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90D0D" w14:textId="5203EF42" w:rsidR="00F746E4" w:rsidRPr="008A0139" w:rsidRDefault="00F746E4" w:rsidP="006A2105">
      <w:pPr>
        <w:rPr>
          <w:color w:val="auto"/>
        </w:rPr>
      </w:pPr>
    </w:p>
    <w:p w14:paraId="40A4312A" w14:textId="77777777" w:rsidR="00517C4D" w:rsidRPr="008A0139" w:rsidRDefault="00517C4D" w:rsidP="006A2105">
      <w:pPr>
        <w:rPr>
          <w:color w:val="auto"/>
        </w:rPr>
      </w:pPr>
    </w:p>
    <w:p w14:paraId="1CF2E40D" w14:textId="77777777" w:rsidR="001C321D" w:rsidRPr="008A0139" w:rsidRDefault="001C321D" w:rsidP="006A2105">
      <w:pPr>
        <w:rPr>
          <w:color w:val="auto"/>
        </w:rPr>
      </w:pPr>
    </w:p>
    <w:p w14:paraId="1CEE12C9" w14:textId="77777777" w:rsidR="001C321D" w:rsidRPr="008A0139" w:rsidRDefault="001C321D" w:rsidP="006A2105">
      <w:pPr>
        <w:rPr>
          <w:color w:val="auto"/>
        </w:rPr>
      </w:pPr>
    </w:p>
    <w:p w14:paraId="74536CFA" w14:textId="77777777" w:rsidR="001C321D" w:rsidRPr="008A0139" w:rsidRDefault="001C321D" w:rsidP="006A2105">
      <w:pPr>
        <w:rPr>
          <w:color w:val="auto"/>
        </w:rPr>
      </w:pPr>
    </w:p>
    <w:p w14:paraId="108E86DF" w14:textId="2BC436A5" w:rsidR="00F746E4" w:rsidRPr="008A0139" w:rsidRDefault="00C6613B" w:rsidP="00C52BCA">
      <w:pPr>
        <w:jc w:val="center"/>
        <w:rPr>
          <w:color w:val="auto"/>
        </w:rPr>
      </w:pPr>
      <w:r w:rsidRPr="008A0139">
        <w:rPr>
          <w:noProof/>
          <w:color w:val="auto"/>
          <w:lang w:bidi="ar-SA"/>
        </w:rPr>
        <w:drawing>
          <wp:inline distT="114300" distB="114300" distL="114300" distR="114300" wp14:anchorId="21712E56" wp14:editId="0E0B5D48">
            <wp:extent cx="3673503" cy="960120"/>
            <wp:effectExtent l="0" t="0" r="0" b="0"/>
            <wp:docPr id="1" name="image2.png"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1" name="image2.png" descr="Logo, company name&#10;&#10;Description automatically generated"/>
                    <pic:cNvPicPr preferRelativeResize="0"/>
                  </pic:nvPicPr>
                  <pic:blipFill>
                    <a:blip r:embed="rId11"/>
                    <a:srcRect l="13168" t="34228" r="14403" b="34899"/>
                    <a:stretch>
                      <a:fillRect/>
                    </a:stretch>
                  </pic:blipFill>
                  <pic:spPr>
                    <a:xfrm>
                      <a:off x="0" y="0"/>
                      <a:ext cx="3681755" cy="962277"/>
                    </a:xfrm>
                    <a:prstGeom prst="rect">
                      <a:avLst/>
                    </a:prstGeom>
                    <a:ln/>
                  </pic:spPr>
                </pic:pic>
              </a:graphicData>
            </a:graphic>
          </wp:inline>
        </w:drawing>
      </w:r>
    </w:p>
    <w:p w14:paraId="46D8DA33" w14:textId="2C6B5DDD" w:rsidR="00F746E4" w:rsidRPr="008A0139" w:rsidRDefault="00F746E4" w:rsidP="006A2105">
      <w:pPr>
        <w:rPr>
          <w:color w:val="auto"/>
        </w:rPr>
      </w:pPr>
    </w:p>
    <w:p w14:paraId="3136EEAA" w14:textId="77777777" w:rsidR="00C6613B" w:rsidRPr="008A0139" w:rsidRDefault="00C6613B" w:rsidP="006A2105">
      <w:pPr>
        <w:pStyle w:val="af0"/>
        <w:rPr>
          <w:color w:val="auto"/>
        </w:rPr>
      </w:pPr>
    </w:p>
    <w:p w14:paraId="6B58A558" w14:textId="77777777" w:rsidR="00C6613B" w:rsidRPr="008A0139" w:rsidRDefault="00C6613B" w:rsidP="006A2105">
      <w:pPr>
        <w:pStyle w:val="af0"/>
        <w:rPr>
          <w:color w:val="auto"/>
        </w:rPr>
      </w:pPr>
    </w:p>
    <w:p w14:paraId="73C1FF12" w14:textId="236EC3C2" w:rsidR="00F746E4" w:rsidRPr="008A0139" w:rsidRDefault="00517C4D" w:rsidP="00C52BCA">
      <w:pPr>
        <w:pStyle w:val="af0"/>
        <w:jc w:val="center"/>
        <w:rPr>
          <w:color w:val="auto"/>
        </w:rPr>
      </w:pPr>
      <w:r w:rsidRPr="008A0139">
        <w:rPr>
          <w:color w:val="auto"/>
        </w:rPr>
        <w:t>Strategic Plan 2024</w:t>
      </w:r>
      <w:r w:rsidR="00930222" w:rsidRPr="008A0139">
        <w:rPr>
          <w:color w:val="auto"/>
        </w:rPr>
        <w:t>–</w:t>
      </w:r>
      <w:r w:rsidRPr="008A0139">
        <w:rPr>
          <w:color w:val="auto"/>
        </w:rPr>
        <w:t>2030</w:t>
      </w:r>
    </w:p>
    <w:p w14:paraId="5A48CB56" w14:textId="5317B8BD" w:rsidR="0044366B" w:rsidRPr="008A0139" w:rsidRDefault="0044366B" w:rsidP="006A2105">
      <w:pPr>
        <w:rPr>
          <w:color w:val="auto"/>
        </w:rPr>
      </w:pPr>
    </w:p>
    <w:p w14:paraId="78D5EFAE" w14:textId="77777777" w:rsidR="001C321D" w:rsidRPr="008A0139" w:rsidRDefault="001C321D" w:rsidP="006A2105">
      <w:pPr>
        <w:rPr>
          <w:color w:val="auto"/>
        </w:rPr>
      </w:pPr>
    </w:p>
    <w:p w14:paraId="490FD1E9" w14:textId="0FD37A1F" w:rsidR="00555C06" w:rsidRPr="008A0139" w:rsidRDefault="000C13B2" w:rsidP="00C52BCA">
      <w:pPr>
        <w:jc w:val="center"/>
        <w:rPr>
          <w:b/>
          <w:bCs/>
          <w:color w:val="auto"/>
          <w:sz w:val="32"/>
          <w:szCs w:val="32"/>
        </w:rPr>
      </w:pPr>
      <w:r w:rsidRPr="008A0139">
        <w:rPr>
          <w:b/>
          <w:bCs/>
          <w:color w:val="auto"/>
          <w:sz w:val="32"/>
          <w:szCs w:val="32"/>
        </w:rPr>
        <w:t>FIRST</w:t>
      </w:r>
      <w:r w:rsidR="00555C06" w:rsidRPr="008A0139">
        <w:rPr>
          <w:b/>
          <w:bCs/>
          <w:color w:val="auto"/>
          <w:sz w:val="32"/>
          <w:szCs w:val="32"/>
        </w:rPr>
        <w:t xml:space="preserve"> DRAFT</w:t>
      </w:r>
      <w:r w:rsidR="00DF7C49" w:rsidRPr="008A0139">
        <w:rPr>
          <w:b/>
          <w:bCs/>
          <w:color w:val="auto"/>
          <w:sz w:val="32"/>
          <w:szCs w:val="32"/>
        </w:rPr>
        <w:t xml:space="preserve"> IN PROGRESS</w:t>
      </w:r>
      <w:r w:rsidR="00555C06" w:rsidRPr="008A0139">
        <w:rPr>
          <w:b/>
          <w:bCs/>
          <w:color w:val="auto"/>
          <w:sz w:val="32"/>
          <w:szCs w:val="32"/>
        </w:rPr>
        <w:t xml:space="preserve">. </w:t>
      </w:r>
      <w:r w:rsidR="004E37DE">
        <w:rPr>
          <w:rFonts w:hint="eastAsia"/>
          <w:b/>
          <w:bCs/>
          <w:color w:val="auto"/>
          <w:sz w:val="32"/>
          <w:szCs w:val="32"/>
        </w:rPr>
        <w:t>21</w:t>
      </w:r>
      <w:r w:rsidR="00DF7C49" w:rsidRPr="008A0139">
        <w:rPr>
          <w:b/>
          <w:bCs/>
          <w:color w:val="auto"/>
          <w:sz w:val="32"/>
          <w:szCs w:val="32"/>
        </w:rPr>
        <w:t xml:space="preserve"> </w:t>
      </w:r>
      <w:r w:rsidR="00841042" w:rsidRPr="008A0139">
        <w:rPr>
          <w:b/>
          <w:bCs/>
          <w:color w:val="auto"/>
          <w:sz w:val="32"/>
          <w:szCs w:val="32"/>
        </w:rPr>
        <w:t>APRIL</w:t>
      </w:r>
      <w:r w:rsidR="00DF7C49" w:rsidRPr="008A0139">
        <w:rPr>
          <w:b/>
          <w:bCs/>
          <w:color w:val="auto"/>
          <w:sz w:val="32"/>
          <w:szCs w:val="32"/>
        </w:rPr>
        <w:t xml:space="preserve"> </w:t>
      </w:r>
      <w:r w:rsidRPr="008A0139">
        <w:rPr>
          <w:b/>
          <w:bCs/>
          <w:color w:val="auto"/>
          <w:sz w:val="32"/>
          <w:szCs w:val="32"/>
        </w:rPr>
        <w:t>202</w:t>
      </w:r>
      <w:r w:rsidR="00555C06" w:rsidRPr="008A0139">
        <w:rPr>
          <w:b/>
          <w:bCs/>
          <w:color w:val="auto"/>
          <w:sz w:val="32"/>
          <w:szCs w:val="32"/>
        </w:rPr>
        <w:t>3</w:t>
      </w:r>
    </w:p>
    <w:p w14:paraId="43039FD3" w14:textId="77777777" w:rsidR="004E0282" w:rsidRPr="008A0139" w:rsidRDefault="004E0282" w:rsidP="00C52BCA">
      <w:pPr>
        <w:jc w:val="center"/>
        <w:rPr>
          <w:b/>
          <w:bCs/>
          <w:color w:val="auto"/>
          <w:sz w:val="32"/>
          <w:szCs w:val="32"/>
        </w:rPr>
      </w:pPr>
    </w:p>
    <w:p w14:paraId="43B6E7DF" w14:textId="414B434C" w:rsidR="003B6328" w:rsidRPr="008A0139" w:rsidRDefault="00555C06" w:rsidP="00C52BCA">
      <w:pPr>
        <w:jc w:val="center"/>
        <w:rPr>
          <w:b/>
          <w:bCs/>
          <w:color w:val="auto"/>
          <w:sz w:val="32"/>
          <w:szCs w:val="32"/>
        </w:rPr>
      </w:pPr>
      <w:r w:rsidRPr="008A0139">
        <w:rPr>
          <w:b/>
          <w:bCs/>
          <w:color w:val="auto"/>
          <w:sz w:val="32"/>
          <w:szCs w:val="32"/>
        </w:rPr>
        <w:t>PLEASE NOTE THAT TH</w:t>
      </w:r>
      <w:r w:rsidR="000C13B2" w:rsidRPr="008A0139">
        <w:rPr>
          <w:b/>
          <w:bCs/>
          <w:color w:val="auto"/>
          <w:sz w:val="32"/>
          <w:szCs w:val="32"/>
        </w:rPr>
        <w:t>IS</w:t>
      </w:r>
      <w:r w:rsidRPr="008A0139">
        <w:rPr>
          <w:b/>
          <w:bCs/>
          <w:color w:val="auto"/>
          <w:sz w:val="32"/>
          <w:szCs w:val="32"/>
        </w:rPr>
        <w:t xml:space="preserve"> DOCUMENT IS </w:t>
      </w:r>
      <w:r w:rsidR="003B6328" w:rsidRPr="008A0139">
        <w:rPr>
          <w:b/>
          <w:bCs/>
          <w:color w:val="auto"/>
          <w:sz w:val="32"/>
          <w:szCs w:val="32"/>
        </w:rPr>
        <w:t>STILL A WORK IN PROGRESS AND YET TO INCLUDE ANALYTICAL STATEMENTS</w:t>
      </w:r>
      <w:r w:rsidR="000812F9" w:rsidRPr="008A0139">
        <w:rPr>
          <w:b/>
          <w:bCs/>
          <w:color w:val="auto"/>
          <w:sz w:val="32"/>
          <w:szCs w:val="32"/>
        </w:rPr>
        <w:t xml:space="preserve"> OR </w:t>
      </w:r>
      <w:r w:rsidR="00EF370E" w:rsidRPr="008A0139">
        <w:rPr>
          <w:b/>
          <w:bCs/>
          <w:color w:val="auto"/>
          <w:sz w:val="32"/>
          <w:szCs w:val="32"/>
        </w:rPr>
        <w:t>DESIGN FEATURES SUCH AS INFOGRAPHICS.</w:t>
      </w:r>
    </w:p>
    <w:p w14:paraId="01FF17B8" w14:textId="77777777" w:rsidR="00C17A99" w:rsidRPr="008A0139" w:rsidRDefault="00C17A99" w:rsidP="00C52BCA">
      <w:pPr>
        <w:jc w:val="center"/>
        <w:rPr>
          <w:b/>
          <w:bCs/>
          <w:color w:val="auto"/>
          <w:sz w:val="32"/>
          <w:szCs w:val="32"/>
        </w:rPr>
      </w:pPr>
    </w:p>
    <w:p w14:paraId="68BFD47D" w14:textId="77777777" w:rsidR="001C321D" w:rsidRPr="008A0139" w:rsidRDefault="001C321D" w:rsidP="006A2105">
      <w:pPr>
        <w:rPr>
          <w:color w:val="auto"/>
        </w:rPr>
      </w:pPr>
    </w:p>
    <w:p w14:paraId="31BDCDA2" w14:textId="77777777" w:rsidR="001C321D" w:rsidRPr="008A0139" w:rsidRDefault="001C321D" w:rsidP="006A2105">
      <w:pPr>
        <w:rPr>
          <w:color w:val="auto"/>
        </w:rPr>
      </w:pPr>
    </w:p>
    <w:p w14:paraId="598687C8" w14:textId="54E29C96" w:rsidR="001C321D" w:rsidRPr="008A0139" w:rsidRDefault="001C321D" w:rsidP="006A2105">
      <w:pPr>
        <w:rPr>
          <w:color w:val="auto"/>
        </w:rPr>
      </w:pPr>
    </w:p>
    <w:p w14:paraId="57F8E24E" w14:textId="72E6B332" w:rsidR="00F746E4" w:rsidRPr="008A0139" w:rsidRDefault="00F746E4" w:rsidP="006A2105">
      <w:pPr>
        <w:pStyle w:val="TOC"/>
        <w:rPr>
          <w:color w:val="auto"/>
        </w:rPr>
        <w:sectPr w:rsidR="00F746E4" w:rsidRPr="008A0139" w:rsidSect="006750D1">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701" w:right="1350" w:bottom="1440" w:left="1440" w:header="708" w:footer="141" w:gutter="0"/>
          <w:pgNumType w:fmt="numberInDash" w:start="1"/>
          <w:cols w:space="708"/>
          <w:titlePg/>
          <w:docGrid w:linePitch="360"/>
        </w:sectPr>
      </w:pPr>
    </w:p>
    <w:p w14:paraId="3275D8E8" w14:textId="0873DF93" w:rsidR="001D45E0" w:rsidRPr="008A0139" w:rsidRDefault="00A4790A" w:rsidP="00A4790A">
      <w:pPr>
        <w:spacing w:after="0"/>
        <w:rPr>
          <w:color w:val="auto"/>
        </w:rPr>
      </w:pPr>
      <w:r w:rsidRPr="00155B58">
        <w:rPr>
          <w:color w:val="auto"/>
        </w:rPr>
        <w:lastRenderedPageBreak/>
        <w:t>[</w:t>
      </w:r>
      <w:r w:rsidR="00E5638F">
        <w:rPr>
          <w:rFonts w:hint="eastAsia"/>
          <w:color w:val="auto"/>
        </w:rPr>
        <w:t>This</w:t>
      </w:r>
      <w:r w:rsidR="00E5638F">
        <w:rPr>
          <w:color w:val="auto"/>
        </w:rPr>
        <w:t xml:space="preserve"> </w:t>
      </w:r>
      <w:r w:rsidR="00E5638F">
        <w:rPr>
          <w:rFonts w:hint="eastAsia"/>
          <w:color w:val="auto"/>
        </w:rPr>
        <w:t>page</w:t>
      </w:r>
      <w:r w:rsidR="00E5638F">
        <w:rPr>
          <w:color w:val="auto"/>
        </w:rPr>
        <w:t xml:space="preserve"> </w:t>
      </w:r>
      <w:r w:rsidR="00E5638F">
        <w:rPr>
          <w:rFonts w:hint="eastAsia"/>
          <w:color w:val="auto"/>
        </w:rPr>
        <w:t>is</w:t>
      </w:r>
      <w:r w:rsidR="00E5638F">
        <w:rPr>
          <w:color w:val="auto"/>
        </w:rPr>
        <w:t xml:space="preserve"> </w:t>
      </w:r>
      <w:r w:rsidR="00E5638F">
        <w:rPr>
          <w:rFonts w:hint="eastAsia"/>
          <w:color w:val="auto"/>
        </w:rPr>
        <w:t>intended</w:t>
      </w:r>
      <w:r w:rsidR="00E5638F">
        <w:rPr>
          <w:color w:val="auto"/>
        </w:rPr>
        <w:t xml:space="preserve"> </w:t>
      </w:r>
      <w:r w:rsidR="00E5638F">
        <w:rPr>
          <w:rFonts w:hint="eastAsia"/>
          <w:color w:val="auto"/>
        </w:rPr>
        <w:t>to</w:t>
      </w:r>
      <w:r w:rsidR="00E5638F">
        <w:rPr>
          <w:color w:val="auto"/>
        </w:rPr>
        <w:t xml:space="preserve"> </w:t>
      </w:r>
      <w:r w:rsidR="00E5638F">
        <w:rPr>
          <w:rFonts w:hint="eastAsia"/>
          <w:color w:val="auto"/>
        </w:rPr>
        <w:t>be</w:t>
      </w:r>
      <w:r w:rsidR="00E5638F">
        <w:rPr>
          <w:color w:val="auto"/>
        </w:rPr>
        <w:t xml:space="preserve"> </w:t>
      </w:r>
      <w:r w:rsidR="00E5638F">
        <w:rPr>
          <w:rFonts w:hint="eastAsia"/>
          <w:color w:val="auto"/>
        </w:rPr>
        <w:t>blank</w:t>
      </w:r>
      <w:r w:rsidRPr="00E5638F">
        <w:rPr>
          <w:color w:val="auto"/>
        </w:rPr>
        <w:t>]</w:t>
      </w:r>
    </w:p>
    <w:p w14:paraId="528303EF" w14:textId="77777777" w:rsidR="001D45E0" w:rsidRPr="008A0139" w:rsidRDefault="001D45E0" w:rsidP="006A2105">
      <w:pPr>
        <w:rPr>
          <w:color w:val="auto"/>
        </w:rPr>
      </w:pPr>
    </w:p>
    <w:p w14:paraId="76BF4A6C" w14:textId="6C8CCEB3" w:rsidR="001D45E0" w:rsidRPr="008A0139" w:rsidRDefault="001D45E0" w:rsidP="006A2105">
      <w:pPr>
        <w:rPr>
          <w:color w:val="auto"/>
        </w:rPr>
      </w:pPr>
    </w:p>
    <w:p w14:paraId="70E290E0" w14:textId="3EDCD849" w:rsidR="001D45E0" w:rsidRPr="008A0139" w:rsidRDefault="001D45E0" w:rsidP="006A2105">
      <w:pPr>
        <w:rPr>
          <w:color w:val="auto"/>
        </w:rPr>
      </w:pPr>
    </w:p>
    <w:p w14:paraId="39624C8D" w14:textId="0B1F8382" w:rsidR="001D45E0" w:rsidRPr="008A0139" w:rsidRDefault="001D45E0" w:rsidP="006A2105">
      <w:pPr>
        <w:rPr>
          <w:color w:val="auto"/>
        </w:rPr>
      </w:pPr>
    </w:p>
    <w:p w14:paraId="5304D43D" w14:textId="7B4F02F8" w:rsidR="001D45E0" w:rsidRPr="008A0139" w:rsidRDefault="001D45E0" w:rsidP="006A2105">
      <w:pPr>
        <w:rPr>
          <w:color w:val="auto"/>
        </w:rPr>
      </w:pPr>
    </w:p>
    <w:p w14:paraId="2131E9FE" w14:textId="12EA7F88" w:rsidR="001D45E0" w:rsidRPr="008A0139" w:rsidRDefault="001D45E0" w:rsidP="006A2105">
      <w:pPr>
        <w:rPr>
          <w:color w:val="auto"/>
        </w:rPr>
      </w:pPr>
    </w:p>
    <w:p w14:paraId="492B381B" w14:textId="77777777" w:rsidR="001D45E0" w:rsidRPr="008A0139" w:rsidRDefault="001D45E0" w:rsidP="006A2105">
      <w:pPr>
        <w:rPr>
          <w:color w:val="auto"/>
        </w:rPr>
      </w:pPr>
    </w:p>
    <w:p w14:paraId="75E68309" w14:textId="77777777" w:rsidR="001D45E0" w:rsidRPr="008A0139" w:rsidRDefault="001D45E0" w:rsidP="006A2105">
      <w:pPr>
        <w:rPr>
          <w:color w:val="auto"/>
        </w:rPr>
      </w:pPr>
    </w:p>
    <w:p w14:paraId="0B792393" w14:textId="77777777" w:rsidR="001D45E0" w:rsidRPr="008A0139" w:rsidRDefault="001D45E0" w:rsidP="006A2105">
      <w:pPr>
        <w:rPr>
          <w:color w:val="auto"/>
        </w:rPr>
      </w:pPr>
    </w:p>
    <w:p w14:paraId="224EDCCC" w14:textId="273DDDF7" w:rsidR="001D45E0" w:rsidRPr="008A0139" w:rsidRDefault="001D45E0" w:rsidP="006A2105">
      <w:pPr>
        <w:rPr>
          <w:color w:val="auto"/>
        </w:rPr>
      </w:pPr>
      <w:r w:rsidRPr="008A0139">
        <w:rPr>
          <w:color w:val="auto"/>
        </w:rPr>
        <w:br w:type="page"/>
      </w:r>
    </w:p>
    <w:p w14:paraId="7087536A" w14:textId="113A4D04" w:rsidR="00EB2A63" w:rsidRPr="008A0139" w:rsidRDefault="00EB2A63" w:rsidP="006A2105">
      <w:pPr>
        <w:rPr>
          <w:b/>
          <w:bCs/>
          <w:color w:val="auto"/>
        </w:rPr>
      </w:pPr>
      <w:r w:rsidRPr="008A0139">
        <w:rPr>
          <w:b/>
          <w:bCs/>
          <w:color w:val="auto"/>
        </w:rPr>
        <w:lastRenderedPageBreak/>
        <w:t>CONTENTS</w:t>
      </w:r>
    </w:p>
    <w:p w14:paraId="3DF6C547" w14:textId="6054CBF7" w:rsidR="004F7D64" w:rsidRPr="0041437A" w:rsidRDefault="00E26E4E">
      <w:pPr>
        <w:pStyle w:val="10"/>
        <w:rPr>
          <w:rFonts w:eastAsiaTheme="minorEastAsia" w:cstheme="minorBidi"/>
          <w:noProof/>
          <w:color w:val="auto"/>
          <w:lang w:eastAsia="en-US" w:bidi="ar-SA"/>
        </w:rPr>
      </w:pPr>
      <w:r w:rsidRPr="008A0139">
        <w:rPr>
          <w:b/>
          <w:bCs/>
          <w:color w:val="auto"/>
          <w:sz w:val="24"/>
        </w:rPr>
        <w:fldChar w:fldCharType="begin"/>
      </w:r>
      <w:r w:rsidRPr="008A0139">
        <w:rPr>
          <w:b/>
          <w:bCs/>
          <w:color w:val="auto"/>
          <w:sz w:val="24"/>
        </w:rPr>
        <w:instrText xml:space="preserve"> TOC \o "1-2" \u </w:instrText>
      </w:r>
      <w:r w:rsidRPr="008A0139">
        <w:rPr>
          <w:b/>
          <w:bCs/>
          <w:color w:val="auto"/>
          <w:sz w:val="24"/>
        </w:rPr>
        <w:fldChar w:fldCharType="separate"/>
      </w:r>
      <w:r w:rsidR="004F7D64" w:rsidRPr="008A0139">
        <w:rPr>
          <w:noProof/>
          <w:color w:val="auto"/>
        </w:rPr>
        <w:t>EXECUTIVE SUMMARY</w:t>
      </w:r>
      <w:r w:rsidR="004F7D64" w:rsidRPr="008A0139">
        <w:rPr>
          <w:noProof/>
          <w:color w:val="auto"/>
        </w:rPr>
        <w:tab/>
      </w:r>
      <w:r w:rsidR="004F7D64" w:rsidRPr="008A0139">
        <w:rPr>
          <w:noProof/>
          <w:color w:val="auto"/>
        </w:rPr>
        <w:fldChar w:fldCharType="begin"/>
      </w:r>
      <w:r w:rsidR="004F7D64" w:rsidRPr="008A0139">
        <w:rPr>
          <w:noProof/>
          <w:color w:val="auto"/>
        </w:rPr>
        <w:instrText xml:space="preserve"> PAGEREF _Toc132353967 \h </w:instrText>
      </w:r>
      <w:r w:rsidR="004F7D64" w:rsidRPr="008A0139">
        <w:rPr>
          <w:noProof/>
          <w:color w:val="auto"/>
        </w:rPr>
      </w:r>
      <w:r w:rsidR="004F7D64" w:rsidRPr="008A0139">
        <w:rPr>
          <w:noProof/>
          <w:color w:val="auto"/>
        </w:rPr>
        <w:fldChar w:fldCharType="separate"/>
      </w:r>
      <w:r w:rsidR="0078268E">
        <w:rPr>
          <w:noProof/>
          <w:color w:val="auto"/>
        </w:rPr>
        <w:t>4</w:t>
      </w:r>
      <w:r w:rsidR="004F7D64" w:rsidRPr="008A0139">
        <w:rPr>
          <w:noProof/>
          <w:color w:val="auto"/>
        </w:rPr>
        <w:fldChar w:fldCharType="end"/>
      </w:r>
    </w:p>
    <w:p w14:paraId="3EFB04F7" w14:textId="30219A19" w:rsidR="004F7D64" w:rsidRPr="0041437A" w:rsidRDefault="004F7D64">
      <w:pPr>
        <w:pStyle w:val="10"/>
        <w:rPr>
          <w:rFonts w:eastAsiaTheme="minorEastAsia" w:cstheme="minorBidi"/>
          <w:noProof/>
          <w:color w:val="auto"/>
          <w:lang w:eastAsia="en-US" w:bidi="ar-SA"/>
        </w:rPr>
      </w:pPr>
      <w:r w:rsidRPr="008A0139">
        <w:rPr>
          <w:noProof/>
          <w:color w:val="auto"/>
        </w:rPr>
        <w:t>1. About AFoCO</w:t>
      </w:r>
      <w:r w:rsidRPr="008A0139">
        <w:rPr>
          <w:noProof/>
          <w:color w:val="auto"/>
        </w:rPr>
        <w:tab/>
      </w:r>
      <w:r w:rsidRPr="008A0139">
        <w:rPr>
          <w:noProof/>
          <w:color w:val="auto"/>
        </w:rPr>
        <w:fldChar w:fldCharType="begin"/>
      </w:r>
      <w:r w:rsidRPr="008A0139">
        <w:rPr>
          <w:noProof/>
          <w:color w:val="auto"/>
        </w:rPr>
        <w:instrText xml:space="preserve"> PAGEREF _Toc132353968 \h </w:instrText>
      </w:r>
      <w:r w:rsidRPr="008A0139">
        <w:rPr>
          <w:noProof/>
          <w:color w:val="auto"/>
        </w:rPr>
      </w:r>
      <w:r w:rsidRPr="008A0139">
        <w:rPr>
          <w:noProof/>
          <w:color w:val="auto"/>
        </w:rPr>
        <w:fldChar w:fldCharType="separate"/>
      </w:r>
      <w:r w:rsidR="0078268E">
        <w:rPr>
          <w:noProof/>
          <w:color w:val="auto"/>
        </w:rPr>
        <w:t>5</w:t>
      </w:r>
      <w:r w:rsidRPr="008A0139">
        <w:rPr>
          <w:noProof/>
          <w:color w:val="auto"/>
        </w:rPr>
        <w:fldChar w:fldCharType="end"/>
      </w:r>
    </w:p>
    <w:p w14:paraId="3EFA5F35" w14:textId="142182FB" w:rsidR="004F7D64" w:rsidRPr="0041437A" w:rsidRDefault="004F7D64">
      <w:pPr>
        <w:pStyle w:val="20"/>
        <w:rPr>
          <w:rFonts w:eastAsiaTheme="minorEastAsia" w:cstheme="minorBidi"/>
          <w:noProof/>
          <w:color w:val="auto"/>
          <w:lang w:eastAsia="en-US" w:bidi="ar-SA"/>
        </w:rPr>
      </w:pPr>
      <w:r w:rsidRPr="008A0139">
        <w:rPr>
          <w:noProof/>
          <w:color w:val="auto"/>
        </w:rPr>
        <w:t>1.1. Mandate</w:t>
      </w:r>
      <w:r w:rsidRPr="008A0139">
        <w:rPr>
          <w:noProof/>
          <w:color w:val="auto"/>
        </w:rPr>
        <w:tab/>
      </w:r>
      <w:r w:rsidRPr="008A0139">
        <w:rPr>
          <w:noProof/>
          <w:color w:val="auto"/>
        </w:rPr>
        <w:tab/>
      </w:r>
      <w:r w:rsidRPr="008A0139">
        <w:rPr>
          <w:noProof/>
          <w:color w:val="auto"/>
        </w:rPr>
        <w:tab/>
      </w:r>
      <w:r w:rsidRPr="008A0139">
        <w:rPr>
          <w:noProof/>
          <w:color w:val="auto"/>
        </w:rPr>
        <w:fldChar w:fldCharType="begin"/>
      </w:r>
      <w:r w:rsidRPr="008A0139">
        <w:rPr>
          <w:noProof/>
          <w:color w:val="auto"/>
        </w:rPr>
        <w:instrText xml:space="preserve"> PAGEREF _Toc132353969 \h </w:instrText>
      </w:r>
      <w:r w:rsidRPr="008A0139">
        <w:rPr>
          <w:noProof/>
          <w:color w:val="auto"/>
        </w:rPr>
      </w:r>
      <w:r w:rsidRPr="008A0139">
        <w:rPr>
          <w:noProof/>
          <w:color w:val="auto"/>
        </w:rPr>
        <w:fldChar w:fldCharType="separate"/>
      </w:r>
      <w:r w:rsidR="0078268E">
        <w:rPr>
          <w:noProof/>
          <w:color w:val="auto"/>
        </w:rPr>
        <w:t>6</w:t>
      </w:r>
      <w:r w:rsidRPr="008A0139">
        <w:rPr>
          <w:noProof/>
          <w:color w:val="auto"/>
        </w:rPr>
        <w:fldChar w:fldCharType="end"/>
      </w:r>
    </w:p>
    <w:p w14:paraId="2623482D" w14:textId="64AA9F1D" w:rsidR="004F7D64" w:rsidRPr="0041437A" w:rsidRDefault="004F7D64">
      <w:pPr>
        <w:pStyle w:val="20"/>
        <w:rPr>
          <w:rFonts w:eastAsiaTheme="minorEastAsia" w:cstheme="minorBidi"/>
          <w:noProof/>
          <w:color w:val="auto"/>
          <w:lang w:eastAsia="en-US" w:bidi="ar-SA"/>
        </w:rPr>
      </w:pPr>
      <w:r w:rsidRPr="008A0139">
        <w:rPr>
          <w:noProof/>
          <w:color w:val="auto"/>
        </w:rPr>
        <w:t>1.2. Core functions</w:t>
      </w:r>
      <w:r w:rsidRPr="008A0139">
        <w:rPr>
          <w:noProof/>
          <w:color w:val="auto"/>
        </w:rPr>
        <w:tab/>
      </w:r>
      <w:r w:rsidRPr="008A0139">
        <w:rPr>
          <w:noProof/>
          <w:color w:val="auto"/>
        </w:rPr>
        <w:fldChar w:fldCharType="begin"/>
      </w:r>
      <w:r w:rsidRPr="008A0139">
        <w:rPr>
          <w:noProof/>
          <w:color w:val="auto"/>
        </w:rPr>
        <w:instrText xml:space="preserve"> PAGEREF _Toc132353970 \h </w:instrText>
      </w:r>
      <w:r w:rsidRPr="008A0139">
        <w:rPr>
          <w:noProof/>
          <w:color w:val="auto"/>
        </w:rPr>
      </w:r>
      <w:r w:rsidRPr="008A0139">
        <w:rPr>
          <w:noProof/>
          <w:color w:val="auto"/>
        </w:rPr>
        <w:fldChar w:fldCharType="separate"/>
      </w:r>
      <w:r w:rsidR="0078268E">
        <w:rPr>
          <w:noProof/>
          <w:color w:val="auto"/>
        </w:rPr>
        <w:t>6</w:t>
      </w:r>
      <w:r w:rsidRPr="008A0139">
        <w:rPr>
          <w:noProof/>
          <w:color w:val="auto"/>
        </w:rPr>
        <w:fldChar w:fldCharType="end"/>
      </w:r>
    </w:p>
    <w:p w14:paraId="3294AA9C" w14:textId="00A703C4" w:rsidR="004F7D64" w:rsidRPr="0041437A" w:rsidRDefault="004F7D64">
      <w:pPr>
        <w:pStyle w:val="20"/>
        <w:rPr>
          <w:rFonts w:eastAsiaTheme="minorEastAsia" w:cstheme="minorBidi"/>
          <w:noProof/>
          <w:color w:val="auto"/>
          <w:lang w:eastAsia="en-US" w:bidi="ar-SA"/>
        </w:rPr>
      </w:pPr>
      <w:r w:rsidRPr="008A0139">
        <w:rPr>
          <w:noProof/>
          <w:color w:val="auto"/>
        </w:rPr>
        <w:t>1.3. Structure</w:t>
      </w:r>
      <w:r w:rsidRPr="008A0139">
        <w:rPr>
          <w:noProof/>
          <w:color w:val="auto"/>
        </w:rPr>
        <w:tab/>
      </w:r>
      <w:r w:rsidRPr="008A0139">
        <w:rPr>
          <w:noProof/>
          <w:color w:val="auto"/>
        </w:rPr>
        <w:tab/>
      </w:r>
      <w:r w:rsidRPr="008A0139">
        <w:rPr>
          <w:noProof/>
          <w:color w:val="auto"/>
        </w:rPr>
        <w:tab/>
      </w:r>
      <w:r w:rsidRPr="008A0139">
        <w:rPr>
          <w:noProof/>
          <w:color w:val="auto"/>
        </w:rPr>
        <w:fldChar w:fldCharType="begin"/>
      </w:r>
      <w:r w:rsidRPr="008A0139">
        <w:rPr>
          <w:noProof/>
          <w:color w:val="auto"/>
        </w:rPr>
        <w:instrText xml:space="preserve"> PAGEREF _Toc132353971 \h </w:instrText>
      </w:r>
      <w:r w:rsidRPr="008A0139">
        <w:rPr>
          <w:noProof/>
          <w:color w:val="auto"/>
        </w:rPr>
      </w:r>
      <w:r w:rsidRPr="008A0139">
        <w:rPr>
          <w:noProof/>
          <w:color w:val="auto"/>
        </w:rPr>
        <w:fldChar w:fldCharType="separate"/>
      </w:r>
      <w:r w:rsidR="0078268E">
        <w:rPr>
          <w:noProof/>
          <w:color w:val="auto"/>
        </w:rPr>
        <w:t>7</w:t>
      </w:r>
      <w:r w:rsidRPr="008A0139">
        <w:rPr>
          <w:noProof/>
          <w:color w:val="auto"/>
        </w:rPr>
        <w:fldChar w:fldCharType="end"/>
      </w:r>
    </w:p>
    <w:p w14:paraId="0C61E85C" w14:textId="22481CB8" w:rsidR="004F7D64" w:rsidRPr="0041437A" w:rsidRDefault="004F7D64">
      <w:pPr>
        <w:pStyle w:val="20"/>
        <w:rPr>
          <w:rFonts w:eastAsiaTheme="minorEastAsia" w:cstheme="minorBidi"/>
          <w:noProof/>
          <w:color w:val="auto"/>
          <w:lang w:eastAsia="en-US" w:bidi="ar-SA"/>
        </w:rPr>
      </w:pPr>
      <w:r w:rsidRPr="008A0139">
        <w:rPr>
          <w:noProof/>
          <w:color w:val="auto"/>
        </w:rPr>
        <w:t>1.4 AFoCO Strategic Plan (2019–2023): highlights</w:t>
      </w:r>
      <w:r w:rsidRPr="008A0139">
        <w:rPr>
          <w:noProof/>
          <w:color w:val="auto"/>
        </w:rPr>
        <w:tab/>
      </w:r>
      <w:r w:rsidRPr="008A0139">
        <w:rPr>
          <w:noProof/>
          <w:color w:val="auto"/>
        </w:rPr>
        <w:fldChar w:fldCharType="begin"/>
      </w:r>
      <w:r w:rsidRPr="008A0139">
        <w:rPr>
          <w:noProof/>
          <w:color w:val="auto"/>
        </w:rPr>
        <w:instrText xml:space="preserve"> PAGEREF _Toc132353972 \h </w:instrText>
      </w:r>
      <w:r w:rsidRPr="008A0139">
        <w:rPr>
          <w:noProof/>
          <w:color w:val="auto"/>
        </w:rPr>
      </w:r>
      <w:r w:rsidRPr="008A0139">
        <w:rPr>
          <w:noProof/>
          <w:color w:val="auto"/>
        </w:rPr>
        <w:fldChar w:fldCharType="separate"/>
      </w:r>
      <w:r w:rsidR="0078268E">
        <w:rPr>
          <w:noProof/>
          <w:color w:val="auto"/>
        </w:rPr>
        <w:t>7</w:t>
      </w:r>
      <w:r w:rsidRPr="008A0139">
        <w:rPr>
          <w:noProof/>
          <w:color w:val="auto"/>
        </w:rPr>
        <w:fldChar w:fldCharType="end"/>
      </w:r>
    </w:p>
    <w:p w14:paraId="231BC20D" w14:textId="43828042" w:rsidR="004F7D64" w:rsidRPr="0041437A" w:rsidRDefault="004F7D64">
      <w:pPr>
        <w:pStyle w:val="20"/>
        <w:rPr>
          <w:rFonts w:eastAsiaTheme="minorEastAsia" w:cstheme="minorBidi"/>
          <w:noProof/>
          <w:color w:val="auto"/>
          <w:lang w:eastAsia="en-US" w:bidi="ar-SA"/>
        </w:rPr>
      </w:pPr>
      <w:r w:rsidRPr="008A0139">
        <w:rPr>
          <w:noProof/>
          <w:color w:val="auto"/>
        </w:rPr>
        <w:t>1.5 Rationale for the development of a new Strategic Plan (2024–2030)</w:t>
      </w:r>
      <w:r w:rsidRPr="008A0139">
        <w:rPr>
          <w:noProof/>
          <w:color w:val="auto"/>
        </w:rPr>
        <w:tab/>
      </w:r>
      <w:r w:rsidRPr="008A0139">
        <w:rPr>
          <w:noProof/>
          <w:color w:val="auto"/>
        </w:rPr>
        <w:fldChar w:fldCharType="begin"/>
      </w:r>
      <w:r w:rsidRPr="008A0139">
        <w:rPr>
          <w:noProof/>
          <w:color w:val="auto"/>
        </w:rPr>
        <w:instrText xml:space="preserve"> PAGEREF _Toc132353973 \h </w:instrText>
      </w:r>
      <w:r w:rsidRPr="008A0139">
        <w:rPr>
          <w:noProof/>
          <w:color w:val="auto"/>
        </w:rPr>
      </w:r>
      <w:r w:rsidRPr="008A0139">
        <w:rPr>
          <w:noProof/>
          <w:color w:val="auto"/>
        </w:rPr>
        <w:fldChar w:fldCharType="separate"/>
      </w:r>
      <w:r w:rsidR="0078268E">
        <w:rPr>
          <w:noProof/>
          <w:color w:val="auto"/>
        </w:rPr>
        <w:t>8</w:t>
      </w:r>
      <w:r w:rsidRPr="008A0139">
        <w:rPr>
          <w:noProof/>
          <w:color w:val="auto"/>
        </w:rPr>
        <w:fldChar w:fldCharType="end"/>
      </w:r>
    </w:p>
    <w:p w14:paraId="7AF04223" w14:textId="007F38E9" w:rsidR="004F7D64" w:rsidRPr="0041437A" w:rsidRDefault="004F7D64">
      <w:pPr>
        <w:pStyle w:val="10"/>
        <w:rPr>
          <w:rFonts w:eastAsiaTheme="minorEastAsia" w:cstheme="minorBidi"/>
          <w:noProof/>
          <w:color w:val="auto"/>
          <w:lang w:eastAsia="en-US" w:bidi="ar-SA"/>
        </w:rPr>
      </w:pPr>
      <w:r w:rsidRPr="008A0139">
        <w:rPr>
          <w:rFonts w:ascii="Malgun Gothic" w:eastAsia="Malgun Gothic" w:hAnsi="Malgun Gothic"/>
          <w:noProof/>
          <w:color w:val="auto"/>
        </w:rPr>
        <w:t>2</w:t>
      </w:r>
      <w:r w:rsidRPr="008A0139">
        <w:rPr>
          <w:noProof/>
          <w:color w:val="auto"/>
        </w:rPr>
        <w:t>. Trends, challenges and opportunities: global and Asia</w:t>
      </w:r>
      <w:r w:rsidRPr="008A0139">
        <w:rPr>
          <w:noProof/>
          <w:color w:val="auto"/>
        </w:rPr>
        <w:tab/>
      </w:r>
      <w:r w:rsidRPr="008A0139">
        <w:rPr>
          <w:noProof/>
          <w:color w:val="auto"/>
        </w:rPr>
        <w:fldChar w:fldCharType="begin"/>
      </w:r>
      <w:r w:rsidRPr="008A0139">
        <w:rPr>
          <w:noProof/>
          <w:color w:val="auto"/>
        </w:rPr>
        <w:instrText xml:space="preserve"> PAGEREF _Toc132353974 \h </w:instrText>
      </w:r>
      <w:r w:rsidRPr="008A0139">
        <w:rPr>
          <w:noProof/>
          <w:color w:val="auto"/>
        </w:rPr>
      </w:r>
      <w:r w:rsidRPr="008A0139">
        <w:rPr>
          <w:noProof/>
          <w:color w:val="auto"/>
        </w:rPr>
        <w:fldChar w:fldCharType="separate"/>
      </w:r>
      <w:r w:rsidR="0078268E">
        <w:rPr>
          <w:noProof/>
          <w:color w:val="auto"/>
        </w:rPr>
        <w:t>9</w:t>
      </w:r>
      <w:r w:rsidRPr="008A0139">
        <w:rPr>
          <w:noProof/>
          <w:color w:val="auto"/>
        </w:rPr>
        <w:fldChar w:fldCharType="end"/>
      </w:r>
    </w:p>
    <w:p w14:paraId="6E263B9D" w14:textId="2BB70508" w:rsidR="004F7D64" w:rsidRPr="0041437A" w:rsidRDefault="004F7D64">
      <w:pPr>
        <w:pStyle w:val="20"/>
        <w:rPr>
          <w:rFonts w:eastAsiaTheme="minorEastAsia" w:cstheme="minorBidi"/>
          <w:noProof/>
          <w:color w:val="auto"/>
          <w:lang w:eastAsia="en-US" w:bidi="ar-SA"/>
        </w:rPr>
      </w:pPr>
      <w:r w:rsidRPr="008A0139">
        <w:rPr>
          <w:noProof/>
          <w:color w:val="auto"/>
        </w:rPr>
        <w:t>2.1 Global mega-trends</w:t>
      </w:r>
      <w:r w:rsidRPr="008A0139">
        <w:rPr>
          <w:noProof/>
          <w:color w:val="auto"/>
        </w:rPr>
        <w:tab/>
      </w:r>
      <w:r w:rsidRPr="008A0139">
        <w:rPr>
          <w:noProof/>
          <w:color w:val="auto"/>
        </w:rPr>
        <w:fldChar w:fldCharType="begin"/>
      </w:r>
      <w:r w:rsidRPr="008A0139">
        <w:rPr>
          <w:noProof/>
          <w:color w:val="auto"/>
        </w:rPr>
        <w:instrText xml:space="preserve"> PAGEREF _Toc132353975 \h </w:instrText>
      </w:r>
      <w:r w:rsidRPr="008A0139">
        <w:rPr>
          <w:noProof/>
          <w:color w:val="auto"/>
        </w:rPr>
      </w:r>
      <w:r w:rsidRPr="008A0139">
        <w:rPr>
          <w:noProof/>
          <w:color w:val="auto"/>
        </w:rPr>
        <w:fldChar w:fldCharType="separate"/>
      </w:r>
      <w:r w:rsidR="0078268E">
        <w:rPr>
          <w:noProof/>
          <w:color w:val="auto"/>
        </w:rPr>
        <w:t>9</w:t>
      </w:r>
      <w:r w:rsidRPr="008A0139">
        <w:rPr>
          <w:noProof/>
          <w:color w:val="auto"/>
        </w:rPr>
        <w:fldChar w:fldCharType="end"/>
      </w:r>
    </w:p>
    <w:p w14:paraId="4BC9DC76" w14:textId="2748DB33" w:rsidR="004F7D64" w:rsidRPr="0041437A" w:rsidRDefault="004F7D64">
      <w:pPr>
        <w:pStyle w:val="20"/>
        <w:rPr>
          <w:rFonts w:eastAsiaTheme="minorEastAsia" w:cstheme="minorBidi"/>
          <w:noProof/>
          <w:color w:val="auto"/>
          <w:lang w:eastAsia="en-US" w:bidi="ar-SA"/>
        </w:rPr>
      </w:pPr>
      <w:r w:rsidRPr="008A0139">
        <w:rPr>
          <w:noProof/>
          <w:color w:val="auto"/>
        </w:rPr>
        <w:t>2.2 Challenges and opportunities for Asian forests and AFoCO Member Countries</w:t>
      </w:r>
      <w:r w:rsidRPr="008A0139">
        <w:rPr>
          <w:noProof/>
          <w:color w:val="auto"/>
        </w:rPr>
        <w:tab/>
      </w:r>
      <w:r w:rsidRPr="008A0139">
        <w:rPr>
          <w:noProof/>
          <w:color w:val="auto"/>
        </w:rPr>
        <w:fldChar w:fldCharType="begin"/>
      </w:r>
      <w:r w:rsidRPr="008A0139">
        <w:rPr>
          <w:noProof/>
          <w:color w:val="auto"/>
        </w:rPr>
        <w:instrText xml:space="preserve"> PAGEREF _Toc132353976 \h </w:instrText>
      </w:r>
      <w:r w:rsidRPr="008A0139">
        <w:rPr>
          <w:noProof/>
          <w:color w:val="auto"/>
        </w:rPr>
      </w:r>
      <w:r w:rsidRPr="008A0139">
        <w:rPr>
          <w:noProof/>
          <w:color w:val="auto"/>
        </w:rPr>
        <w:fldChar w:fldCharType="separate"/>
      </w:r>
      <w:r w:rsidR="0078268E">
        <w:rPr>
          <w:noProof/>
          <w:color w:val="auto"/>
        </w:rPr>
        <w:t>11</w:t>
      </w:r>
      <w:r w:rsidRPr="008A0139">
        <w:rPr>
          <w:noProof/>
          <w:color w:val="auto"/>
        </w:rPr>
        <w:fldChar w:fldCharType="end"/>
      </w:r>
    </w:p>
    <w:p w14:paraId="1A1B8066" w14:textId="310E09F5" w:rsidR="004F7D64" w:rsidRPr="0041437A" w:rsidRDefault="004F7D64">
      <w:pPr>
        <w:pStyle w:val="10"/>
        <w:rPr>
          <w:rFonts w:eastAsiaTheme="minorEastAsia" w:cstheme="minorBidi"/>
          <w:noProof/>
          <w:color w:val="auto"/>
          <w:lang w:eastAsia="en-US" w:bidi="ar-SA"/>
        </w:rPr>
      </w:pPr>
      <w:r w:rsidRPr="008A0139">
        <w:rPr>
          <w:noProof/>
          <w:color w:val="auto"/>
        </w:rPr>
        <w:t>3. AFoCO’s value proposition</w:t>
      </w:r>
      <w:r w:rsidRPr="008A0139">
        <w:rPr>
          <w:noProof/>
          <w:color w:val="auto"/>
        </w:rPr>
        <w:tab/>
      </w:r>
      <w:r w:rsidRPr="008A0139">
        <w:rPr>
          <w:noProof/>
          <w:color w:val="auto"/>
        </w:rPr>
        <w:fldChar w:fldCharType="begin"/>
      </w:r>
      <w:r w:rsidRPr="008A0139">
        <w:rPr>
          <w:noProof/>
          <w:color w:val="auto"/>
        </w:rPr>
        <w:instrText xml:space="preserve"> PAGEREF _Toc132353977 \h </w:instrText>
      </w:r>
      <w:r w:rsidRPr="008A0139">
        <w:rPr>
          <w:noProof/>
          <w:color w:val="auto"/>
        </w:rPr>
      </w:r>
      <w:r w:rsidRPr="008A0139">
        <w:rPr>
          <w:noProof/>
          <w:color w:val="auto"/>
        </w:rPr>
        <w:fldChar w:fldCharType="separate"/>
      </w:r>
      <w:r w:rsidR="0078268E">
        <w:rPr>
          <w:noProof/>
          <w:color w:val="auto"/>
        </w:rPr>
        <w:t>13</w:t>
      </w:r>
      <w:r w:rsidRPr="008A0139">
        <w:rPr>
          <w:noProof/>
          <w:color w:val="auto"/>
        </w:rPr>
        <w:fldChar w:fldCharType="end"/>
      </w:r>
    </w:p>
    <w:p w14:paraId="2C198141" w14:textId="02A0D6B5" w:rsidR="004F7D64" w:rsidRPr="0041437A" w:rsidRDefault="004F7D64">
      <w:pPr>
        <w:pStyle w:val="20"/>
        <w:rPr>
          <w:rFonts w:eastAsiaTheme="minorEastAsia" w:cstheme="minorBidi"/>
          <w:noProof/>
          <w:color w:val="auto"/>
          <w:lang w:eastAsia="en-US" w:bidi="ar-SA"/>
        </w:rPr>
      </w:pPr>
      <w:r w:rsidRPr="008A0139">
        <w:rPr>
          <w:noProof/>
          <w:color w:val="auto"/>
        </w:rPr>
        <w:t>3.1. Values</w:t>
      </w:r>
      <w:r w:rsidRPr="008A0139">
        <w:rPr>
          <w:noProof/>
          <w:color w:val="auto"/>
        </w:rPr>
        <w:tab/>
      </w:r>
      <w:r w:rsidRPr="008A0139">
        <w:rPr>
          <w:noProof/>
          <w:color w:val="auto"/>
        </w:rPr>
        <w:tab/>
      </w:r>
      <w:r w:rsidRPr="008A0139">
        <w:rPr>
          <w:noProof/>
          <w:color w:val="auto"/>
        </w:rPr>
        <w:tab/>
      </w:r>
      <w:r w:rsidRPr="008A0139">
        <w:rPr>
          <w:noProof/>
          <w:color w:val="auto"/>
        </w:rPr>
        <w:fldChar w:fldCharType="begin"/>
      </w:r>
      <w:r w:rsidRPr="008A0139">
        <w:rPr>
          <w:noProof/>
          <w:color w:val="auto"/>
        </w:rPr>
        <w:instrText xml:space="preserve"> PAGEREF _Toc132353978 \h </w:instrText>
      </w:r>
      <w:r w:rsidRPr="008A0139">
        <w:rPr>
          <w:noProof/>
          <w:color w:val="auto"/>
        </w:rPr>
      </w:r>
      <w:r w:rsidRPr="008A0139">
        <w:rPr>
          <w:noProof/>
          <w:color w:val="auto"/>
        </w:rPr>
        <w:fldChar w:fldCharType="separate"/>
      </w:r>
      <w:r w:rsidR="0078268E">
        <w:rPr>
          <w:noProof/>
          <w:color w:val="auto"/>
        </w:rPr>
        <w:t>13</w:t>
      </w:r>
      <w:r w:rsidRPr="008A0139">
        <w:rPr>
          <w:noProof/>
          <w:color w:val="auto"/>
        </w:rPr>
        <w:fldChar w:fldCharType="end"/>
      </w:r>
    </w:p>
    <w:p w14:paraId="698056EE" w14:textId="6F599FA7" w:rsidR="004F7D64" w:rsidRPr="0041437A" w:rsidRDefault="004F7D64">
      <w:pPr>
        <w:pStyle w:val="20"/>
        <w:rPr>
          <w:rFonts w:eastAsiaTheme="minorEastAsia" w:cstheme="minorBidi"/>
          <w:noProof/>
          <w:color w:val="auto"/>
          <w:lang w:eastAsia="en-US" w:bidi="ar-SA"/>
        </w:rPr>
      </w:pPr>
      <w:r w:rsidRPr="008A0139">
        <w:rPr>
          <w:noProof/>
          <w:color w:val="auto"/>
        </w:rPr>
        <w:t>3.2. Attributes</w:t>
      </w:r>
      <w:r w:rsidRPr="008A0139">
        <w:rPr>
          <w:noProof/>
          <w:color w:val="auto"/>
        </w:rPr>
        <w:tab/>
      </w:r>
      <w:r w:rsidRPr="008A0139">
        <w:rPr>
          <w:noProof/>
          <w:color w:val="auto"/>
        </w:rPr>
        <w:tab/>
      </w:r>
      <w:r w:rsidRPr="008A0139">
        <w:rPr>
          <w:noProof/>
          <w:color w:val="auto"/>
        </w:rPr>
        <w:tab/>
      </w:r>
      <w:r w:rsidRPr="008A0139">
        <w:rPr>
          <w:noProof/>
          <w:color w:val="auto"/>
        </w:rPr>
        <w:fldChar w:fldCharType="begin"/>
      </w:r>
      <w:r w:rsidRPr="008A0139">
        <w:rPr>
          <w:noProof/>
          <w:color w:val="auto"/>
        </w:rPr>
        <w:instrText xml:space="preserve"> PAGEREF _Toc132353979 \h </w:instrText>
      </w:r>
      <w:r w:rsidRPr="008A0139">
        <w:rPr>
          <w:noProof/>
          <w:color w:val="auto"/>
        </w:rPr>
      </w:r>
      <w:r w:rsidRPr="008A0139">
        <w:rPr>
          <w:noProof/>
          <w:color w:val="auto"/>
        </w:rPr>
        <w:fldChar w:fldCharType="separate"/>
      </w:r>
      <w:r w:rsidR="0078268E">
        <w:rPr>
          <w:noProof/>
          <w:color w:val="auto"/>
        </w:rPr>
        <w:t>13</w:t>
      </w:r>
      <w:r w:rsidRPr="008A0139">
        <w:rPr>
          <w:noProof/>
          <w:color w:val="auto"/>
        </w:rPr>
        <w:fldChar w:fldCharType="end"/>
      </w:r>
    </w:p>
    <w:p w14:paraId="7B93CAC3" w14:textId="5C4EAD36" w:rsidR="004F7D64" w:rsidRPr="0041437A" w:rsidRDefault="004F7D64">
      <w:pPr>
        <w:pStyle w:val="20"/>
        <w:rPr>
          <w:rFonts w:eastAsiaTheme="minorEastAsia" w:cstheme="minorBidi"/>
          <w:noProof/>
          <w:color w:val="auto"/>
          <w:lang w:eastAsia="en-US" w:bidi="ar-SA"/>
        </w:rPr>
      </w:pPr>
      <w:r w:rsidRPr="008A0139">
        <w:rPr>
          <w:noProof/>
          <w:color w:val="auto"/>
        </w:rPr>
        <w:t>3.3 Competencies</w:t>
      </w:r>
      <w:r w:rsidRPr="008A0139">
        <w:rPr>
          <w:noProof/>
          <w:color w:val="auto"/>
        </w:rPr>
        <w:tab/>
      </w:r>
      <w:r w:rsidRPr="008A0139">
        <w:rPr>
          <w:noProof/>
          <w:color w:val="auto"/>
        </w:rPr>
        <w:fldChar w:fldCharType="begin"/>
      </w:r>
      <w:r w:rsidRPr="008A0139">
        <w:rPr>
          <w:noProof/>
          <w:color w:val="auto"/>
        </w:rPr>
        <w:instrText xml:space="preserve"> PAGEREF _Toc132353980 \h </w:instrText>
      </w:r>
      <w:r w:rsidRPr="008A0139">
        <w:rPr>
          <w:noProof/>
          <w:color w:val="auto"/>
        </w:rPr>
      </w:r>
      <w:r w:rsidRPr="008A0139">
        <w:rPr>
          <w:noProof/>
          <w:color w:val="auto"/>
        </w:rPr>
        <w:fldChar w:fldCharType="separate"/>
      </w:r>
      <w:r w:rsidR="0078268E">
        <w:rPr>
          <w:noProof/>
          <w:color w:val="auto"/>
        </w:rPr>
        <w:t>13</w:t>
      </w:r>
      <w:r w:rsidRPr="008A0139">
        <w:rPr>
          <w:noProof/>
          <w:color w:val="auto"/>
        </w:rPr>
        <w:fldChar w:fldCharType="end"/>
      </w:r>
    </w:p>
    <w:p w14:paraId="6FD6A707" w14:textId="5157DA31" w:rsidR="004F7D64" w:rsidRPr="0041437A" w:rsidRDefault="004F7D64">
      <w:pPr>
        <w:pStyle w:val="20"/>
        <w:rPr>
          <w:rFonts w:eastAsiaTheme="minorEastAsia" w:cstheme="minorBidi"/>
          <w:noProof/>
          <w:color w:val="auto"/>
          <w:lang w:eastAsia="en-US" w:bidi="ar-SA"/>
        </w:rPr>
      </w:pPr>
      <w:r w:rsidRPr="008A0139">
        <w:rPr>
          <w:noProof/>
          <w:color w:val="auto"/>
        </w:rPr>
        <w:t>3.4 Approach</w:t>
      </w:r>
      <w:r w:rsidRPr="008A0139">
        <w:rPr>
          <w:noProof/>
          <w:color w:val="auto"/>
        </w:rPr>
        <w:tab/>
      </w:r>
      <w:r w:rsidRPr="008A0139">
        <w:rPr>
          <w:noProof/>
          <w:color w:val="auto"/>
        </w:rPr>
        <w:tab/>
      </w:r>
      <w:r w:rsidRPr="008A0139">
        <w:rPr>
          <w:noProof/>
          <w:color w:val="auto"/>
        </w:rPr>
        <w:tab/>
      </w:r>
      <w:r w:rsidRPr="008A0139">
        <w:rPr>
          <w:noProof/>
          <w:color w:val="auto"/>
        </w:rPr>
        <w:fldChar w:fldCharType="begin"/>
      </w:r>
      <w:r w:rsidRPr="008A0139">
        <w:rPr>
          <w:noProof/>
          <w:color w:val="auto"/>
        </w:rPr>
        <w:instrText xml:space="preserve"> PAGEREF _Toc132353981 \h </w:instrText>
      </w:r>
      <w:r w:rsidRPr="008A0139">
        <w:rPr>
          <w:noProof/>
          <w:color w:val="auto"/>
        </w:rPr>
      </w:r>
      <w:r w:rsidRPr="008A0139">
        <w:rPr>
          <w:noProof/>
          <w:color w:val="auto"/>
        </w:rPr>
        <w:fldChar w:fldCharType="separate"/>
      </w:r>
      <w:r w:rsidR="0078268E">
        <w:rPr>
          <w:noProof/>
          <w:color w:val="auto"/>
        </w:rPr>
        <w:t>14</w:t>
      </w:r>
      <w:r w:rsidRPr="008A0139">
        <w:rPr>
          <w:noProof/>
          <w:color w:val="auto"/>
        </w:rPr>
        <w:fldChar w:fldCharType="end"/>
      </w:r>
    </w:p>
    <w:p w14:paraId="18D2B20E" w14:textId="325A6105" w:rsidR="004F7D64" w:rsidRPr="0041437A" w:rsidRDefault="004F7D64">
      <w:pPr>
        <w:pStyle w:val="10"/>
        <w:rPr>
          <w:rFonts w:eastAsiaTheme="minorEastAsia" w:cstheme="minorBidi"/>
          <w:noProof/>
          <w:color w:val="auto"/>
          <w:lang w:eastAsia="en-US" w:bidi="ar-SA"/>
        </w:rPr>
      </w:pPr>
      <w:r w:rsidRPr="008A0139">
        <w:rPr>
          <w:noProof/>
          <w:color w:val="auto"/>
        </w:rPr>
        <w:t>4. Theory of change</w:t>
      </w:r>
      <w:r w:rsidRPr="008A0139">
        <w:rPr>
          <w:noProof/>
          <w:color w:val="auto"/>
        </w:rPr>
        <w:tab/>
      </w:r>
      <w:r w:rsidRPr="008A0139">
        <w:rPr>
          <w:noProof/>
          <w:color w:val="auto"/>
        </w:rPr>
        <w:fldChar w:fldCharType="begin"/>
      </w:r>
      <w:r w:rsidRPr="008A0139">
        <w:rPr>
          <w:noProof/>
          <w:color w:val="auto"/>
        </w:rPr>
        <w:instrText xml:space="preserve"> PAGEREF _Toc132353982 \h </w:instrText>
      </w:r>
      <w:r w:rsidRPr="008A0139">
        <w:rPr>
          <w:noProof/>
          <w:color w:val="auto"/>
        </w:rPr>
      </w:r>
      <w:r w:rsidRPr="008A0139">
        <w:rPr>
          <w:noProof/>
          <w:color w:val="auto"/>
        </w:rPr>
        <w:fldChar w:fldCharType="separate"/>
      </w:r>
      <w:r w:rsidR="0078268E">
        <w:rPr>
          <w:noProof/>
          <w:color w:val="auto"/>
        </w:rPr>
        <w:t>14</w:t>
      </w:r>
      <w:r w:rsidRPr="008A0139">
        <w:rPr>
          <w:noProof/>
          <w:color w:val="auto"/>
        </w:rPr>
        <w:fldChar w:fldCharType="end"/>
      </w:r>
    </w:p>
    <w:p w14:paraId="660575F6" w14:textId="5048C0C7" w:rsidR="004F7D64" w:rsidRPr="0041437A" w:rsidRDefault="004F7D64">
      <w:pPr>
        <w:pStyle w:val="20"/>
        <w:rPr>
          <w:rFonts w:eastAsiaTheme="minorEastAsia" w:cstheme="minorBidi"/>
          <w:noProof/>
          <w:color w:val="auto"/>
          <w:lang w:eastAsia="en-US" w:bidi="ar-SA"/>
        </w:rPr>
      </w:pPr>
      <w:r w:rsidRPr="008A0139">
        <w:rPr>
          <w:noProof/>
          <w:color w:val="auto"/>
        </w:rPr>
        <w:t>4.1 Strategic thrusts</w:t>
      </w:r>
      <w:r w:rsidRPr="008A0139">
        <w:rPr>
          <w:noProof/>
          <w:color w:val="auto"/>
        </w:rPr>
        <w:tab/>
      </w:r>
      <w:r w:rsidRPr="008A0139">
        <w:rPr>
          <w:noProof/>
          <w:color w:val="auto"/>
        </w:rPr>
        <w:fldChar w:fldCharType="begin"/>
      </w:r>
      <w:r w:rsidRPr="008A0139">
        <w:rPr>
          <w:noProof/>
          <w:color w:val="auto"/>
        </w:rPr>
        <w:instrText xml:space="preserve"> PAGEREF _Toc132353983 \h </w:instrText>
      </w:r>
      <w:r w:rsidRPr="008A0139">
        <w:rPr>
          <w:noProof/>
          <w:color w:val="auto"/>
        </w:rPr>
      </w:r>
      <w:r w:rsidRPr="008A0139">
        <w:rPr>
          <w:noProof/>
          <w:color w:val="auto"/>
        </w:rPr>
        <w:fldChar w:fldCharType="separate"/>
      </w:r>
      <w:r w:rsidR="0078268E">
        <w:rPr>
          <w:noProof/>
          <w:color w:val="auto"/>
        </w:rPr>
        <w:t>14</w:t>
      </w:r>
      <w:r w:rsidRPr="008A0139">
        <w:rPr>
          <w:noProof/>
          <w:color w:val="auto"/>
        </w:rPr>
        <w:fldChar w:fldCharType="end"/>
      </w:r>
    </w:p>
    <w:p w14:paraId="7A8B4504" w14:textId="12186278" w:rsidR="004F7D64" w:rsidRPr="0041437A" w:rsidRDefault="004F7D64">
      <w:pPr>
        <w:pStyle w:val="20"/>
        <w:rPr>
          <w:rFonts w:eastAsiaTheme="minorEastAsia" w:cstheme="minorBidi"/>
          <w:noProof/>
          <w:color w:val="auto"/>
          <w:lang w:eastAsia="en-US" w:bidi="ar-SA"/>
        </w:rPr>
      </w:pPr>
      <w:r w:rsidRPr="008A0139">
        <w:rPr>
          <w:noProof/>
          <w:color w:val="auto"/>
        </w:rPr>
        <w:t>4.2 Program Priority Areas of the Strategic Plan (2024-2030)</w:t>
      </w:r>
      <w:r w:rsidRPr="008A0139">
        <w:rPr>
          <w:noProof/>
          <w:color w:val="auto"/>
        </w:rPr>
        <w:tab/>
      </w:r>
      <w:r w:rsidRPr="008A0139">
        <w:rPr>
          <w:noProof/>
          <w:color w:val="auto"/>
        </w:rPr>
        <w:fldChar w:fldCharType="begin"/>
      </w:r>
      <w:r w:rsidRPr="008A0139">
        <w:rPr>
          <w:noProof/>
          <w:color w:val="auto"/>
        </w:rPr>
        <w:instrText xml:space="preserve"> PAGEREF _Toc132353984 \h </w:instrText>
      </w:r>
      <w:r w:rsidRPr="008A0139">
        <w:rPr>
          <w:noProof/>
          <w:color w:val="auto"/>
        </w:rPr>
      </w:r>
      <w:r w:rsidRPr="008A0139">
        <w:rPr>
          <w:noProof/>
          <w:color w:val="auto"/>
        </w:rPr>
        <w:fldChar w:fldCharType="separate"/>
      </w:r>
      <w:r w:rsidR="0078268E">
        <w:rPr>
          <w:noProof/>
          <w:color w:val="auto"/>
        </w:rPr>
        <w:t>14</w:t>
      </w:r>
      <w:r w:rsidRPr="008A0139">
        <w:rPr>
          <w:noProof/>
          <w:color w:val="auto"/>
        </w:rPr>
        <w:fldChar w:fldCharType="end"/>
      </w:r>
    </w:p>
    <w:p w14:paraId="4BE3A4D0" w14:textId="58B931AC" w:rsidR="004F7D64" w:rsidRPr="0041437A" w:rsidRDefault="004F7D64">
      <w:pPr>
        <w:pStyle w:val="20"/>
        <w:rPr>
          <w:rFonts w:eastAsiaTheme="minorEastAsia" w:cstheme="minorBidi"/>
          <w:noProof/>
          <w:color w:val="auto"/>
          <w:lang w:eastAsia="en-US" w:bidi="ar-SA"/>
        </w:rPr>
      </w:pPr>
      <w:r w:rsidRPr="008A0139">
        <w:rPr>
          <w:noProof/>
          <w:color w:val="auto"/>
        </w:rPr>
        <w:t xml:space="preserve">Program Priority Area 1: </w:t>
      </w:r>
      <w:r w:rsidR="00B9065E">
        <w:rPr>
          <w:rFonts w:hint="eastAsia"/>
          <w:noProof/>
          <w:color w:val="auto"/>
        </w:rPr>
        <w:t>Forest</w:t>
      </w:r>
      <w:r w:rsidR="00B9065E">
        <w:rPr>
          <w:noProof/>
          <w:color w:val="auto"/>
        </w:rPr>
        <w:t xml:space="preserve"> </w:t>
      </w:r>
      <w:r w:rsidR="00B9065E">
        <w:rPr>
          <w:rFonts w:hint="eastAsia"/>
          <w:noProof/>
          <w:color w:val="auto"/>
        </w:rPr>
        <w:t>Restoration</w:t>
      </w:r>
      <w:r w:rsidR="00B9065E">
        <w:rPr>
          <w:noProof/>
          <w:color w:val="auto"/>
        </w:rPr>
        <w:t xml:space="preserve"> </w:t>
      </w:r>
      <w:r w:rsidR="00B9065E">
        <w:rPr>
          <w:rFonts w:hint="eastAsia"/>
          <w:noProof/>
          <w:color w:val="auto"/>
        </w:rPr>
        <w:t>and</w:t>
      </w:r>
      <w:r w:rsidR="00B9065E">
        <w:rPr>
          <w:noProof/>
          <w:color w:val="auto"/>
        </w:rPr>
        <w:t xml:space="preserve"> </w:t>
      </w:r>
      <w:r w:rsidR="00B9065E">
        <w:rPr>
          <w:rFonts w:hint="eastAsia"/>
          <w:noProof/>
          <w:color w:val="auto"/>
        </w:rPr>
        <w:t>Conservation</w:t>
      </w:r>
      <w:r w:rsidRPr="008A0139">
        <w:rPr>
          <w:noProof/>
          <w:color w:val="auto"/>
        </w:rPr>
        <w:tab/>
      </w:r>
      <w:r w:rsidRPr="008A0139">
        <w:rPr>
          <w:noProof/>
          <w:color w:val="auto"/>
        </w:rPr>
        <w:fldChar w:fldCharType="begin"/>
      </w:r>
      <w:r w:rsidRPr="008A0139">
        <w:rPr>
          <w:noProof/>
          <w:color w:val="auto"/>
        </w:rPr>
        <w:instrText xml:space="preserve"> PAGEREF _Toc132353985 \h </w:instrText>
      </w:r>
      <w:r w:rsidRPr="008A0139">
        <w:rPr>
          <w:noProof/>
          <w:color w:val="auto"/>
        </w:rPr>
      </w:r>
      <w:r w:rsidRPr="008A0139">
        <w:rPr>
          <w:noProof/>
          <w:color w:val="auto"/>
        </w:rPr>
        <w:fldChar w:fldCharType="separate"/>
      </w:r>
      <w:r w:rsidR="0078268E">
        <w:rPr>
          <w:noProof/>
          <w:color w:val="auto"/>
        </w:rPr>
        <w:t>15</w:t>
      </w:r>
      <w:r w:rsidRPr="008A0139">
        <w:rPr>
          <w:noProof/>
          <w:color w:val="auto"/>
        </w:rPr>
        <w:fldChar w:fldCharType="end"/>
      </w:r>
    </w:p>
    <w:p w14:paraId="77368ADD" w14:textId="27F9BDDB" w:rsidR="004F7D64" w:rsidRPr="0041437A" w:rsidRDefault="004F7D64">
      <w:pPr>
        <w:pStyle w:val="20"/>
        <w:rPr>
          <w:rFonts w:eastAsiaTheme="minorEastAsia" w:cstheme="minorBidi"/>
          <w:noProof/>
          <w:color w:val="auto"/>
          <w:lang w:eastAsia="en-US" w:bidi="ar-SA"/>
        </w:rPr>
      </w:pPr>
      <w:r w:rsidRPr="008A0139">
        <w:rPr>
          <w:noProof/>
          <w:color w:val="auto"/>
        </w:rPr>
        <w:t xml:space="preserve">Program Priority Area 2: </w:t>
      </w:r>
      <w:r w:rsidR="00B9065E">
        <w:rPr>
          <w:rFonts w:hint="eastAsia"/>
          <w:noProof/>
          <w:color w:val="auto"/>
        </w:rPr>
        <w:t>Community</w:t>
      </w:r>
      <w:r w:rsidR="00B9065E">
        <w:rPr>
          <w:noProof/>
          <w:color w:val="auto"/>
        </w:rPr>
        <w:t xml:space="preserve"> </w:t>
      </w:r>
      <w:r w:rsidR="00B9065E">
        <w:rPr>
          <w:rFonts w:hint="eastAsia"/>
          <w:noProof/>
          <w:color w:val="auto"/>
        </w:rPr>
        <w:t>and</w:t>
      </w:r>
      <w:r w:rsidR="00B9065E">
        <w:rPr>
          <w:noProof/>
          <w:color w:val="auto"/>
        </w:rPr>
        <w:t xml:space="preserve"> </w:t>
      </w:r>
      <w:r w:rsidR="00B9065E">
        <w:rPr>
          <w:rFonts w:hint="eastAsia"/>
          <w:noProof/>
          <w:color w:val="auto"/>
        </w:rPr>
        <w:t>bio-economy</w:t>
      </w:r>
      <w:r w:rsidRPr="008A0139">
        <w:rPr>
          <w:noProof/>
          <w:color w:val="auto"/>
        </w:rPr>
        <w:tab/>
      </w:r>
      <w:r w:rsidRPr="008A0139">
        <w:rPr>
          <w:noProof/>
          <w:color w:val="auto"/>
        </w:rPr>
        <w:fldChar w:fldCharType="begin"/>
      </w:r>
      <w:r w:rsidRPr="008A0139">
        <w:rPr>
          <w:noProof/>
          <w:color w:val="auto"/>
        </w:rPr>
        <w:instrText xml:space="preserve"> PAGEREF _Toc132353986 \h </w:instrText>
      </w:r>
      <w:r w:rsidRPr="008A0139">
        <w:rPr>
          <w:noProof/>
          <w:color w:val="auto"/>
        </w:rPr>
      </w:r>
      <w:r w:rsidRPr="008A0139">
        <w:rPr>
          <w:noProof/>
          <w:color w:val="auto"/>
        </w:rPr>
        <w:fldChar w:fldCharType="separate"/>
      </w:r>
      <w:r w:rsidR="0078268E">
        <w:rPr>
          <w:noProof/>
          <w:color w:val="auto"/>
        </w:rPr>
        <w:t>16</w:t>
      </w:r>
      <w:r w:rsidRPr="008A0139">
        <w:rPr>
          <w:noProof/>
          <w:color w:val="auto"/>
        </w:rPr>
        <w:fldChar w:fldCharType="end"/>
      </w:r>
    </w:p>
    <w:p w14:paraId="027A2F2F" w14:textId="084663A5" w:rsidR="004F7D64" w:rsidRPr="0041437A" w:rsidRDefault="004F7D64">
      <w:pPr>
        <w:pStyle w:val="20"/>
        <w:rPr>
          <w:rFonts w:eastAsiaTheme="minorEastAsia" w:cstheme="minorBidi"/>
          <w:noProof/>
          <w:color w:val="auto"/>
          <w:lang w:eastAsia="en-US" w:bidi="ar-SA"/>
        </w:rPr>
      </w:pPr>
      <w:r w:rsidRPr="008A0139">
        <w:rPr>
          <w:noProof/>
          <w:color w:val="auto"/>
        </w:rPr>
        <w:t xml:space="preserve">Program Priority Area 3: </w:t>
      </w:r>
      <w:r w:rsidR="00B9065E">
        <w:rPr>
          <w:rFonts w:hint="eastAsia"/>
          <w:noProof/>
          <w:color w:val="auto"/>
        </w:rPr>
        <w:t>Climate</w:t>
      </w:r>
      <w:r w:rsidR="00B9065E">
        <w:rPr>
          <w:noProof/>
          <w:color w:val="auto"/>
        </w:rPr>
        <w:t xml:space="preserve"> </w:t>
      </w:r>
      <w:r w:rsidR="00B9065E">
        <w:rPr>
          <w:rFonts w:hint="eastAsia"/>
          <w:noProof/>
          <w:color w:val="auto"/>
        </w:rPr>
        <w:t>disaster</w:t>
      </w:r>
      <w:r w:rsidR="00B9065E">
        <w:rPr>
          <w:noProof/>
          <w:color w:val="auto"/>
        </w:rPr>
        <w:t xml:space="preserve"> </w:t>
      </w:r>
      <w:r w:rsidR="00B9065E">
        <w:rPr>
          <w:rFonts w:hint="eastAsia"/>
          <w:noProof/>
          <w:color w:val="auto"/>
        </w:rPr>
        <w:t>and</w:t>
      </w:r>
      <w:r w:rsidR="00B9065E">
        <w:rPr>
          <w:noProof/>
          <w:color w:val="auto"/>
        </w:rPr>
        <w:t xml:space="preserve"> </w:t>
      </w:r>
      <w:r w:rsidR="00B9065E">
        <w:rPr>
          <w:rFonts w:hint="eastAsia"/>
          <w:noProof/>
          <w:color w:val="auto"/>
        </w:rPr>
        <w:t>risk</w:t>
      </w:r>
      <w:r w:rsidR="00B9065E">
        <w:rPr>
          <w:noProof/>
          <w:color w:val="auto"/>
        </w:rPr>
        <w:t xml:space="preserve"> </w:t>
      </w:r>
      <w:r w:rsidR="00B9065E">
        <w:rPr>
          <w:rFonts w:hint="eastAsia"/>
          <w:noProof/>
          <w:color w:val="auto"/>
        </w:rPr>
        <w:t>management</w:t>
      </w:r>
      <w:r w:rsidRPr="008A0139">
        <w:rPr>
          <w:noProof/>
          <w:color w:val="auto"/>
        </w:rPr>
        <w:tab/>
      </w:r>
      <w:r w:rsidRPr="008A0139">
        <w:rPr>
          <w:noProof/>
          <w:color w:val="auto"/>
        </w:rPr>
        <w:fldChar w:fldCharType="begin"/>
      </w:r>
      <w:r w:rsidRPr="008A0139">
        <w:rPr>
          <w:noProof/>
          <w:color w:val="auto"/>
        </w:rPr>
        <w:instrText xml:space="preserve"> PAGEREF _Toc132353987 \h </w:instrText>
      </w:r>
      <w:r w:rsidRPr="008A0139">
        <w:rPr>
          <w:noProof/>
          <w:color w:val="auto"/>
        </w:rPr>
      </w:r>
      <w:r w:rsidRPr="008A0139">
        <w:rPr>
          <w:noProof/>
          <w:color w:val="auto"/>
        </w:rPr>
        <w:fldChar w:fldCharType="separate"/>
      </w:r>
      <w:r w:rsidR="0078268E">
        <w:rPr>
          <w:noProof/>
          <w:color w:val="auto"/>
        </w:rPr>
        <w:t>17</w:t>
      </w:r>
      <w:r w:rsidRPr="008A0139">
        <w:rPr>
          <w:noProof/>
          <w:color w:val="auto"/>
        </w:rPr>
        <w:fldChar w:fldCharType="end"/>
      </w:r>
    </w:p>
    <w:p w14:paraId="2470CAF5" w14:textId="0F69671E" w:rsidR="004F7D64" w:rsidRPr="0041437A" w:rsidRDefault="004F7D64">
      <w:pPr>
        <w:pStyle w:val="20"/>
        <w:rPr>
          <w:rFonts w:eastAsiaTheme="minorEastAsia" w:cstheme="minorBidi"/>
          <w:noProof/>
          <w:color w:val="auto"/>
          <w:lang w:eastAsia="en-US" w:bidi="ar-SA"/>
        </w:rPr>
      </w:pPr>
      <w:r w:rsidRPr="008A0139">
        <w:rPr>
          <w:noProof/>
          <w:color w:val="auto"/>
        </w:rPr>
        <w:t>Cross-Cutting Theme: Governance and capacity development</w:t>
      </w:r>
      <w:r w:rsidRPr="008A0139">
        <w:rPr>
          <w:noProof/>
          <w:color w:val="auto"/>
        </w:rPr>
        <w:tab/>
      </w:r>
      <w:r w:rsidRPr="008A0139">
        <w:rPr>
          <w:noProof/>
          <w:color w:val="auto"/>
        </w:rPr>
        <w:fldChar w:fldCharType="begin"/>
      </w:r>
      <w:r w:rsidRPr="008A0139">
        <w:rPr>
          <w:noProof/>
          <w:color w:val="auto"/>
        </w:rPr>
        <w:instrText xml:space="preserve"> PAGEREF _Toc132353988 \h </w:instrText>
      </w:r>
      <w:r w:rsidRPr="008A0139">
        <w:rPr>
          <w:noProof/>
          <w:color w:val="auto"/>
        </w:rPr>
      </w:r>
      <w:r w:rsidRPr="008A0139">
        <w:rPr>
          <w:noProof/>
          <w:color w:val="auto"/>
        </w:rPr>
        <w:fldChar w:fldCharType="separate"/>
      </w:r>
      <w:r w:rsidR="0078268E">
        <w:rPr>
          <w:noProof/>
          <w:color w:val="auto"/>
        </w:rPr>
        <w:t>18</w:t>
      </w:r>
      <w:r w:rsidRPr="008A0139">
        <w:rPr>
          <w:noProof/>
          <w:color w:val="auto"/>
        </w:rPr>
        <w:fldChar w:fldCharType="end"/>
      </w:r>
    </w:p>
    <w:p w14:paraId="1626EB48" w14:textId="59A5A9E3" w:rsidR="004F7D64" w:rsidRPr="0041437A" w:rsidRDefault="004F7D64">
      <w:pPr>
        <w:pStyle w:val="20"/>
        <w:rPr>
          <w:rFonts w:eastAsiaTheme="minorEastAsia" w:cstheme="minorBidi"/>
          <w:noProof/>
          <w:color w:val="auto"/>
          <w:lang w:eastAsia="en-US" w:bidi="ar-SA"/>
        </w:rPr>
      </w:pPr>
      <w:r w:rsidRPr="008A0139">
        <w:rPr>
          <w:noProof/>
          <w:color w:val="auto"/>
        </w:rPr>
        <w:t>4.3 Schema of AFoCO’s Theory of Change</w:t>
      </w:r>
      <w:r w:rsidRPr="008A0139">
        <w:rPr>
          <w:noProof/>
          <w:color w:val="auto"/>
        </w:rPr>
        <w:tab/>
      </w:r>
      <w:r w:rsidRPr="008A0139">
        <w:rPr>
          <w:noProof/>
          <w:color w:val="auto"/>
        </w:rPr>
        <w:fldChar w:fldCharType="begin"/>
      </w:r>
      <w:r w:rsidRPr="008A0139">
        <w:rPr>
          <w:noProof/>
          <w:color w:val="auto"/>
        </w:rPr>
        <w:instrText xml:space="preserve"> PAGEREF _Toc132353989 \h </w:instrText>
      </w:r>
      <w:r w:rsidRPr="008A0139">
        <w:rPr>
          <w:noProof/>
          <w:color w:val="auto"/>
        </w:rPr>
      </w:r>
      <w:r w:rsidRPr="008A0139">
        <w:rPr>
          <w:noProof/>
          <w:color w:val="auto"/>
        </w:rPr>
        <w:fldChar w:fldCharType="separate"/>
      </w:r>
      <w:r w:rsidR="0078268E">
        <w:rPr>
          <w:noProof/>
          <w:color w:val="auto"/>
        </w:rPr>
        <w:t>21</w:t>
      </w:r>
      <w:r w:rsidRPr="008A0139">
        <w:rPr>
          <w:noProof/>
          <w:color w:val="auto"/>
        </w:rPr>
        <w:fldChar w:fldCharType="end"/>
      </w:r>
    </w:p>
    <w:p w14:paraId="6E1CDE34" w14:textId="437347F3" w:rsidR="004F7D64" w:rsidRPr="0041437A" w:rsidRDefault="004F7D64">
      <w:pPr>
        <w:pStyle w:val="10"/>
        <w:rPr>
          <w:rFonts w:eastAsiaTheme="minorEastAsia" w:cstheme="minorBidi"/>
          <w:noProof/>
          <w:color w:val="auto"/>
          <w:lang w:eastAsia="en-US" w:bidi="ar-SA"/>
        </w:rPr>
      </w:pPr>
      <w:r w:rsidRPr="008A0139">
        <w:rPr>
          <w:noProof/>
          <w:color w:val="auto"/>
        </w:rPr>
        <w:t>5. AFoCO’s growth and expansion</w:t>
      </w:r>
      <w:r w:rsidRPr="008A0139">
        <w:rPr>
          <w:noProof/>
          <w:color w:val="auto"/>
        </w:rPr>
        <w:tab/>
      </w:r>
      <w:r w:rsidRPr="008A0139">
        <w:rPr>
          <w:noProof/>
          <w:color w:val="auto"/>
        </w:rPr>
        <w:fldChar w:fldCharType="begin"/>
      </w:r>
      <w:r w:rsidRPr="008A0139">
        <w:rPr>
          <w:noProof/>
          <w:color w:val="auto"/>
        </w:rPr>
        <w:instrText xml:space="preserve"> PAGEREF _Toc132353990 \h </w:instrText>
      </w:r>
      <w:r w:rsidRPr="008A0139">
        <w:rPr>
          <w:noProof/>
          <w:color w:val="auto"/>
        </w:rPr>
      </w:r>
      <w:r w:rsidRPr="008A0139">
        <w:rPr>
          <w:noProof/>
          <w:color w:val="auto"/>
        </w:rPr>
        <w:fldChar w:fldCharType="separate"/>
      </w:r>
      <w:r w:rsidR="0078268E">
        <w:rPr>
          <w:noProof/>
          <w:color w:val="auto"/>
        </w:rPr>
        <w:t>23</w:t>
      </w:r>
      <w:r w:rsidRPr="008A0139">
        <w:rPr>
          <w:noProof/>
          <w:color w:val="auto"/>
        </w:rPr>
        <w:fldChar w:fldCharType="end"/>
      </w:r>
    </w:p>
    <w:p w14:paraId="648561CE" w14:textId="389C10FE" w:rsidR="004F7D64" w:rsidRPr="0041437A" w:rsidRDefault="004F7D64">
      <w:pPr>
        <w:pStyle w:val="20"/>
        <w:rPr>
          <w:rFonts w:eastAsiaTheme="minorEastAsia" w:cstheme="minorBidi"/>
          <w:noProof/>
          <w:color w:val="auto"/>
          <w:lang w:eastAsia="en-US" w:bidi="ar-SA"/>
        </w:rPr>
      </w:pPr>
      <w:r w:rsidRPr="008A0139">
        <w:rPr>
          <w:noProof/>
          <w:color w:val="auto"/>
        </w:rPr>
        <w:t>5.1 Programming approach</w:t>
      </w:r>
      <w:r w:rsidRPr="008A0139">
        <w:rPr>
          <w:noProof/>
          <w:color w:val="auto"/>
        </w:rPr>
        <w:tab/>
      </w:r>
      <w:r w:rsidRPr="008A0139">
        <w:rPr>
          <w:noProof/>
          <w:color w:val="auto"/>
        </w:rPr>
        <w:fldChar w:fldCharType="begin"/>
      </w:r>
      <w:r w:rsidRPr="008A0139">
        <w:rPr>
          <w:noProof/>
          <w:color w:val="auto"/>
        </w:rPr>
        <w:instrText xml:space="preserve"> PAGEREF _Toc132353991 \h </w:instrText>
      </w:r>
      <w:r w:rsidRPr="008A0139">
        <w:rPr>
          <w:noProof/>
          <w:color w:val="auto"/>
        </w:rPr>
      </w:r>
      <w:r w:rsidRPr="008A0139">
        <w:rPr>
          <w:noProof/>
          <w:color w:val="auto"/>
        </w:rPr>
        <w:fldChar w:fldCharType="separate"/>
      </w:r>
      <w:r w:rsidR="0078268E">
        <w:rPr>
          <w:noProof/>
          <w:color w:val="auto"/>
        </w:rPr>
        <w:t>23</w:t>
      </w:r>
      <w:r w:rsidRPr="008A0139">
        <w:rPr>
          <w:noProof/>
          <w:color w:val="auto"/>
        </w:rPr>
        <w:fldChar w:fldCharType="end"/>
      </w:r>
    </w:p>
    <w:p w14:paraId="6C0611D8" w14:textId="5644A056" w:rsidR="004F7D64" w:rsidRPr="0041437A" w:rsidRDefault="004F7D64">
      <w:pPr>
        <w:pStyle w:val="20"/>
        <w:rPr>
          <w:rFonts w:eastAsiaTheme="minorEastAsia" w:cstheme="minorBidi"/>
          <w:noProof/>
          <w:color w:val="auto"/>
          <w:lang w:eastAsia="en-US" w:bidi="ar-SA"/>
        </w:rPr>
      </w:pPr>
      <w:r w:rsidRPr="008A0139">
        <w:rPr>
          <w:noProof/>
          <w:color w:val="auto"/>
        </w:rPr>
        <w:t>5.2 Funding approach</w:t>
      </w:r>
      <w:r w:rsidRPr="008A0139">
        <w:rPr>
          <w:noProof/>
          <w:color w:val="auto"/>
        </w:rPr>
        <w:tab/>
      </w:r>
      <w:r w:rsidRPr="008A0139">
        <w:rPr>
          <w:noProof/>
          <w:color w:val="auto"/>
        </w:rPr>
        <w:fldChar w:fldCharType="begin"/>
      </w:r>
      <w:r w:rsidRPr="008A0139">
        <w:rPr>
          <w:noProof/>
          <w:color w:val="auto"/>
        </w:rPr>
        <w:instrText xml:space="preserve"> PAGEREF _Toc132353992 \h </w:instrText>
      </w:r>
      <w:r w:rsidRPr="008A0139">
        <w:rPr>
          <w:noProof/>
          <w:color w:val="auto"/>
        </w:rPr>
      </w:r>
      <w:r w:rsidRPr="008A0139">
        <w:rPr>
          <w:noProof/>
          <w:color w:val="auto"/>
        </w:rPr>
        <w:fldChar w:fldCharType="separate"/>
      </w:r>
      <w:r w:rsidR="0078268E">
        <w:rPr>
          <w:noProof/>
          <w:color w:val="auto"/>
        </w:rPr>
        <w:t>23</w:t>
      </w:r>
      <w:r w:rsidRPr="008A0139">
        <w:rPr>
          <w:noProof/>
          <w:color w:val="auto"/>
        </w:rPr>
        <w:fldChar w:fldCharType="end"/>
      </w:r>
    </w:p>
    <w:p w14:paraId="3FE78EE5" w14:textId="21C7E8B2" w:rsidR="004F7D64" w:rsidRPr="0041437A" w:rsidRDefault="004F7D64">
      <w:pPr>
        <w:pStyle w:val="20"/>
        <w:rPr>
          <w:rFonts w:eastAsiaTheme="minorEastAsia" w:cstheme="minorBidi"/>
          <w:noProof/>
          <w:color w:val="auto"/>
          <w:lang w:eastAsia="en-US" w:bidi="ar-SA"/>
        </w:rPr>
      </w:pPr>
      <w:r w:rsidRPr="008A0139">
        <w:rPr>
          <w:noProof/>
          <w:color w:val="auto"/>
        </w:rPr>
        <w:t>5.3 Organizational expansion and scaling up</w:t>
      </w:r>
      <w:r w:rsidRPr="008A0139">
        <w:rPr>
          <w:noProof/>
          <w:color w:val="auto"/>
        </w:rPr>
        <w:tab/>
      </w:r>
      <w:r w:rsidRPr="008A0139">
        <w:rPr>
          <w:noProof/>
          <w:color w:val="auto"/>
        </w:rPr>
        <w:fldChar w:fldCharType="begin"/>
      </w:r>
      <w:r w:rsidRPr="008A0139">
        <w:rPr>
          <w:noProof/>
          <w:color w:val="auto"/>
        </w:rPr>
        <w:instrText xml:space="preserve"> PAGEREF _Toc132353993 \h </w:instrText>
      </w:r>
      <w:r w:rsidRPr="008A0139">
        <w:rPr>
          <w:noProof/>
          <w:color w:val="auto"/>
        </w:rPr>
      </w:r>
      <w:r w:rsidRPr="008A0139">
        <w:rPr>
          <w:noProof/>
          <w:color w:val="auto"/>
        </w:rPr>
        <w:fldChar w:fldCharType="separate"/>
      </w:r>
      <w:r w:rsidR="0078268E">
        <w:rPr>
          <w:noProof/>
          <w:color w:val="auto"/>
        </w:rPr>
        <w:t>24</w:t>
      </w:r>
      <w:r w:rsidRPr="008A0139">
        <w:rPr>
          <w:noProof/>
          <w:color w:val="auto"/>
        </w:rPr>
        <w:fldChar w:fldCharType="end"/>
      </w:r>
    </w:p>
    <w:p w14:paraId="609B8943" w14:textId="0BECBBF7" w:rsidR="001B6FFA" w:rsidRPr="008A0139" w:rsidRDefault="00E26E4E" w:rsidP="006A2105">
      <w:pPr>
        <w:pStyle w:val="20"/>
        <w:rPr>
          <w:color w:val="auto"/>
        </w:rPr>
      </w:pPr>
      <w:r w:rsidRPr="008A0139">
        <w:rPr>
          <w:color w:val="auto"/>
        </w:rPr>
        <w:fldChar w:fldCharType="end"/>
      </w:r>
    </w:p>
    <w:p w14:paraId="6F78D809" w14:textId="67313657" w:rsidR="00930222" w:rsidRPr="008A0139" w:rsidRDefault="00060760" w:rsidP="006A2105">
      <w:pPr>
        <w:pStyle w:val="1"/>
        <w:rPr>
          <w:color w:val="auto"/>
        </w:rPr>
      </w:pPr>
      <w:r w:rsidRPr="008A0139">
        <w:rPr>
          <w:color w:val="auto"/>
        </w:rPr>
        <w:br w:type="page"/>
      </w:r>
      <w:bookmarkStart w:id="0" w:name="_Toc129609225"/>
      <w:bookmarkStart w:id="1" w:name="_Toc132353967"/>
      <w:r w:rsidR="00930222" w:rsidRPr="008A0139">
        <w:rPr>
          <w:color w:val="auto"/>
        </w:rPr>
        <w:lastRenderedPageBreak/>
        <w:t>EXECUTIVE SUMMARY</w:t>
      </w:r>
      <w:bookmarkEnd w:id="0"/>
      <w:bookmarkEnd w:id="1"/>
    </w:p>
    <w:p w14:paraId="72E8431A" w14:textId="77777777" w:rsidR="00930222" w:rsidRPr="008A0139" w:rsidRDefault="00930222" w:rsidP="006A2105">
      <w:pPr>
        <w:pStyle w:val="1"/>
        <w:rPr>
          <w:color w:val="auto"/>
        </w:rPr>
      </w:pPr>
    </w:p>
    <w:p w14:paraId="17AFA391" w14:textId="77777777" w:rsidR="00930222" w:rsidRPr="008A0139" w:rsidRDefault="00930222" w:rsidP="006A2105">
      <w:pPr>
        <w:pStyle w:val="1"/>
        <w:rPr>
          <w:color w:val="auto"/>
        </w:rPr>
      </w:pPr>
    </w:p>
    <w:p w14:paraId="75238F75" w14:textId="77777777" w:rsidR="00930222" w:rsidRPr="008A0139" w:rsidRDefault="00930222" w:rsidP="006A2105">
      <w:pPr>
        <w:rPr>
          <w:color w:val="auto"/>
        </w:rPr>
      </w:pPr>
    </w:p>
    <w:p w14:paraId="65417F47" w14:textId="77777777" w:rsidR="00930222" w:rsidRPr="008A0139" w:rsidRDefault="00930222" w:rsidP="006A2105">
      <w:pPr>
        <w:rPr>
          <w:color w:val="auto"/>
        </w:rPr>
      </w:pPr>
    </w:p>
    <w:p w14:paraId="0FA9C7A4" w14:textId="77777777" w:rsidR="00930222" w:rsidRPr="008A0139" w:rsidRDefault="00930222" w:rsidP="006A2105">
      <w:pPr>
        <w:rPr>
          <w:color w:val="auto"/>
        </w:rPr>
      </w:pPr>
    </w:p>
    <w:p w14:paraId="1F8F5B6A" w14:textId="77777777" w:rsidR="00930222" w:rsidRPr="008A0139" w:rsidRDefault="00930222" w:rsidP="006A2105">
      <w:pPr>
        <w:rPr>
          <w:color w:val="auto"/>
        </w:rPr>
      </w:pPr>
    </w:p>
    <w:p w14:paraId="35142D5C" w14:textId="77777777" w:rsidR="00930222" w:rsidRPr="008A0139" w:rsidRDefault="00930222" w:rsidP="006A2105">
      <w:pPr>
        <w:rPr>
          <w:color w:val="auto"/>
        </w:rPr>
      </w:pPr>
    </w:p>
    <w:p w14:paraId="09B94E0A" w14:textId="77777777" w:rsidR="00930222" w:rsidRPr="008A0139" w:rsidRDefault="00930222" w:rsidP="006A2105">
      <w:pPr>
        <w:rPr>
          <w:color w:val="auto"/>
        </w:rPr>
      </w:pPr>
    </w:p>
    <w:p w14:paraId="2B67654C" w14:textId="77777777" w:rsidR="00930222" w:rsidRPr="008A0139" w:rsidRDefault="00930222" w:rsidP="006A2105">
      <w:pPr>
        <w:rPr>
          <w:color w:val="auto"/>
        </w:rPr>
      </w:pPr>
    </w:p>
    <w:p w14:paraId="4E8BDC8A" w14:textId="77777777" w:rsidR="00930222" w:rsidRPr="008A0139" w:rsidRDefault="00930222" w:rsidP="006A2105">
      <w:pPr>
        <w:rPr>
          <w:color w:val="auto"/>
        </w:rPr>
      </w:pPr>
    </w:p>
    <w:p w14:paraId="00A8F484" w14:textId="77777777" w:rsidR="00930222" w:rsidRPr="008A0139" w:rsidRDefault="00930222" w:rsidP="006A2105">
      <w:pPr>
        <w:rPr>
          <w:color w:val="auto"/>
        </w:rPr>
      </w:pPr>
    </w:p>
    <w:p w14:paraId="11C175A0" w14:textId="77777777" w:rsidR="00930222" w:rsidRPr="008A0139" w:rsidRDefault="00930222" w:rsidP="006A2105">
      <w:pPr>
        <w:rPr>
          <w:color w:val="auto"/>
        </w:rPr>
      </w:pPr>
    </w:p>
    <w:p w14:paraId="787BDAD7" w14:textId="77777777" w:rsidR="00930222" w:rsidRPr="008A0139" w:rsidRDefault="00930222" w:rsidP="006A2105">
      <w:pPr>
        <w:rPr>
          <w:color w:val="auto"/>
        </w:rPr>
      </w:pPr>
    </w:p>
    <w:p w14:paraId="5C4055E6" w14:textId="77777777" w:rsidR="00930222" w:rsidRPr="008A0139" w:rsidRDefault="00930222" w:rsidP="006A2105">
      <w:pPr>
        <w:rPr>
          <w:color w:val="auto"/>
        </w:rPr>
      </w:pPr>
    </w:p>
    <w:p w14:paraId="5B1A2CE7" w14:textId="77777777" w:rsidR="00930222" w:rsidRPr="008A0139" w:rsidRDefault="00930222" w:rsidP="006A2105">
      <w:pPr>
        <w:rPr>
          <w:color w:val="auto"/>
        </w:rPr>
      </w:pPr>
    </w:p>
    <w:p w14:paraId="37E66AF2" w14:textId="77777777" w:rsidR="00930222" w:rsidRPr="008A0139" w:rsidRDefault="00930222" w:rsidP="006A2105">
      <w:pPr>
        <w:rPr>
          <w:color w:val="auto"/>
        </w:rPr>
      </w:pPr>
    </w:p>
    <w:p w14:paraId="5DDC10E0" w14:textId="77777777" w:rsidR="00930222" w:rsidRPr="008A0139" w:rsidRDefault="00930222" w:rsidP="006A2105">
      <w:pPr>
        <w:rPr>
          <w:color w:val="auto"/>
        </w:rPr>
      </w:pPr>
    </w:p>
    <w:p w14:paraId="7CE1AB4E" w14:textId="77777777" w:rsidR="00930222" w:rsidRPr="008A0139" w:rsidRDefault="00930222" w:rsidP="006A2105">
      <w:pPr>
        <w:rPr>
          <w:color w:val="auto"/>
        </w:rPr>
      </w:pPr>
    </w:p>
    <w:p w14:paraId="5C9EBC52" w14:textId="77777777" w:rsidR="00930222" w:rsidRPr="008A0139" w:rsidRDefault="00930222" w:rsidP="006A2105">
      <w:pPr>
        <w:rPr>
          <w:color w:val="auto"/>
        </w:rPr>
      </w:pPr>
    </w:p>
    <w:p w14:paraId="5F16A06E" w14:textId="77777777" w:rsidR="00930222" w:rsidRPr="008A0139" w:rsidRDefault="00930222" w:rsidP="006A2105">
      <w:pPr>
        <w:rPr>
          <w:color w:val="auto"/>
        </w:rPr>
      </w:pPr>
    </w:p>
    <w:p w14:paraId="0F182B55" w14:textId="77777777" w:rsidR="00930222" w:rsidRPr="008A0139" w:rsidRDefault="00930222" w:rsidP="006A2105">
      <w:pPr>
        <w:rPr>
          <w:color w:val="auto"/>
        </w:rPr>
      </w:pPr>
    </w:p>
    <w:p w14:paraId="03ECD97E" w14:textId="77777777" w:rsidR="00930222" w:rsidRPr="008A0139" w:rsidRDefault="00930222" w:rsidP="006A2105">
      <w:pPr>
        <w:rPr>
          <w:color w:val="auto"/>
        </w:rPr>
      </w:pPr>
    </w:p>
    <w:p w14:paraId="7CC7D734" w14:textId="77777777" w:rsidR="00930222" w:rsidRPr="008A0139" w:rsidRDefault="00930222" w:rsidP="006A2105">
      <w:pPr>
        <w:rPr>
          <w:color w:val="auto"/>
        </w:rPr>
      </w:pPr>
    </w:p>
    <w:p w14:paraId="747F8BBC" w14:textId="77777777" w:rsidR="00930222" w:rsidRPr="008A0139" w:rsidRDefault="00930222" w:rsidP="006A2105">
      <w:pPr>
        <w:rPr>
          <w:color w:val="auto"/>
        </w:rPr>
      </w:pPr>
    </w:p>
    <w:p w14:paraId="6ABF5212" w14:textId="48AF98AE" w:rsidR="003B46BE" w:rsidRPr="008A0139" w:rsidRDefault="003B46BE" w:rsidP="006A2105">
      <w:pPr>
        <w:rPr>
          <w:color w:val="auto"/>
        </w:rPr>
      </w:pPr>
      <w:r w:rsidRPr="008A0139">
        <w:rPr>
          <w:color w:val="auto"/>
        </w:rPr>
        <w:br w:type="page"/>
      </w:r>
    </w:p>
    <w:p w14:paraId="2A82B300" w14:textId="4C79EC8F" w:rsidR="008F5AF5" w:rsidRPr="008A0139" w:rsidRDefault="00FA4D63" w:rsidP="006A2105">
      <w:pPr>
        <w:pStyle w:val="1"/>
        <w:rPr>
          <w:color w:val="auto"/>
        </w:rPr>
      </w:pPr>
      <w:bookmarkStart w:id="2" w:name="_Toc132353968"/>
      <w:r w:rsidRPr="008A0139">
        <w:rPr>
          <w:color w:val="auto"/>
        </w:rPr>
        <w:lastRenderedPageBreak/>
        <w:t xml:space="preserve">1. </w:t>
      </w:r>
      <w:bookmarkStart w:id="3" w:name="_Toc129609226"/>
      <w:r w:rsidR="008F5AF5" w:rsidRPr="008A0139">
        <w:rPr>
          <w:color w:val="auto"/>
        </w:rPr>
        <w:t xml:space="preserve">About </w:t>
      </w:r>
      <w:proofErr w:type="spellStart"/>
      <w:r w:rsidR="008F5AF5" w:rsidRPr="008A0139">
        <w:rPr>
          <w:color w:val="auto"/>
        </w:rPr>
        <w:t>AFoCO</w:t>
      </w:r>
      <w:bookmarkEnd w:id="2"/>
      <w:bookmarkEnd w:id="3"/>
      <w:proofErr w:type="spellEnd"/>
    </w:p>
    <w:p w14:paraId="23242BE8" w14:textId="5BFE3627" w:rsidR="002A6F76" w:rsidRPr="008A0139" w:rsidRDefault="00C6613B" w:rsidP="006A2105">
      <w:pPr>
        <w:rPr>
          <w:color w:val="auto"/>
        </w:rPr>
      </w:pPr>
      <w:proofErr w:type="spellStart"/>
      <w:r w:rsidRPr="008A0139">
        <w:rPr>
          <w:color w:val="auto"/>
        </w:rPr>
        <w:t>AFoCO</w:t>
      </w:r>
      <w:proofErr w:type="spellEnd"/>
      <w:r w:rsidRPr="008A0139">
        <w:rPr>
          <w:color w:val="auto"/>
        </w:rPr>
        <w:t xml:space="preserve"> was established on the solid foundation of the 2012 Forest Cooperation Agreement between the Association of South-East Asian Nations (ASEAN) and the Republic of Korea</w:t>
      </w:r>
      <w:r w:rsidR="008F5AF5" w:rsidRPr="008A0139">
        <w:rPr>
          <w:color w:val="auto"/>
        </w:rPr>
        <w:t xml:space="preserve"> wi</w:t>
      </w:r>
      <w:r w:rsidR="002A6F76" w:rsidRPr="008A0139">
        <w:rPr>
          <w:color w:val="auto"/>
        </w:rPr>
        <w:t xml:space="preserve">th </w:t>
      </w:r>
      <w:r w:rsidR="00C3173B" w:rsidRPr="008A0139">
        <w:rPr>
          <w:color w:val="auto"/>
        </w:rPr>
        <w:t>a</w:t>
      </w:r>
      <w:r w:rsidR="00A57465" w:rsidRPr="008A0139">
        <w:rPr>
          <w:color w:val="auto"/>
        </w:rPr>
        <w:t xml:space="preserve"> </w:t>
      </w:r>
      <w:r w:rsidR="003C159B" w:rsidRPr="008A0139">
        <w:rPr>
          <w:color w:val="auto"/>
        </w:rPr>
        <w:t>vision and mission</w:t>
      </w:r>
      <w:r w:rsidR="00C3173B" w:rsidRPr="008A0139">
        <w:rPr>
          <w:color w:val="auto"/>
        </w:rPr>
        <w:t xml:space="preserve"> that has been carried through to the present</w:t>
      </w:r>
      <w:r w:rsidR="003C159B" w:rsidRPr="008A0139">
        <w:rPr>
          <w:color w:val="auto"/>
        </w:rPr>
        <w:t>.</w:t>
      </w:r>
    </w:p>
    <w:p w14:paraId="0D193CE4" w14:textId="77777777" w:rsidR="0000712E" w:rsidRPr="008A0139" w:rsidRDefault="0000712E" w:rsidP="006A2105">
      <w:pPr>
        <w:rPr>
          <w:color w:val="auto"/>
        </w:rPr>
      </w:pPr>
    </w:p>
    <w:p w14:paraId="1259D43C" w14:textId="0F55BB19" w:rsidR="0000712E" w:rsidRPr="008A0139" w:rsidRDefault="0000712E" w:rsidP="0000712E">
      <w:pPr>
        <w:jc w:val="center"/>
        <w:rPr>
          <w:color w:val="auto"/>
        </w:rPr>
      </w:pPr>
      <w:r w:rsidRPr="008A0139">
        <w:rPr>
          <w:b/>
          <w:bCs/>
          <w:color w:val="auto"/>
        </w:rPr>
        <w:t>VISION</w:t>
      </w:r>
    </w:p>
    <w:p w14:paraId="763357F5" w14:textId="6AA68C1B" w:rsidR="00C87D9E" w:rsidRPr="008A0139" w:rsidRDefault="00C87D9E" w:rsidP="0000712E">
      <w:pPr>
        <w:jc w:val="center"/>
        <w:rPr>
          <w:b/>
          <w:bCs/>
          <w:color w:val="auto"/>
        </w:rPr>
      </w:pPr>
      <w:r w:rsidRPr="008A0139">
        <w:rPr>
          <w:b/>
          <w:bCs/>
          <w:color w:val="auto"/>
        </w:rPr>
        <w:t>A Greener Asia with resilient and sustainable forests, landscapes and communities</w:t>
      </w:r>
    </w:p>
    <w:p w14:paraId="1BBD9E56" w14:textId="77777777" w:rsidR="001E72E7" w:rsidRPr="008A0139" w:rsidRDefault="001E72E7" w:rsidP="0000712E">
      <w:pPr>
        <w:jc w:val="center"/>
        <w:rPr>
          <w:b/>
          <w:bCs/>
          <w:color w:val="auto"/>
        </w:rPr>
      </w:pPr>
    </w:p>
    <w:p w14:paraId="3C15D4BC" w14:textId="323A8576" w:rsidR="0000712E" w:rsidRPr="008A0139" w:rsidRDefault="0000712E" w:rsidP="0000712E">
      <w:pPr>
        <w:jc w:val="center"/>
        <w:rPr>
          <w:color w:val="auto"/>
        </w:rPr>
      </w:pPr>
      <w:r w:rsidRPr="008A0139">
        <w:rPr>
          <w:b/>
          <w:bCs/>
          <w:color w:val="auto"/>
        </w:rPr>
        <w:t>MISSION</w:t>
      </w:r>
    </w:p>
    <w:p w14:paraId="2AC23A28" w14:textId="49CAD65E" w:rsidR="00C87D9E" w:rsidRPr="008A0139" w:rsidRDefault="002A6F76" w:rsidP="0000712E">
      <w:pPr>
        <w:jc w:val="center"/>
        <w:rPr>
          <w:b/>
          <w:bCs/>
          <w:color w:val="auto"/>
        </w:rPr>
      </w:pPr>
      <w:r w:rsidRPr="008A0139">
        <w:rPr>
          <w:b/>
          <w:bCs/>
          <w:color w:val="auto"/>
        </w:rPr>
        <w:t>P</w:t>
      </w:r>
      <w:r w:rsidR="00C87D9E" w:rsidRPr="008A0139">
        <w:rPr>
          <w:b/>
          <w:bCs/>
          <w:color w:val="auto"/>
        </w:rPr>
        <w:t xml:space="preserve">romote action-oriented international cooperation </w:t>
      </w:r>
      <w:r w:rsidR="002F443D" w:rsidRPr="008A0139">
        <w:rPr>
          <w:b/>
          <w:bCs/>
          <w:color w:val="auto"/>
        </w:rPr>
        <w:t>for</w:t>
      </w:r>
      <w:r w:rsidR="00C87D9E" w:rsidRPr="008A0139">
        <w:rPr>
          <w:b/>
          <w:bCs/>
          <w:color w:val="auto"/>
        </w:rPr>
        <w:t xml:space="preserve"> creating sound policy context</w:t>
      </w:r>
      <w:r w:rsidR="0087791F" w:rsidRPr="008A0139">
        <w:rPr>
          <w:b/>
          <w:bCs/>
          <w:color w:val="auto"/>
        </w:rPr>
        <w:t>s</w:t>
      </w:r>
      <w:r w:rsidR="00C87D9E" w:rsidRPr="008A0139">
        <w:rPr>
          <w:b/>
          <w:bCs/>
          <w:color w:val="auto"/>
        </w:rPr>
        <w:t>, building strong capacity and fostering inclusive partnership</w:t>
      </w:r>
      <w:r w:rsidR="00914BF8" w:rsidRPr="008A0139">
        <w:rPr>
          <w:b/>
          <w:bCs/>
          <w:color w:val="auto"/>
        </w:rPr>
        <w:t>s</w:t>
      </w:r>
      <w:r w:rsidR="00C87D9E" w:rsidRPr="008A0139">
        <w:rPr>
          <w:b/>
          <w:bCs/>
          <w:color w:val="auto"/>
        </w:rPr>
        <w:t xml:space="preserve"> to drive the transition of Asian forests onto a resilient and sustainable path</w:t>
      </w:r>
    </w:p>
    <w:p w14:paraId="5A78BB86" w14:textId="77777777" w:rsidR="0000712E" w:rsidRPr="008A0139" w:rsidRDefault="0000712E" w:rsidP="006A2105">
      <w:pPr>
        <w:rPr>
          <w:color w:val="auto"/>
        </w:rPr>
      </w:pPr>
    </w:p>
    <w:p w14:paraId="32FEAA07" w14:textId="6D821C3D" w:rsidR="00C6613B" w:rsidRPr="008A0139" w:rsidRDefault="00366BAA" w:rsidP="006A2105">
      <w:pPr>
        <w:rPr>
          <w:color w:val="auto"/>
        </w:rPr>
      </w:pPr>
      <w:r w:rsidRPr="008A0139">
        <w:rPr>
          <w:color w:val="auto"/>
        </w:rPr>
        <w:t>Th</w:t>
      </w:r>
      <w:r w:rsidR="00C87D9E" w:rsidRPr="008A0139">
        <w:rPr>
          <w:color w:val="auto"/>
        </w:rPr>
        <w:t xml:space="preserve">e </w:t>
      </w:r>
      <w:proofErr w:type="spellStart"/>
      <w:r w:rsidR="00C87D9E" w:rsidRPr="008A0139">
        <w:rPr>
          <w:color w:val="auto"/>
        </w:rPr>
        <w:t>AFoCO</w:t>
      </w:r>
      <w:proofErr w:type="spellEnd"/>
      <w:r w:rsidR="00C87D9E" w:rsidRPr="008A0139">
        <w:rPr>
          <w:color w:val="auto"/>
        </w:rPr>
        <w:t xml:space="preserve"> Vision</w:t>
      </w:r>
      <w:r w:rsidR="001641AC" w:rsidRPr="008A0139">
        <w:rPr>
          <w:color w:val="auto"/>
        </w:rPr>
        <w:t xml:space="preserve"> and </w:t>
      </w:r>
      <w:r w:rsidR="00C87D9E" w:rsidRPr="008A0139">
        <w:rPr>
          <w:color w:val="auto"/>
        </w:rPr>
        <w:t>Mission</w:t>
      </w:r>
      <w:r w:rsidRPr="008A0139">
        <w:rPr>
          <w:color w:val="auto"/>
        </w:rPr>
        <w:t xml:space="preserve"> align</w:t>
      </w:r>
      <w:r w:rsidR="00C87D9E" w:rsidRPr="008A0139">
        <w:rPr>
          <w:color w:val="auto"/>
        </w:rPr>
        <w:t xml:space="preserve"> </w:t>
      </w:r>
      <w:r w:rsidRPr="008A0139">
        <w:rPr>
          <w:color w:val="auto"/>
        </w:rPr>
        <w:t xml:space="preserve">with, and </w:t>
      </w:r>
      <w:r w:rsidR="0006637E" w:rsidRPr="008A0139">
        <w:rPr>
          <w:color w:val="auto"/>
        </w:rPr>
        <w:t>are</w:t>
      </w:r>
      <w:r w:rsidR="002A6F76" w:rsidRPr="008A0139">
        <w:rPr>
          <w:color w:val="auto"/>
        </w:rPr>
        <w:t xml:space="preserve"> </w:t>
      </w:r>
      <w:r w:rsidRPr="008A0139">
        <w:rPr>
          <w:color w:val="auto"/>
        </w:rPr>
        <w:t>responsive to, global climate and development objectives, including the 2030 Sustainable Development Goals (SDGs) and the Paris Agreement on climate change.</w:t>
      </w:r>
      <w:r w:rsidR="00B9685E" w:rsidRPr="008A0139">
        <w:rPr>
          <w:color w:val="auto"/>
        </w:rPr>
        <w:t xml:space="preserve"> By implementing proven technologies and policies in sustainable forest management, </w:t>
      </w:r>
      <w:proofErr w:type="spellStart"/>
      <w:r w:rsidR="00B9685E" w:rsidRPr="008A0139">
        <w:rPr>
          <w:color w:val="auto"/>
        </w:rPr>
        <w:t>AFoCO</w:t>
      </w:r>
      <w:proofErr w:type="spellEnd"/>
      <w:r w:rsidR="00B9685E" w:rsidRPr="008A0139">
        <w:rPr>
          <w:color w:val="auto"/>
        </w:rPr>
        <w:t xml:space="preserve"> aims to </w:t>
      </w:r>
      <w:r w:rsidR="00A57465" w:rsidRPr="008A0139">
        <w:rPr>
          <w:color w:val="auto"/>
        </w:rPr>
        <w:t xml:space="preserve">mitigate and </w:t>
      </w:r>
      <w:r w:rsidR="00B9685E" w:rsidRPr="008A0139">
        <w:rPr>
          <w:color w:val="auto"/>
        </w:rPr>
        <w:t>address climate change impacts on forests, people and the environment.</w:t>
      </w:r>
      <w:r w:rsidR="00367120" w:rsidRPr="008A0139">
        <w:rPr>
          <w:color w:val="auto"/>
        </w:rPr>
        <w:t xml:space="preserve"> To </w:t>
      </w:r>
      <w:r w:rsidR="00756D93" w:rsidRPr="008A0139">
        <w:rPr>
          <w:color w:val="auto"/>
        </w:rPr>
        <w:t>realize</w:t>
      </w:r>
      <w:r w:rsidR="00367120" w:rsidRPr="008A0139">
        <w:rPr>
          <w:color w:val="auto"/>
        </w:rPr>
        <w:t xml:space="preserve"> </w:t>
      </w:r>
      <w:r w:rsidR="002F443D" w:rsidRPr="008A0139">
        <w:rPr>
          <w:color w:val="auto"/>
        </w:rPr>
        <w:t>the</w:t>
      </w:r>
      <w:r w:rsidR="00A57465" w:rsidRPr="008A0139">
        <w:rPr>
          <w:color w:val="auto"/>
        </w:rPr>
        <w:t xml:space="preserve"> </w:t>
      </w:r>
      <w:r w:rsidR="00367120" w:rsidRPr="008A0139">
        <w:rPr>
          <w:color w:val="auto"/>
        </w:rPr>
        <w:t xml:space="preserve">Vision, </w:t>
      </w:r>
      <w:proofErr w:type="spellStart"/>
      <w:r w:rsidR="00367120" w:rsidRPr="008A0139">
        <w:rPr>
          <w:color w:val="auto"/>
        </w:rPr>
        <w:t>AFoCO</w:t>
      </w:r>
      <w:proofErr w:type="spellEnd"/>
      <w:r w:rsidR="00367120" w:rsidRPr="008A0139">
        <w:rPr>
          <w:color w:val="auto"/>
        </w:rPr>
        <w:t xml:space="preserve"> applies action-based approaches to regional forest cooperation.</w:t>
      </w:r>
    </w:p>
    <w:p w14:paraId="3FF380F3" w14:textId="50214C3D" w:rsidR="002A6F76" w:rsidRPr="008A0139" w:rsidRDefault="00366BAA" w:rsidP="006A2105">
      <w:pPr>
        <w:rPr>
          <w:rStyle w:val="hgkelc"/>
          <w:color w:val="auto"/>
          <w:lang w:val="en"/>
        </w:rPr>
      </w:pPr>
      <w:r w:rsidRPr="008A0139">
        <w:rPr>
          <w:color w:val="auto"/>
        </w:rPr>
        <w:t xml:space="preserve">Beginning its operations as an international organization in April 2018, </w:t>
      </w:r>
      <w:proofErr w:type="spellStart"/>
      <w:r w:rsidR="008F5AF5" w:rsidRPr="008A0139">
        <w:rPr>
          <w:color w:val="auto"/>
        </w:rPr>
        <w:t>AFoCO</w:t>
      </w:r>
      <w:proofErr w:type="spellEnd"/>
      <w:r w:rsidR="008F5AF5" w:rsidRPr="008A0139">
        <w:rPr>
          <w:color w:val="auto"/>
        </w:rPr>
        <w:t xml:space="preserve"> </w:t>
      </w:r>
      <w:r w:rsidRPr="008A0139">
        <w:rPr>
          <w:color w:val="auto"/>
        </w:rPr>
        <w:t xml:space="preserve">currently </w:t>
      </w:r>
      <w:r w:rsidR="008F5AF5" w:rsidRPr="008A0139">
        <w:rPr>
          <w:color w:val="auto"/>
        </w:rPr>
        <w:t>has 1</w:t>
      </w:r>
      <w:r w:rsidR="00B9685E" w:rsidRPr="008A0139">
        <w:rPr>
          <w:color w:val="auto"/>
        </w:rPr>
        <w:t>6</w:t>
      </w:r>
      <w:r w:rsidR="008F5AF5" w:rsidRPr="008A0139">
        <w:rPr>
          <w:color w:val="auto"/>
        </w:rPr>
        <w:t xml:space="preserve"> Member Countries</w:t>
      </w:r>
      <w:r w:rsidR="0006637E" w:rsidRPr="008A0139">
        <w:rPr>
          <w:color w:val="auto"/>
        </w:rPr>
        <w:t xml:space="preserve"> —</w:t>
      </w:r>
      <w:r w:rsidR="00A05718" w:rsidRPr="008A0139">
        <w:rPr>
          <w:color w:val="auto"/>
        </w:rPr>
        <w:t xml:space="preserve"> </w:t>
      </w:r>
      <w:r w:rsidR="001E72E7" w:rsidRPr="008A0139">
        <w:rPr>
          <w:color w:val="auto"/>
        </w:rPr>
        <w:t xml:space="preserve">14 (fourteen) Parties: </w:t>
      </w:r>
      <w:r w:rsidR="008F5AF5" w:rsidRPr="008A0139">
        <w:rPr>
          <w:rStyle w:val="hgkelc"/>
          <w:color w:val="auto"/>
          <w:lang w:val="en"/>
        </w:rPr>
        <w:t>Bhutan, Brunei Darussalam, Cambodia, Indonesia, Kazakhstan, Kyrgyzstan, Lao PDR, Mongolia, Myanmar, Philippines, Republic of Korea, Thailand, Timor-Leste and Viet Nam</w:t>
      </w:r>
      <w:r w:rsidR="001E72E7" w:rsidRPr="008A0139">
        <w:rPr>
          <w:rStyle w:val="hgkelc"/>
          <w:color w:val="auto"/>
          <w:lang w:val="en"/>
        </w:rPr>
        <w:t>,</w:t>
      </w:r>
      <w:r w:rsidR="00A05718" w:rsidRPr="008A0139">
        <w:rPr>
          <w:rStyle w:val="hgkelc"/>
          <w:color w:val="auto"/>
          <w:lang w:val="en"/>
        </w:rPr>
        <w:t xml:space="preserve"> </w:t>
      </w:r>
      <w:r w:rsidR="008F5AF5" w:rsidRPr="008A0139">
        <w:rPr>
          <w:rStyle w:val="hgkelc"/>
          <w:color w:val="auto"/>
          <w:lang w:val="en"/>
        </w:rPr>
        <w:t xml:space="preserve">and </w:t>
      </w:r>
      <w:r w:rsidR="001E72E7" w:rsidRPr="008A0139">
        <w:rPr>
          <w:rStyle w:val="hgkelc"/>
          <w:color w:val="auto"/>
          <w:lang w:val="en"/>
        </w:rPr>
        <w:t>2 (</w:t>
      </w:r>
      <w:r w:rsidR="008F5AF5" w:rsidRPr="008A0139">
        <w:rPr>
          <w:rStyle w:val="hgkelc"/>
          <w:color w:val="auto"/>
          <w:lang w:val="en"/>
        </w:rPr>
        <w:t>two</w:t>
      </w:r>
      <w:r w:rsidR="001E72E7" w:rsidRPr="008A0139">
        <w:rPr>
          <w:rStyle w:val="hgkelc"/>
          <w:color w:val="auto"/>
          <w:lang w:val="en"/>
        </w:rPr>
        <w:t>)</w:t>
      </w:r>
      <w:r w:rsidR="00B35E07" w:rsidRPr="008A0139">
        <w:rPr>
          <w:rStyle w:val="hgkelc"/>
          <w:color w:val="auto"/>
          <w:lang w:val="en"/>
        </w:rPr>
        <w:t xml:space="preserve"> </w:t>
      </w:r>
      <w:r w:rsidR="0006637E" w:rsidRPr="008A0139">
        <w:rPr>
          <w:rStyle w:val="hgkelc"/>
          <w:color w:val="auto"/>
          <w:lang w:val="en"/>
        </w:rPr>
        <w:t>Ob</w:t>
      </w:r>
      <w:r w:rsidR="008F5AF5" w:rsidRPr="008A0139">
        <w:rPr>
          <w:rStyle w:val="hgkelc"/>
          <w:color w:val="auto"/>
          <w:lang w:val="en"/>
        </w:rPr>
        <w:t>server</w:t>
      </w:r>
      <w:r w:rsidR="0006637E" w:rsidRPr="008A0139">
        <w:rPr>
          <w:rStyle w:val="hgkelc"/>
          <w:color w:val="auto"/>
          <w:lang w:val="en"/>
        </w:rPr>
        <w:t>s:</w:t>
      </w:r>
      <w:r w:rsidR="008F5AF5" w:rsidRPr="008A0139">
        <w:rPr>
          <w:rStyle w:val="hgkelc"/>
          <w:color w:val="auto"/>
          <w:lang w:val="en"/>
        </w:rPr>
        <w:t xml:space="preserve"> Malaysia and Singapore.</w:t>
      </w:r>
    </w:p>
    <w:p w14:paraId="5FDFB615" w14:textId="77777777" w:rsidR="006853BF" w:rsidRPr="008A0139" w:rsidRDefault="006853BF" w:rsidP="006A2105">
      <w:pPr>
        <w:rPr>
          <w:rStyle w:val="hgkelc"/>
          <w:color w:val="auto"/>
          <w:lang w:val="en"/>
        </w:rPr>
      </w:pPr>
    </w:p>
    <w:p w14:paraId="7DEEE110" w14:textId="3E8418FA" w:rsidR="005D71E5" w:rsidRPr="008A0139" w:rsidRDefault="006853BF" w:rsidP="006A2105">
      <w:pPr>
        <w:rPr>
          <w:rStyle w:val="hgkelc"/>
          <w:color w:val="auto"/>
          <w:lang w:val="en"/>
        </w:rPr>
      </w:pPr>
      <w:r w:rsidRPr="008A0139">
        <w:rPr>
          <w:noProof/>
          <w:color w:val="auto"/>
          <w:lang w:bidi="ar-SA"/>
        </w:rPr>
        <w:drawing>
          <wp:inline distT="0" distB="0" distL="0" distR="0" wp14:anchorId="6CBF10AD" wp14:editId="357274E7">
            <wp:extent cx="5669790" cy="3136232"/>
            <wp:effectExtent l="0" t="0" r="0" b="1270"/>
            <wp:docPr id="6" name="Picture 6"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Map&#10;&#10;Description automatically generated"/>
                    <pic:cNvPicPr/>
                  </pic:nvPicPr>
                  <pic:blipFill>
                    <a:blip r:embed="rId18"/>
                    <a:stretch>
                      <a:fillRect/>
                    </a:stretch>
                  </pic:blipFill>
                  <pic:spPr>
                    <a:xfrm>
                      <a:off x="0" y="0"/>
                      <a:ext cx="5745734" cy="3178240"/>
                    </a:xfrm>
                    <a:prstGeom prst="rect">
                      <a:avLst/>
                    </a:prstGeom>
                  </pic:spPr>
                </pic:pic>
              </a:graphicData>
            </a:graphic>
          </wp:inline>
        </w:drawing>
      </w:r>
    </w:p>
    <w:p w14:paraId="400794F9" w14:textId="0D995643" w:rsidR="00E96258" w:rsidRPr="008A0139" w:rsidRDefault="00E96258" w:rsidP="006A2105">
      <w:pPr>
        <w:rPr>
          <w:rStyle w:val="hgkelc"/>
          <w:color w:val="auto"/>
          <w:lang w:val="en"/>
        </w:rPr>
      </w:pPr>
    </w:p>
    <w:p w14:paraId="5A86A161" w14:textId="58EF8FF1" w:rsidR="00C02517" w:rsidRPr="008A0139" w:rsidRDefault="006853BF" w:rsidP="006A2105">
      <w:pPr>
        <w:pStyle w:val="Figurecaption"/>
        <w:rPr>
          <w:rStyle w:val="hgkelc"/>
          <w:b w:val="0"/>
          <w:bCs w:val="0"/>
          <w:color w:val="auto"/>
        </w:rPr>
      </w:pPr>
      <w:r w:rsidRPr="008A0139">
        <w:rPr>
          <w:rStyle w:val="hgkelc"/>
          <w:color w:val="auto"/>
        </w:rPr>
        <w:t>Fig</w:t>
      </w:r>
      <w:r w:rsidR="00ED05B8" w:rsidRPr="008A0139">
        <w:rPr>
          <w:rStyle w:val="hgkelc"/>
          <w:color w:val="auto"/>
        </w:rPr>
        <w:t>ure</w:t>
      </w:r>
      <w:r w:rsidRPr="008A0139">
        <w:rPr>
          <w:rStyle w:val="hgkelc"/>
          <w:color w:val="auto"/>
        </w:rPr>
        <w:t xml:space="preserve"> </w:t>
      </w:r>
      <w:r w:rsidR="009928FA" w:rsidRPr="008A0139">
        <w:rPr>
          <w:rStyle w:val="hgkelc"/>
          <w:color w:val="auto"/>
        </w:rPr>
        <w:t>1.</w:t>
      </w:r>
      <w:r w:rsidRPr="008A0139">
        <w:rPr>
          <w:rStyle w:val="hgkelc"/>
          <w:color w:val="auto"/>
        </w:rPr>
        <w:t xml:space="preserve"> </w:t>
      </w:r>
      <w:r w:rsidR="009928FA" w:rsidRPr="008A0139">
        <w:rPr>
          <w:rStyle w:val="hgkelc"/>
          <w:b w:val="0"/>
          <w:bCs w:val="0"/>
          <w:color w:val="auto"/>
        </w:rPr>
        <w:t xml:space="preserve">Member </w:t>
      </w:r>
      <w:r w:rsidR="00547BB8" w:rsidRPr="008A0139">
        <w:rPr>
          <w:rStyle w:val="hgkelc"/>
          <w:b w:val="0"/>
          <w:bCs w:val="0"/>
          <w:color w:val="auto"/>
        </w:rPr>
        <w:t>countries</w:t>
      </w:r>
    </w:p>
    <w:p w14:paraId="1E904C4C" w14:textId="77777777" w:rsidR="005669AD" w:rsidRPr="008A0139" w:rsidRDefault="005669AD" w:rsidP="005669AD">
      <w:pPr>
        <w:rPr>
          <w:color w:val="auto"/>
        </w:rPr>
      </w:pPr>
    </w:p>
    <w:p w14:paraId="7E162CD7" w14:textId="77777777" w:rsidR="007A7012" w:rsidRPr="0041437A" w:rsidRDefault="00272B57" w:rsidP="00EB1D3F">
      <w:pPr>
        <w:pStyle w:val="2"/>
        <w:rPr>
          <w:color w:val="auto"/>
        </w:rPr>
      </w:pPr>
      <w:bookmarkStart w:id="4" w:name="_Toc132353969"/>
      <w:r w:rsidRPr="008A0139">
        <w:rPr>
          <w:color w:val="auto"/>
        </w:rPr>
        <w:t>1.</w:t>
      </w:r>
      <w:r w:rsidR="002A6F76" w:rsidRPr="008A0139">
        <w:rPr>
          <w:color w:val="auto"/>
        </w:rPr>
        <w:t>1</w:t>
      </w:r>
      <w:r w:rsidRPr="008A0139">
        <w:rPr>
          <w:color w:val="auto"/>
        </w:rPr>
        <w:t>. Mandate</w:t>
      </w:r>
      <w:bookmarkEnd w:id="4"/>
    </w:p>
    <w:p w14:paraId="17ED82F6" w14:textId="1CFF592F" w:rsidR="00272B57" w:rsidRPr="008A0139" w:rsidRDefault="007A7012" w:rsidP="008A0139">
      <w:pPr>
        <w:rPr>
          <w:color w:val="auto"/>
        </w:rPr>
      </w:pPr>
      <w:proofErr w:type="spellStart"/>
      <w:r w:rsidRPr="0041437A">
        <w:rPr>
          <w:rFonts w:hint="eastAsia"/>
          <w:color w:val="auto"/>
        </w:rPr>
        <w:t>AFoCO</w:t>
      </w:r>
      <w:proofErr w:type="spellEnd"/>
      <w:r w:rsidRPr="0041437A">
        <w:rPr>
          <w:color w:val="auto"/>
        </w:rPr>
        <w:t xml:space="preserve"> </w:t>
      </w:r>
      <w:r w:rsidRPr="0041437A">
        <w:rPr>
          <w:rFonts w:hint="eastAsia"/>
          <w:color w:val="auto"/>
        </w:rPr>
        <w:t>shall</w:t>
      </w:r>
      <w:r w:rsidRPr="0041437A">
        <w:rPr>
          <w:color w:val="auto"/>
        </w:rPr>
        <w:t xml:space="preserve"> </w:t>
      </w:r>
      <w:r w:rsidRPr="0041437A">
        <w:rPr>
          <w:rFonts w:hint="eastAsia"/>
          <w:color w:val="auto"/>
        </w:rPr>
        <w:t>promote</w:t>
      </w:r>
      <w:r w:rsidRPr="0041437A">
        <w:rPr>
          <w:color w:val="auto"/>
        </w:rPr>
        <w:t xml:space="preserve"> </w:t>
      </w:r>
      <w:r w:rsidRPr="0041437A">
        <w:rPr>
          <w:rFonts w:hint="eastAsia"/>
          <w:color w:val="auto"/>
        </w:rPr>
        <w:t>and</w:t>
      </w:r>
      <w:r w:rsidRPr="0041437A">
        <w:rPr>
          <w:color w:val="auto"/>
        </w:rPr>
        <w:t xml:space="preserve"> </w:t>
      </w:r>
      <w:r w:rsidRPr="0041437A">
        <w:rPr>
          <w:rFonts w:hint="eastAsia"/>
          <w:color w:val="auto"/>
        </w:rPr>
        <w:t>undertake</w:t>
      </w:r>
      <w:r w:rsidRPr="0041437A">
        <w:rPr>
          <w:color w:val="auto"/>
        </w:rPr>
        <w:t xml:space="preserve"> </w:t>
      </w:r>
      <w:r w:rsidRPr="0041437A">
        <w:rPr>
          <w:rFonts w:hint="eastAsia"/>
          <w:color w:val="auto"/>
        </w:rPr>
        <w:t>action-oriented</w:t>
      </w:r>
      <w:r w:rsidRPr="0041437A">
        <w:rPr>
          <w:color w:val="auto"/>
        </w:rPr>
        <w:t xml:space="preserve"> </w:t>
      </w:r>
      <w:r w:rsidRPr="0041437A">
        <w:rPr>
          <w:rFonts w:hint="eastAsia"/>
          <w:color w:val="auto"/>
        </w:rPr>
        <w:t>forest</w:t>
      </w:r>
      <w:r w:rsidRPr="0041437A">
        <w:rPr>
          <w:color w:val="auto"/>
        </w:rPr>
        <w:t xml:space="preserve"> </w:t>
      </w:r>
      <w:r w:rsidRPr="0041437A">
        <w:rPr>
          <w:rFonts w:hint="eastAsia"/>
          <w:color w:val="auto"/>
        </w:rPr>
        <w:t>cooperation</w:t>
      </w:r>
      <w:r w:rsidRPr="0041437A">
        <w:rPr>
          <w:color w:val="auto"/>
        </w:rPr>
        <w:t xml:space="preserve"> </w:t>
      </w:r>
      <w:r w:rsidRPr="0041437A">
        <w:rPr>
          <w:rFonts w:hint="eastAsia"/>
          <w:color w:val="auto"/>
        </w:rPr>
        <w:t>in</w:t>
      </w:r>
      <w:r w:rsidRPr="0041437A">
        <w:rPr>
          <w:color w:val="auto"/>
        </w:rPr>
        <w:t xml:space="preserve"> </w:t>
      </w:r>
      <w:r w:rsidRPr="0041437A">
        <w:rPr>
          <w:rFonts w:hint="eastAsia"/>
          <w:color w:val="auto"/>
        </w:rPr>
        <w:t>Asia</w:t>
      </w:r>
      <w:r w:rsidRPr="0041437A">
        <w:rPr>
          <w:color w:val="auto"/>
        </w:rPr>
        <w:t xml:space="preserve"> </w:t>
      </w:r>
      <w:r w:rsidRPr="0041437A">
        <w:rPr>
          <w:rFonts w:hint="eastAsia"/>
          <w:color w:val="auto"/>
        </w:rPr>
        <w:t>on:</w:t>
      </w:r>
      <w:r w:rsidRPr="0041437A">
        <w:rPr>
          <w:color w:val="auto"/>
        </w:rPr>
        <w:t xml:space="preserve"> </w:t>
      </w:r>
    </w:p>
    <w:p w14:paraId="7A1FF9D3" w14:textId="73013F5C" w:rsidR="00272B57" w:rsidRPr="008A0139" w:rsidRDefault="007A7012">
      <w:pPr>
        <w:pStyle w:val="a"/>
        <w:rPr>
          <w:color w:val="auto"/>
        </w:rPr>
      </w:pPr>
      <w:r w:rsidRPr="008A0139">
        <w:rPr>
          <w:color w:val="auto"/>
        </w:rPr>
        <w:t>sustainable forest management, biodiversity conservation, maintenance and enhancement of ecosystem services, as well as reforestation and forest rehabilitation</w:t>
      </w:r>
      <w:r w:rsidRPr="008A0139">
        <w:rPr>
          <w:color w:val="auto"/>
          <w:lang w:eastAsia="ko-KR"/>
        </w:rPr>
        <w:t>;</w:t>
      </w:r>
    </w:p>
    <w:p w14:paraId="37C00BEA" w14:textId="70EDA995" w:rsidR="00272B57" w:rsidRPr="008A0139" w:rsidRDefault="007A7012">
      <w:pPr>
        <w:pStyle w:val="a"/>
        <w:rPr>
          <w:color w:val="auto"/>
        </w:rPr>
      </w:pPr>
      <w:r w:rsidRPr="008A0139">
        <w:rPr>
          <w:color w:val="auto"/>
        </w:rPr>
        <w:t>climate change mitigation and adaptation activities and supporting the initiatives under REDD+</w:t>
      </w:r>
      <w:r w:rsidRPr="008A0139">
        <w:rPr>
          <w:color w:val="auto"/>
          <w:lang w:eastAsia="ko-KR"/>
        </w:rPr>
        <w:t>;</w:t>
      </w:r>
    </w:p>
    <w:p w14:paraId="5D95D803" w14:textId="6C138BA4" w:rsidR="00272B57" w:rsidRPr="008A0139" w:rsidRDefault="007A7012">
      <w:pPr>
        <w:pStyle w:val="a"/>
        <w:rPr>
          <w:color w:val="auto"/>
        </w:rPr>
      </w:pPr>
      <w:r w:rsidRPr="008A0139">
        <w:rPr>
          <w:color w:val="auto"/>
        </w:rPr>
        <w:t>reduction of deforestation, forest degradation, desertification and land degradation, and mitigation of the impacts of forest-related disasters</w:t>
      </w:r>
      <w:r w:rsidRPr="008A0139">
        <w:rPr>
          <w:color w:val="auto"/>
          <w:lang w:eastAsia="ko-KR"/>
        </w:rPr>
        <w:t>;</w:t>
      </w:r>
    </w:p>
    <w:p w14:paraId="76ED9E86" w14:textId="77777777" w:rsidR="007A7012" w:rsidRPr="008A0139" w:rsidRDefault="007A7012">
      <w:pPr>
        <w:pStyle w:val="a"/>
        <w:rPr>
          <w:color w:val="auto"/>
        </w:rPr>
      </w:pPr>
      <w:r w:rsidRPr="008A0139">
        <w:rPr>
          <w:color w:val="auto"/>
        </w:rPr>
        <w:t>capacity building of stakeholders through research and development, sharing of experiences and the transfer of technology, as well as education and exchange programs; and</w:t>
      </w:r>
    </w:p>
    <w:p w14:paraId="77621925" w14:textId="52E07740" w:rsidR="007A7012" w:rsidRPr="008A0139" w:rsidRDefault="007A7012">
      <w:pPr>
        <w:pStyle w:val="a"/>
        <w:rPr>
          <w:color w:val="auto"/>
        </w:rPr>
      </w:pPr>
      <w:r w:rsidRPr="008A0139">
        <w:rPr>
          <w:color w:val="auto"/>
        </w:rPr>
        <w:t>partnerships between the Parties and with other entities to carry out cooperative activities by building upon the current initiatives of other forest-related international agreements and organizations</w:t>
      </w:r>
      <w:r w:rsidRPr="008A0139">
        <w:rPr>
          <w:color w:val="auto"/>
          <w:lang w:eastAsia="ko-KR"/>
        </w:rPr>
        <w:t>.</w:t>
      </w:r>
    </w:p>
    <w:p w14:paraId="588CDA48" w14:textId="06B3F76C" w:rsidR="00272B57" w:rsidRPr="008A0139" w:rsidRDefault="00272B57" w:rsidP="008A0139">
      <w:pPr>
        <w:ind w:left="600"/>
        <w:rPr>
          <w:color w:val="auto"/>
        </w:rPr>
      </w:pPr>
    </w:p>
    <w:p w14:paraId="0D189FE9" w14:textId="79747BE7" w:rsidR="008F5AF5" w:rsidRPr="008A0139" w:rsidRDefault="008F5AF5" w:rsidP="00EB1D3F">
      <w:pPr>
        <w:pStyle w:val="2"/>
        <w:rPr>
          <w:color w:val="auto"/>
        </w:rPr>
      </w:pPr>
      <w:bookmarkStart w:id="5" w:name="_Toc132353970"/>
      <w:r w:rsidRPr="008A0139">
        <w:rPr>
          <w:color w:val="auto"/>
        </w:rPr>
        <w:t>1.</w:t>
      </w:r>
      <w:r w:rsidR="002A6F76" w:rsidRPr="008A0139">
        <w:rPr>
          <w:color w:val="auto"/>
        </w:rPr>
        <w:t>2</w:t>
      </w:r>
      <w:r w:rsidRPr="008A0139">
        <w:rPr>
          <w:color w:val="auto"/>
        </w:rPr>
        <w:t>. Core functions</w:t>
      </w:r>
      <w:bookmarkEnd w:id="5"/>
    </w:p>
    <w:p w14:paraId="7E745FAF" w14:textId="5B9E5FC6" w:rsidR="00CA1BC9" w:rsidRPr="008A0139" w:rsidRDefault="00CA1BC9" w:rsidP="00CB4D2C">
      <w:pPr>
        <w:rPr>
          <w:color w:val="auto"/>
        </w:rPr>
      </w:pPr>
      <w:r w:rsidRPr="008A0139">
        <w:rPr>
          <w:color w:val="auto"/>
        </w:rPr>
        <w:t xml:space="preserve">To </w:t>
      </w:r>
      <w:r w:rsidR="006B04C4" w:rsidRPr="008A0139">
        <w:rPr>
          <w:color w:val="auto"/>
        </w:rPr>
        <w:t xml:space="preserve">deliver the </w:t>
      </w:r>
      <w:proofErr w:type="spellStart"/>
      <w:r w:rsidR="006B04C4" w:rsidRPr="008A0139">
        <w:rPr>
          <w:color w:val="auto"/>
        </w:rPr>
        <w:t>AFoCo</w:t>
      </w:r>
      <w:proofErr w:type="spellEnd"/>
      <w:r w:rsidR="006B04C4" w:rsidRPr="008A0139">
        <w:rPr>
          <w:color w:val="auto"/>
        </w:rPr>
        <w:t xml:space="preserve"> mandate, the following core functions </w:t>
      </w:r>
      <w:r w:rsidR="00820244" w:rsidRPr="008A0139">
        <w:rPr>
          <w:color w:val="auto"/>
        </w:rPr>
        <w:t>are</w:t>
      </w:r>
      <w:r w:rsidR="0006637E" w:rsidRPr="008A0139">
        <w:rPr>
          <w:color w:val="auto"/>
        </w:rPr>
        <w:t xml:space="preserve"> operational</w:t>
      </w:r>
      <w:r w:rsidR="00820244" w:rsidRPr="008A0139">
        <w:rPr>
          <w:color w:val="auto"/>
        </w:rPr>
        <w:t>.</w:t>
      </w:r>
      <w:r w:rsidR="002F443D" w:rsidRPr="008A0139">
        <w:rPr>
          <w:color w:val="auto"/>
        </w:rPr>
        <w:t xml:space="preserve"> </w:t>
      </w:r>
      <w:r w:rsidR="00C17A99" w:rsidRPr="008A0139">
        <w:rPr>
          <w:color w:val="auto"/>
        </w:rPr>
        <w:t>[</w:t>
      </w:r>
      <w:r w:rsidR="00A57465" w:rsidRPr="008A0139">
        <w:rPr>
          <w:color w:val="auto"/>
        </w:rPr>
        <w:t>T</w:t>
      </w:r>
      <w:r w:rsidR="002F443D" w:rsidRPr="008A0139">
        <w:rPr>
          <w:color w:val="auto"/>
        </w:rPr>
        <w:t xml:space="preserve">his </w:t>
      </w:r>
      <w:r w:rsidR="001E426F" w:rsidRPr="008A0139">
        <w:rPr>
          <w:color w:val="auto"/>
        </w:rPr>
        <w:t xml:space="preserve">section </w:t>
      </w:r>
      <w:r w:rsidR="002F443D" w:rsidRPr="008A0139">
        <w:rPr>
          <w:color w:val="auto"/>
        </w:rPr>
        <w:t>can be</w:t>
      </w:r>
      <w:r w:rsidR="001E426F" w:rsidRPr="008A0139">
        <w:rPr>
          <w:color w:val="auto"/>
        </w:rPr>
        <w:t xml:space="preserve"> fu</w:t>
      </w:r>
      <w:r w:rsidR="0038051F" w:rsidRPr="008A0139">
        <w:rPr>
          <w:color w:val="auto"/>
        </w:rPr>
        <w:t xml:space="preserve">rther </w:t>
      </w:r>
      <w:r w:rsidR="002F443D" w:rsidRPr="008A0139">
        <w:rPr>
          <w:color w:val="auto"/>
        </w:rPr>
        <w:t>elaborated if desired</w:t>
      </w:r>
      <w:r w:rsidR="005869C0" w:rsidRPr="008A0139">
        <w:rPr>
          <w:color w:val="auto"/>
        </w:rPr>
        <w:t>]</w:t>
      </w:r>
    </w:p>
    <w:p w14:paraId="78C5F17B" w14:textId="436331E4" w:rsidR="00827776" w:rsidRPr="008A0139" w:rsidRDefault="00827776" w:rsidP="0041437A">
      <w:pPr>
        <w:pStyle w:val="a"/>
        <w:numPr>
          <w:ilvl w:val="0"/>
          <w:numId w:val="18"/>
        </w:numPr>
        <w:rPr>
          <w:color w:val="auto"/>
        </w:rPr>
      </w:pPr>
      <w:r w:rsidRPr="008A0139">
        <w:rPr>
          <w:color w:val="auto"/>
        </w:rPr>
        <w:t xml:space="preserve">Project design and </w:t>
      </w:r>
      <w:r w:rsidR="00BF05C2" w:rsidRPr="008A0139">
        <w:rPr>
          <w:color w:val="auto"/>
        </w:rPr>
        <w:t>i</w:t>
      </w:r>
      <w:r w:rsidRPr="008A0139">
        <w:rPr>
          <w:color w:val="auto"/>
        </w:rPr>
        <w:t>mplementation</w:t>
      </w:r>
    </w:p>
    <w:p w14:paraId="5CCE0759" w14:textId="19846C7F" w:rsidR="00827776" w:rsidRPr="008A0139" w:rsidRDefault="00827776" w:rsidP="0041437A">
      <w:pPr>
        <w:pStyle w:val="a"/>
        <w:numPr>
          <w:ilvl w:val="0"/>
          <w:numId w:val="18"/>
        </w:numPr>
        <w:rPr>
          <w:color w:val="auto"/>
        </w:rPr>
      </w:pPr>
      <w:r w:rsidRPr="008A0139">
        <w:rPr>
          <w:color w:val="auto"/>
        </w:rPr>
        <w:t xml:space="preserve">Capacity </w:t>
      </w:r>
      <w:r w:rsidR="00401497" w:rsidRPr="008A0139">
        <w:rPr>
          <w:color w:val="auto"/>
        </w:rPr>
        <w:t>d</w:t>
      </w:r>
      <w:r w:rsidRPr="008A0139">
        <w:rPr>
          <w:color w:val="auto"/>
        </w:rPr>
        <w:t>evelopment</w:t>
      </w:r>
    </w:p>
    <w:p w14:paraId="66FCD159" w14:textId="46302C86" w:rsidR="00827776" w:rsidRPr="008A0139" w:rsidRDefault="00827776" w:rsidP="0041437A">
      <w:pPr>
        <w:pStyle w:val="a"/>
        <w:numPr>
          <w:ilvl w:val="0"/>
          <w:numId w:val="18"/>
        </w:numPr>
        <w:rPr>
          <w:color w:val="auto"/>
        </w:rPr>
      </w:pPr>
      <w:r w:rsidRPr="008A0139">
        <w:rPr>
          <w:color w:val="auto"/>
        </w:rPr>
        <w:t>Policy dialogues</w:t>
      </w:r>
    </w:p>
    <w:p w14:paraId="0BF83261" w14:textId="0EBFD594" w:rsidR="00827776" w:rsidRPr="008A0139" w:rsidRDefault="00827776" w:rsidP="0041437A">
      <w:pPr>
        <w:pStyle w:val="a"/>
        <w:numPr>
          <w:ilvl w:val="0"/>
          <w:numId w:val="18"/>
        </w:numPr>
        <w:rPr>
          <w:color w:val="auto"/>
        </w:rPr>
      </w:pPr>
      <w:r w:rsidRPr="008A0139">
        <w:rPr>
          <w:color w:val="auto"/>
        </w:rPr>
        <w:t xml:space="preserve">Partnership </w:t>
      </w:r>
      <w:r w:rsidR="00401497" w:rsidRPr="008A0139">
        <w:rPr>
          <w:color w:val="auto"/>
        </w:rPr>
        <w:t>b</w:t>
      </w:r>
      <w:r w:rsidRPr="008A0139">
        <w:rPr>
          <w:color w:val="auto"/>
        </w:rPr>
        <w:t>uilding</w:t>
      </w:r>
    </w:p>
    <w:p w14:paraId="4BB16E0E" w14:textId="7721B915" w:rsidR="00827776" w:rsidRPr="008A0139" w:rsidRDefault="00827776" w:rsidP="0041437A">
      <w:pPr>
        <w:pStyle w:val="a"/>
        <w:numPr>
          <w:ilvl w:val="0"/>
          <w:numId w:val="18"/>
        </w:numPr>
        <w:rPr>
          <w:color w:val="auto"/>
        </w:rPr>
      </w:pPr>
      <w:r w:rsidRPr="008A0139">
        <w:rPr>
          <w:color w:val="auto"/>
        </w:rPr>
        <w:t>Knowledge communicaton and dissemination</w:t>
      </w:r>
    </w:p>
    <w:p w14:paraId="70D7FF7A" w14:textId="0E149756" w:rsidR="00827776" w:rsidRPr="008A0139" w:rsidRDefault="008E26BD" w:rsidP="0041437A">
      <w:pPr>
        <w:pStyle w:val="a"/>
        <w:numPr>
          <w:ilvl w:val="0"/>
          <w:numId w:val="18"/>
        </w:numPr>
        <w:rPr>
          <w:color w:val="auto"/>
        </w:rPr>
      </w:pPr>
      <w:r w:rsidRPr="008A0139">
        <w:rPr>
          <w:color w:val="auto"/>
        </w:rPr>
        <w:t>Resource mobilization</w:t>
      </w:r>
    </w:p>
    <w:p w14:paraId="1B5E8D30" w14:textId="6DCD15A5" w:rsidR="008A1FA8" w:rsidRPr="008A0139" w:rsidRDefault="00456B2A" w:rsidP="006A2105">
      <w:pPr>
        <w:rPr>
          <w:color w:val="auto"/>
        </w:rPr>
      </w:pPr>
      <w:r w:rsidRPr="008A0139">
        <w:rPr>
          <w:noProof/>
          <w:color w:val="auto"/>
          <w:lang w:bidi="ar-SA"/>
        </w:rPr>
        <mc:AlternateContent>
          <mc:Choice Requires="wps">
            <w:drawing>
              <wp:anchor distT="45720" distB="45720" distL="114300" distR="114300" simplePos="0" relativeHeight="251650048" behindDoc="0" locked="0" layoutInCell="1" allowOverlap="1" wp14:anchorId="6F5DDAAF" wp14:editId="20986EBC">
                <wp:simplePos x="0" y="0"/>
                <wp:positionH relativeFrom="margin">
                  <wp:posOffset>135890</wp:posOffset>
                </wp:positionH>
                <wp:positionV relativeFrom="paragraph">
                  <wp:posOffset>223520</wp:posOffset>
                </wp:positionV>
                <wp:extent cx="6025515" cy="2237740"/>
                <wp:effectExtent l="0" t="0" r="6985" b="1016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5515" cy="2237740"/>
                        </a:xfrm>
                        <a:prstGeom prst="rect">
                          <a:avLst/>
                        </a:prstGeom>
                        <a:solidFill>
                          <a:srgbClr val="FFFFFF"/>
                        </a:solidFill>
                        <a:ln w="9525">
                          <a:solidFill>
                            <a:srgbClr val="000000"/>
                          </a:solidFill>
                          <a:miter lim="800000"/>
                          <a:headEnd/>
                          <a:tailEnd/>
                        </a:ln>
                      </wps:spPr>
                      <wps:txbx>
                        <w:txbxContent>
                          <w:p w14:paraId="0F42B890" w14:textId="78835ADB" w:rsidR="00A75775" w:rsidRPr="008A0139" w:rsidRDefault="00A75775" w:rsidP="001F2641">
                            <w:pPr>
                              <w:jc w:val="center"/>
                              <w:rPr>
                                <w:b/>
                                <w:bCs/>
                                <w:color w:val="auto"/>
                              </w:rPr>
                            </w:pPr>
                            <w:bookmarkStart w:id="6" w:name="_Toc129609228"/>
                            <w:r w:rsidRPr="008A0139">
                              <w:rPr>
                                <w:b/>
                                <w:bCs/>
                                <w:color w:val="auto"/>
                              </w:rPr>
                              <w:t>Quick facts</w:t>
                            </w:r>
                            <w:bookmarkEnd w:id="6"/>
                          </w:p>
                          <w:p w14:paraId="20C92FE9" w14:textId="624172FA" w:rsidR="00A75775" w:rsidRPr="008A0139" w:rsidRDefault="00A75775" w:rsidP="0041437A">
                            <w:pPr>
                              <w:pStyle w:val="a"/>
                              <w:rPr>
                                <w:rStyle w:val="hgkelc"/>
                                <w:noProof w:val="0"/>
                                <w:color w:val="auto"/>
                                <w:lang w:eastAsia="ko-KR" w:bidi="my-MM"/>
                              </w:rPr>
                            </w:pPr>
                            <w:r w:rsidRPr="008A0139">
                              <w:rPr>
                                <w:color w:val="auto"/>
                              </w:rPr>
                              <w:t>Treaty-based intergovernmental organization</w:t>
                            </w:r>
                          </w:p>
                          <w:p w14:paraId="0DB1DB75" w14:textId="77777777" w:rsidR="00A75775" w:rsidRPr="008A0139" w:rsidRDefault="00A75775" w:rsidP="0041437A">
                            <w:pPr>
                              <w:pStyle w:val="a"/>
                              <w:rPr>
                                <w:color w:val="auto"/>
                              </w:rPr>
                            </w:pPr>
                            <w:r w:rsidRPr="008A0139">
                              <w:rPr>
                                <w:color w:val="auto"/>
                              </w:rPr>
                              <w:t>Permanent Observer at the United Nations General Assembly (admitted 2020)</w:t>
                            </w:r>
                          </w:p>
                          <w:p w14:paraId="2D666FA7" w14:textId="092A6600" w:rsidR="00A75775" w:rsidRPr="008A0139" w:rsidRDefault="00A75775" w:rsidP="0041437A">
                            <w:pPr>
                              <w:pStyle w:val="a"/>
                              <w:rPr>
                                <w:color w:val="auto"/>
                              </w:rPr>
                            </w:pPr>
                            <w:r w:rsidRPr="008A0139">
                              <w:rPr>
                                <w:color w:val="auto"/>
                              </w:rPr>
                              <w:t>Overseas Development Aid status granted by the Organization for Economic Co-operation’s Development Assistance Committee (2021)</w:t>
                            </w:r>
                          </w:p>
                          <w:p w14:paraId="136215F6" w14:textId="6760FAA2" w:rsidR="00A75775" w:rsidRPr="008A0139" w:rsidRDefault="00A75775" w:rsidP="0041437A">
                            <w:pPr>
                              <w:pStyle w:val="a"/>
                              <w:rPr>
                                <w:color w:val="auto"/>
                              </w:rPr>
                            </w:pPr>
                            <w:r w:rsidRPr="008A0139">
                              <w:rPr>
                                <w:color w:val="auto"/>
                              </w:rPr>
                              <w:t>(Coverage of diverse ecological regions)</w:t>
                            </w:r>
                          </w:p>
                          <w:p w14:paraId="627B67A9" w14:textId="013FA6DE" w:rsidR="00A75775" w:rsidRPr="008A0139" w:rsidRDefault="00A75775" w:rsidP="0041437A">
                            <w:pPr>
                              <w:pStyle w:val="a"/>
                              <w:rPr>
                                <w:color w:val="auto"/>
                              </w:rPr>
                            </w:pPr>
                            <w:r w:rsidRPr="008A0139">
                              <w:rPr>
                                <w:color w:val="auto"/>
                              </w:rPr>
                              <w:t>Nine (9) completed and twenty five (25)  on-going projects</w:t>
                            </w:r>
                          </w:p>
                          <w:p w14:paraId="2FE9309D" w14:textId="40066C4F" w:rsidR="00A75775" w:rsidRPr="008A0139" w:rsidRDefault="00A75775" w:rsidP="0041437A">
                            <w:pPr>
                              <w:pStyle w:val="a"/>
                              <w:rPr>
                                <w:color w:val="auto"/>
                              </w:rPr>
                            </w:pPr>
                            <w:r w:rsidRPr="008A0139">
                              <w:rPr>
                                <w:color w:val="auto"/>
                              </w:rPr>
                              <w:t xml:space="preserve">Six (6) research and development projects partnered with National Institute of Forest Science </w:t>
                            </w:r>
                          </w:p>
                          <w:p w14:paraId="4D0C59EB" w14:textId="1EEE38E1" w:rsidR="00A75775" w:rsidRPr="008A0139" w:rsidRDefault="00A75775" w:rsidP="0041437A">
                            <w:pPr>
                              <w:pStyle w:val="a"/>
                              <w:rPr>
                                <w:color w:val="auto"/>
                              </w:rPr>
                            </w:pPr>
                            <w:r w:rsidRPr="008A0139">
                              <w:rPr>
                                <w:color w:val="auto"/>
                              </w:rPr>
                              <w:t>Twenty five (25) partnerships and growing (2018 onwards)</w:t>
                            </w:r>
                          </w:p>
                          <w:p w14:paraId="1A5DE105" w14:textId="0E61E23E" w:rsidR="00A75775" w:rsidRPr="008A0139" w:rsidRDefault="00A75775" w:rsidP="0041437A">
                            <w:pPr>
                              <w:pStyle w:val="a"/>
                              <w:rPr>
                                <w:color w:val="auto"/>
                              </w:rPr>
                            </w:pPr>
                            <w:r w:rsidRPr="008A0139">
                              <w:rPr>
                                <w:color w:val="auto"/>
                              </w:rPr>
                              <w:t>Xx staff and fellows</w:t>
                            </w:r>
                          </w:p>
                          <w:p w14:paraId="0CF6FA85" w14:textId="77777777" w:rsidR="00A75775" w:rsidRPr="008A0139" w:rsidRDefault="00A75775" w:rsidP="0041437A">
                            <w:pPr>
                              <w:pStyle w:val="a"/>
                              <w:rPr>
                                <w:color w:val="auto"/>
                              </w:rPr>
                            </w:pPr>
                          </w:p>
                          <w:p w14:paraId="28D4F0CB" w14:textId="77777777" w:rsidR="00A75775" w:rsidRPr="008A0139" w:rsidRDefault="00A75775" w:rsidP="0041437A">
                            <w:pPr>
                              <w:pStyle w:val="a"/>
                              <w:rPr>
                                <w:color w:val="auto"/>
                              </w:rPr>
                            </w:pPr>
                          </w:p>
                          <w:p w14:paraId="60A6CFB6" w14:textId="77777777" w:rsidR="00A75775" w:rsidRPr="008A0139" w:rsidRDefault="00A75775" w:rsidP="00A4790A">
                            <w:pPr>
                              <w:rPr>
                                <w:color w:val="aut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5DDAAF" id="_x0000_t202" coordsize="21600,21600" o:spt="202" path="m,l,21600r21600,l21600,xe">
                <v:stroke joinstyle="miter"/>
                <v:path gradientshapeok="t" o:connecttype="rect"/>
              </v:shapetype>
              <v:shape id="Text Box 217" o:spid="_x0000_s1026" type="#_x0000_t202" style="position:absolute;margin-left:10.7pt;margin-top:17.6pt;width:474.45pt;height:176.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">
                <v:textbox>
                  <w:txbxContent>
                    <w:p w14:paraId="0F42B890" w14:textId="78835ADB" w:rsidR="00A75775" w:rsidRPr="008A0139" w:rsidRDefault="00A75775" w:rsidP="001F2641">
                      <w:pPr>
                        <w:jc w:val="center"/>
                        <w:rPr>
                          <w:b/>
                          <w:bCs/>
                          <w:color w:val="auto"/>
                        </w:rPr>
                      </w:pPr>
                      <w:bookmarkStart w:id="78" w:name="_Toc129609228"/>
                      <w:r w:rsidRPr="008A0139">
                        <w:rPr>
                          <w:b/>
                          <w:bCs/>
                          <w:color w:val="auto"/>
                        </w:rPr>
                        <w:t>Quick facts</w:t>
                      </w:r>
                      <w:bookmarkEnd w:id="78"/>
                    </w:p>
                    <w:p w14:paraId="20C92FE9" w14:textId="624172FA" w:rsidR="00A75775" w:rsidRPr="008A0139" w:rsidRDefault="00A75775" w:rsidP="0041437A">
                      <w:pPr>
                        <w:pStyle w:val="ListParagraph"/>
                        <w:rPr>
                          <w:rStyle w:val="hgkelc"/>
                          <w:noProof w:val="0"/>
                          <w:color w:val="auto"/>
                          <w:lang w:eastAsia="ko-KR" w:bidi="my-MM"/>
                        </w:rPr>
                      </w:pPr>
                      <w:r w:rsidRPr="008A0139">
                        <w:rPr>
                          <w:color w:val="auto"/>
                        </w:rPr>
                        <w:t>Treaty-based intergovernmental organization</w:t>
                      </w:r>
                    </w:p>
                    <w:p w14:paraId="0DB1DB75" w14:textId="77777777" w:rsidR="00A75775" w:rsidRPr="008A0139" w:rsidRDefault="00A75775" w:rsidP="0041437A">
                      <w:pPr>
                        <w:pStyle w:val="ListParagraph"/>
                        <w:rPr>
                          <w:color w:val="auto"/>
                        </w:rPr>
                      </w:pPr>
                      <w:r w:rsidRPr="008A0139">
                        <w:rPr>
                          <w:color w:val="auto"/>
                        </w:rPr>
                        <w:t>Permanent Observer at the United Nations General Assembly (admitted 2020)</w:t>
                      </w:r>
                    </w:p>
                    <w:p w14:paraId="2D666FA7" w14:textId="092A6600" w:rsidR="00A75775" w:rsidRPr="008A0139" w:rsidRDefault="00A75775" w:rsidP="0041437A">
                      <w:pPr>
                        <w:pStyle w:val="ListParagraph"/>
                        <w:rPr>
                          <w:color w:val="auto"/>
                        </w:rPr>
                      </w:pPr>
                      <w:r w:rsidRPr="008A0139">
                        <w:rPr>
                          <w:color w:val="auto"/>
                        </w:rPr>
                        <w:t>Overseas Development Aid status granted by the Organization for Economic Co-operation’s Development Assistance Committee (2021)</w:t>
                      </w:r>
                    </w:p>
                    <w:p w14:paraId="136215F6" w14:textId="6760FAA2" w:rsidR="00A75775" w:rsidRPr="008A0139" w:rsidRDefault="00A75775" w:rsidP="0041437A">
                      <w:pPr>
                        <w:pStyle w:val="ListParagraph"/>
                        <w:rPr>
                          <w:color w:val="auto"/>
                        </w:rPr>
                      </w:pPr>
                      <w:r w:rsidRPr="008A0139">
                        <w:rPr>
                          <w:color w:val="auto"/>
                        </w:rPr>
                        <w:t>(Coverage of diverse ecological regions)</w:t>
                      </w:r>
                    </w:p>
                    <w:p w14:paraId="627B67A9" w14:textId="013FA6DE" w:rsidR="00A75775" w:rsidRPr="008A0139" w:rsidRDefault="00A75775" w:rsidP="0041437A">
                      <w:pPr>
                        <w:pStyle w:val="ListParagraph"/>
                        <w:rPr>
                          <w:color w:val="auto"/>
                        </w:rPr>
                      </w:pPr>
                      <w:r w:rsidRPr="008A0139">
                        <w:rPr>
                          <w:color w:val="auto"/>
                        </w:rPr>
                        <w:t>Nine (9) completed and twenty five (25)  on-going projects</w:t>
                      </w:r>
                    </w:p>
                    <w:p w14:paraId="2FE9309D" w14:textId="40066C4F" w:rsidR="00A75775" w:rsidRPr="008A0139" w:rsidRDefault="00A75775" w:rsidP="0041437A">
                      <w:pPr>
                        <w:pStyle w:val="ListParagraph"/>
                        <w:rPr>
                          <w:color w:val="auto"/>
                        </w:rPr>
                      </w:pPr>
                      <w:r w:rsidRPr="008A0139">
                        <w:rPr>
                          <w:color w:val="auto"/>
                        </w:rPr>
                        <w:t xml:space="preserve">Six (6) research and development projects partnered with National Institute of Forest Science </w:t>
                      </w:r>
                    </w:p>
                    <w:p w14:paraId="4D0C59EB" w14:textId="1EEE38E1" w:rsidR="00A75775" w:rsidRPr="008A0139" w:rsidRDefault="00A75775" w:rsidP="0041437A">
                      <w:pPr>
                        <w:pStyle w:val="ListParagraph"/>
                        <w:rPr>
                          <w:color w:val="auto"/>
                        </w:rPr>
                      </w:pPr>
                      <w:r w:rsidRPr="008A0139">
                        <w:rPr>
                          <w:color w:val="auto"/>
                        </w:rPr>
                        <w:t>Twenty five (25) partnerships and growing (2018 onwards)</w:t>
                      </w:r>
                    </w:p>
                    <w:p w14:paraId="1A5DE105" w14:textId="0E61E23E" w:rsidR="00A75775" w:rsidRPr="008A0139" w:rsidRDefault="00A75775" w:rsidP="0041437A">
                      <w:pPr>
                        <w:pStyle w:val="ListParagraph"/>
                        <w:rPr>
                          <w:color w:val="auto"/>
                        </w:rPr>
                      </w:pPr>
                      <w:r w:rsidRPr="008A0139">
                        <w:rPr>
                          <w:color w:val="auto"/>
                        </w:rPr>
                        <w:t>Xx staff and fellows</w:t>
                      </w:r>
                    </w:p>
                    <w:p w14:paraId="0CF6FA85" w14:textId="77777777" w:rsidR="00A75775" w:rsidRPr="008A0139" w:rsidRDefault="00A75775" w:rsidP="0041437A">
                      <w:pPr>
                        <w:pStyle w:val="ListParagraph"/>
                        <w:rPr>
                          <w:color w:val="auto"/>
                        </w:rPr>
                      </w:pPr>
                    </w:p>
                    <w:p w14:paraId="28D4F0CB" w14:textId="77777777" w:rsidR="00A75775" w:rsidRPr="008A0139" w:rsidRDefault="00A75775" w:rsidP="0041437A">
                      <w:pPr>
                        <w:pStyle w:val="ListParagraph"/>
                        <w:rPr>
                          <w:color w:val="auto"/>
                        </w:rPr>
                      </w:pPr>
                    </w:p>
                    <w:p w14:paraId="60A6CFB6" w14:textId="77777777" w:rsidR="00A75775" w:rsidRPr="008A0139" w:rsidRDefault="00A75775" w:rsidP="00A4790A">
                      <w:pPr>
                        <w:rPr>
                          <w:color w:val="auto"/>
                        </w:rPr>
                      </w:pPr>
                    </w:p>
                  </w:txbxContent>
                </v:textbox>
                <w10:wrap type="square" anchorx="margin"/>
              </v:shape>
            </w:pict>
          </mc:Fallback>
        </mc:AlternateContent>
      </w:r>
    </w:p>
    <w:p w14:paraId="26698AA3" w14:textId="77777777" w:rsidR="00DA2B64" w:rsidRPr="0041437A" w:rsidRDefault="00DA2B64" w:rsidP="006A2105">
      <w:pPr>
        <w:rPr>
          <w:color w:val="auto"/>
        </w:rPr>
      </w:pPr>
    </w:p>
    <w:p w14:paraId="3E036C6F" w14:textId="77777777" w:rsidR="00BB60F8" w:rsidRPr="008A0139" w:rsidRDefault="00BB60F8" w:rsidP="006A2105">
      <w:pPr>
        <w:rPr>
          <w:color w:val="auto"/>
        </w:rPr>
      </w:pPr>
    </w:p>
    <w:p w14:paraId="0F9497A1" w14:textId="7A017EC7" w:rsidR="00366BAA" w:rsidRPr="008A0139" w:rsidRDefault="00366BAA" w:rsidP="00EB1D3F">
      <w:pPr>
        <w:pStyle w:val="2"/>
        <w:rPr>
          <w:color w:val="auto"/>
        </w:rPr>
      </w:pPr>
      <w:bookmarkStart w:id="7" w:name="_Toc132353971"/>
      <w:r w:rsidRPr="008A0139">
        <w:rPr>
          <w:color w:val="auto"/>
        </w:rPr>
        <w:lastRenderedPageBreak/>
        <w:t>1.</w:t>
      </w:r>
      <w:r w:rsidR="00272B57" w:rsidRPr="008A0139">
        <w:rPr>
          <w:color w:val="auto"/>
        </w:rPr>
        <w:t>3</w:t>
      </w:r>
      <w:r w:rsidRPr="008A0139">
        <w:rPr>
          <w:color w:val="auto"/>
        </w:rPr>
        <w:t>. Structure</w:t>
      </w:r>
      <w:bookmarkEnd w:id="7"/>
    </w:p>
    <w:p w14:paraId="5680EA44" w14:textId="77777777" w:rsidR="008E26BD" w:rsidRPr="008A0139" w:rsidRDefault="00611C49" w:rsidP="006A2105">
      <w:pPr>
        <w:rPr>
          <w:color w:val="auto"/>
        </w:rPr>
      </w:pPr>
      <w:proofErr w:type="spellStart"/>
      <w:r w:rsidRPr="008A0139">
        <w:rPr>
          <w:color w:val="auto"/>
        </w:rPr>
        <w:t>AFoCO</w:t>
      </w:r>
      <w:r w:rsidR="00366BAA" w:rsidRPr="008A0139">
        <w:rPr>
          <w:color w:val="auto"/>
        </w:rPr>
        <w:t>’s</w:t>
      </w:r>
      <w:proofErr w:type="spellEnd"/>
      <w:r w:rsidR="00366BAA" w:rsidRPr="008A0139">
        <w:rPr>
          <w:color w:val="auto"/>
        </w:rPr>
        <w:t xml:space="preserve"> core functions are carried </w:t>
      </w:r>
      <w:r w:rsidR="00AB7C8D" w:rsidRPr="008A0139">
        <w:rPr>
          <w:color w:val="auto"/>
        </w:rPr>
        <w:t xml:space="preserve">out </w:t>
      </w:r>
      <w:r w:rsidR="00366BAA" w:rsidRPr="008A0139">
        <w:rPr>
          <w:color w:val="auto"/>
        </w:rPr>
        <w:t>through</w:t>
      </w:r>
      <w:r w:rsidRPr="008A0139">
        <w:rPr>
          <w:color w:val="auto"/>
        </w:rPr>
        <w:t xml:space="preserve"> two organs</w:t>
      </w:r>
      <w:r w:rsidR="00C82E71" w:rsidRPr="008A0139">
        <w:rPr>
          <w:color w:val="auto"/>
        </w:rPr>
        <w:t>.</w:t>
      </w:r>
      <w:r w:rsidR="00C931D2" w:rsidRPr="008A0139">
        <w:rPr>
          <w:color w:val="auto"/>
        </w:rPr>
        <w:t xml:space="preserve"> </w:t>
      </w:r>
      <w:r w:rsidR="0046045A" w:rsidRPr="008A0139">
        <w:rPr>
          <w:i/>
          <w:iCs/>
          <w:color w:val="auto"/>
        </w:rPr>
        <w:t>The Assembl</w:t>
      </w:r>
      <w:r w:rsidR="0046045A" w:rsidRPr="008A0139">
        <w:rPr>
          <w:color w:val="auto"/>
        </w:rPr>
        <w:t xml:space="preserve">y is </w:t>
      </w:r>
      <w:r w:rsidR="001E379A" w:rsidRPr="008A0139">
        <w:rPr>
          <w:color w:val="auto"/>
        </w:rPr>
        <w:t>the</w:t>
      </w:r>
      <w:r w:rsidR="0046045A" w:rsidRPr="008A0139">
        <w:rPr>
          <w:color w:val="auto"/>
        </w:rPr>
        <w:t xml:space="preserve"> governing body with decision-making authority. Decisions are made at regular and special sessions. The Assembly</w:t>
      </w:r>
      <w:r w:rsidR="00992355" w:rsidRPr="008A0139">
        <w:rPr>
          <w:color w:val="auto"/>
        </w:rPr>
        <w:t xml:space="preserve"> </w:t>
      </w:r>
      <w:r w:rsidR="0046045A" w:rsidRPr="008A0139">
        <w:rPr>
          <w:color w:val="auto"/>
        </w:rPr>
        <w:t>consists of one representative from each</w:t>
      </w:r>
      <w:r w:rsidR="00992355" w:rsidRPr="008A0139">
        <w:rPr>
          <w:color w:val="auto"/>
        </w:rPr>
        <w:t xml:space="preserve"> Member Country</w:t>
      </w:r>
      <w:r w:rsidR="0046045A" w:rsidRPr="008A0139">
        <w:rPr>
          <w:color w:val="auto"/>
        </w:rPr>
        <w:t xml:space="preserve">. </w:t>
      </w:r>
    </w:p>
    <w:p w14:paraId="4524677E" w14:textId="5BAD6EF4" w:rsidR="008E26BD" w:rsidRPr="008A0139" w:rsidRDefault="0046045A" w:rsidP="006A2105">
      <w:pPr>
        <w:rPr>
          <w:color w:val="auto"/>
        </w:rPr>
      </w:pPr>
      <w:r w:rsidRPr="008A0139">
        <w:rPr>
          <w:color w:val="auto"/>
        </w:rPr>
        <w:t xml:space="preserve">Under the guidance of the Assembly, </w:t>
      </w:r>
      <w:r w:rsidR="001E379A" w:rsidRPr="008A0139">
        <w:rPr>
          <w:i/>
          <w:iCs/>
          <w:color w:val="auto"/>
        </w:rPr>
        <w:t>the</w:t>
      </w:r>
      <w:r w:rsidRPr="008A0139">
        <w:rPr>
          <w:i/>
          <w:iCs/>
          <w:color w:val="auto"/>
        </w:rPr>
        <w:t xml:space="preserve"> Secretariat</w:t>
      </w:r>
      <w:r w:rsidRPr="008A0139">
        <w:rPr>
          <w:color w:val="auto"/>
        </w:rPr>
        <w:t xml:space="preserve"> is </w:t>
      </w:r>
      <w:r w:rsidR="00E259CB" w:rsidRPr="008A0139">
        <w:rPr>
          <w:color w:val="auto"/>
        </w:rPr>
        <w:t>a</w:t>
      </w:r>
      <w:r w:rsidRPr="008A0139">
        <w:rPr>
          <w:color w:val="auto"/>
        </w:rPr>
        <w:t xml:space="preserve"> permanent body </w:t>
      </w:r>
      <w:r w:rsidR="00E259CB" w:rsidRPr="008A0139">
        <w:rPr>
          <w:color w:val="auto"/>
        </w:rPr>
        <w:t>that</w:t>
      </w:r>
      <w:r w:rsidRPr="008A0139">
        <w:rPr>
          <w:color w:val="auto"/>
        </w:rPr>
        <w:t xml:space="preserve"> perform</w:t>
      </w:r>
      <w:r w:rsidR="00E259CB" w:rsidRPr="008A0139">
        <w:rPr>
          <w:color w:val="auto"/>
        </w:rPr>
        <w:t>s</w:t>
      </w:r>
      <w:r w:rsidRPr="008A0139">
        <w:rPr>
          <w:color w:val="auto"/>
        </w:rPr>
        <w:t xml:space="preserve"> administrative and financial management as well as any other secretaria</w:t>
      </w:r>
      <w:r w:rsidR="00C82E71" w:rsidRPr="008A0139">
        <w:rPr>
          <w:color w:val="auto"/>
        </w:rPr>
        <w:t>l</w:t>
      </w:r>
      <w:r w:rsidRPr="008A0139">
        <w:rPr>
          <w:color w:val="auto"/>
        </w:rPr>
        <w:t xml:space="preserve"> functions of the organization. When necessary, the Assembly can approve the establishment of subsidiary bodies to achieve the objectives of the organization.</w:t>
      </w:r>
      <w:r w:rsidR="00B35E07" w:rsidRPr="008A0139">
        <w:rPr>
          <w:color w:val="auto"/>
        </w:rPr>
        <w:t xml:space="preserve"> </w:t>
      </w:r>
      <w:r w:rsidRPr="008A0139">
        <w:rPr>
          <w:color w:val="auto"/>
        </w:rPr>
        <w:t xml:space="preserve">The Secretariat is headed by an Executive Director who is appointed by the Assembly. The Secretariat </w:t>
      </w:r>
      <w:r w:rsidR="002F443D" w:rsidRPr="008A0139">
        <w:rPr>
          <w:color w:val="auto"/>
        </w:rPr>
        <w:t>I</w:t>
      </w:r>
      <w:r w:rsidRPr="008A0139">
        <w:rPr>
          <w:color w:val="auto"/>
        </w:rPr>
        <w:t xml:space="preserve">s </w:t>
      </w:r>
      <w:proofErr w:type="spellStart"/>
      <w:r w:rsidR="00D06F99" w:rsidRPr="008A0139">
        <w:rPr>
          <w:color w:val="auto"/>
        </w:rPr>
        <w:t>is</w:t>
      </w:r>
      <w:proofErr w:type="spellEnd"/>
      <w:r w:rsidR="00D06F99" w:rsidRPr="008A0139">
        <w:rPr>
          <w:color w:val="auto"/>
        </w:rPr>
        <w:t xml:space="preserve"> based in the Republic of Korea and its functions are to provide necessary administrative support, regional coordination, and carrying out </w:t>
      </w:r>
      <w:r w:rsidRPr="008A0139">
        <w:rPr>
          <w:color w:val="auto"/>
        </w:rPr>
        <w:t>decisions made by the Assembly.</w:t>
      </w:r>
      <w:r w:rsidR="00C931D2" w:rsidRPr="008A0139">
        <w:rPr>
          <w:color w:val="auto"/>
        </w:rPr>
        <w:t xml:space="preserve"> </w:t>
      </w:r>
      <w:r w:rsidRPr="008A0139">
        <w:rPr>
          <w:color w:val="auto"/>
        </w:rPr>
        <w:t xml:space="preserve">In order to translate the strategic priorities and deliver into action in the field in a comprehensive and balanced manner, proper deliberation of related technical matters is </w:t>
      </w:r>
      <w:r w:rsidR="00790EFF" w:rsidRPr="008A0139">
        <w:rPr>
          <w:color w:val="auto"/>
        </w:rPr>
        <w:t>conducted</w:t>
      </w:r>
      <w:r w:rsidRPr="008A0139">
        <w:rPr>
          <w:color w:val="auto"/>
        </w:rPr>
        <w:t xml:space="preserve"> among </w:t>
      </w:r>
      <w:r w:rsidR="00CD2AF0" w:rsidRPr="008A0139">
        <w:rPr>
          <w:color w:val="auto"/>
        </w:rPr>
        <w:t>M</w:t>
      </w:r>
      <w:r w:rsidRPr="008A0139">
        <w:rPr>
          <w:color w:val="auto"/>
        </w:rPr>
        <w:t xml:space="preserve">ember </w:t>
      </w:r>
      <w:r w:rsidR="00CD2AF0" w:rsidRPr="008A0139">
        <w:rPr>
          <w:color w:val="auto"/>
        </w:rPr>
        <w:t>Countries</w:t>
      </w:r>
      <w:r w:rsidRPr="008A0139">
        <w:rPr>
          <w:color w:val="auto"/>
        </w:rPr>
        <w:t xml:space="preserve"> and technical resource persons. </w:t>
      </w:r>
    </w:p>
    <w:p w14:paraId="5A7402AF" w14:textId="20A33334" w:rsidR="008E26BD" w:rsidRPr="008A0139" w:rsidRDefault="008E26BD" w:rsidP="006A2105">
      <w:pPr>
        <w:rPr>
          <w:color w:val="auto"/>
        </w:rPr>
      </w:pPr>
      <w:r w:rsidRPr="008A0139">
        <w:rPr>
          <w:color w:val="auto"/>
        </w:rPr>
        <w:t xml:space="preserve">The </w:t>
      </w:r>
      <w:proofErr w:type="spellStart"/>
      <w:r w:rsidRPr="008A0139">
        <w:rPr>
          <w:color w:val="auto"/>
        </w:rPr>
        <w:t>AFoCO</w:t>
      </w:r>
      <w:proofErr w:type="spellEnd"/>
      <w:r w:rsidRPr="008A0139">
        <w:rPr>
          <w:color w:val="auto"/>
        </w:rPr>
        <w:t xml:space="preserve"> Regional Education and Training Center (RETC) was established as a subsidiary organ of </w:t>
      </w:r>
      <w:proofErr w:type="spellStart"/>
      <w:r w:rsidRPr="008A0139">
        <w:rPr>
          <w:color w:val="auto"/>
        </w:rPr>
        <w:t>AFoCO</w:t>
      </w:r>
      <w:proofErr w:type="spellEnd"/>
      <w:r w:rsidRPr="008A0139">
        <w:rPr>
          <w:color w:val="auto"/>
        </w:rPr>
        <w:t xml:space="preserve"> to develop the capacities of member countries to deal with forestry and related environmental issues. Training courses and workshops are conducted regularly for government officials from member countries, university students, and members of local communities.</w:t>
      </w:r>
    </w:p>
    <w:p w14:paraId="26D762B1" w14:textId="1D47DCC3" w:rsidR="006A7D6C" w:rsidRPr="008A0139" w:rsidRDefault="008E26BD" w:rsidP="006A2105">
      <w:pPr>
        <w:rPr>
          <w:color w:val="auto"/>
        </w:rPr>
      </w:pPr>
      <w:r w:rsidRPr="008A0139">
        <w:rPr>
          <w:color w:val="auto"/>
        </w:rPr>
        <w:t>(Regional office-TBD)</w:t>
      </w:r>
    </w:p>
    <w:p w14:paraId="7D37FFB2" w14:textId="77777777" w:rsidR="008E26BD" w:rsidRPr="008A0139" w:rsidRDefault="008E26BD" w:rsidP="006A2105">
      <w:pPr>
        <w:rPr>
          <w:color w:val="auto"/>
        </w:rPr>
      </w:pPr>
    </w:p>
    <w:p w14:paraId="3B2125E6" w14:textId="39F83C7F" w:rsidR="00611C49" w:rsidRPr="008A0139" w:rsidRDefault="00596746" w:rsidP="00EB1D3F">
      <w:pPr>
        <w:pStyle w:val="2"/>
        <w:rPr>
          <w:color w:val="auto"/>
        </w:rPr>
      </w:pPr>
      <w:bookmarkStart w:id="8" w:name="_Toc129609229"/>
      <w:bookmarkStart w:id="9" w:name="_Toc132353972"/>
      <w:r w:rsidRPr="008A0139">
        <w:rPr>
          <w:color w:val="auto"/>
        </w:rPr>
        <w:t>1.</w:t>
      </w:r>
      <w:r w:rsidR="00C2421B" w:rsidRPr="008A0139">
        <w:rPr>
          <w:color w:val="auto"/>
        </w:rPr>
        <w:t>4</w:t>
      </w:r>
      <w:r w:rsidRPr="008A0139">
        <w:rPr>
          <w:color w:val="auto"/>
        </w:rPr>
        <w:t xml:space="preserve"> </w:t>
      </w:r>
      <w:proofErr w:type="spellStart"/>
      <w:r w:rsidR="00611C49" w:rsidRPr="008A0139">
        <w:rPr>
          <w:color w:val="auto"/>
        </w:rPr>
        <w:t>AFoCO</w:t>
      </w:r>
      <w:proofErr w:type="spellEnd"/>
      <w:r w:rsidR="00611C49" w:rsidRPr="008A0139">
        <w:rPr>
          <w:color w:val="auto"/>
        </w:rPr>
        <w:t xml:space="preserve"> Strategic Plan (2019</w:t>
      </w:r>
      <w:r w:rsidR="00A16C5A" w:rsidRPr="008A0139">
        <w:rPr>
          <w:color w:val="auto"/>
        </w:rPr>
        <w:t>–</w:t>
      </w:r>
      <w:r w:rsidR="00611C49" w:rsidRPr="008A0139">
        <w:rPr>
          <w:color w:val="auto"/>
        </w:rPr>
        <w:t>2023)</w:t>
      </w:r>
      <w:bookmarkEnd w:id="8"/>
      <w:r w:rsidR="005869C0" w:rsidRPr="008A0139">
        <w:rPr>
          <w:color w:val="auto"/>
        </w:rPr>
        <w:t>:</w:t>
      </w:r>
      <w:r w:rsidR="003859D0" w:rsidRPr="008A0139">
        <w:rPr>
          <w:color w:val="auto"/>
        </w:rPr>
        <w:t xml:space="preserve"> highlights</w:t>
      </w:r>
      <w:bookmarkEnd w:id="9"/>
    </w:p>
    <w:p w14:paraId="6911BF36" w14:textId="78567D57" w:rsidR="00611C49" w:rsidRPr="008A0139" w:rsidRDefault="00611C49" w:rsidP="006A2105">
      <w:pPr>
        <w:rPr>
          <w:color w:val="auto"/>
        </w:rPr>
      </w:pPr>
      <w:r w:rsidRPr="008A0139">
        <w:rPr>
          <w:color w:val="auto"/>
        </w:rPr>
        <w:t>In 2018, the Assembly adopted the Strategic Plan (2019</w:t>
      </w:r>
      <w:r w:rsidR="00A16C5A" w:rsidRPr="008A0139">
        <w:rPr>
          <w:color w:val="auto"/>
        </w:rPr>
        <w:t>–</w:t>
      </w:r>
      <w:r w:rsidRPr="008A0139">
        <w:rPr>
          <w:color w:val="auto"/>
        </w:rPr>
        <w:t>2023) as the first strategic framework document of the organization. Adhering to the core values of partnership</w:t>
      </w:r>
      <w:r w:rsidR="0060432A" w:rsidRPr="008A0139">
        <w:rPr>
          <w:color w:val="auto"/>
        </w:rPr>
        <w:t>s</w:t>
      </w:r>
      <w:r w:rsidRPr="008A0139">
        <w:rPr>
          <w:color w:val="auto"/>
        </w:rPr>
        <w:t xml:space="preserve">, </w:t>
      </w:r>
      <w:r w:rsidR="007653D3" w:rsidRPr="008A0139">
        <w:rPr>
          <w:color w:val="auto"/>
        </w:rPr>
        <w:t xml:space="preserve">being </w:t>
      </w:r>
      <w:r w:rsidRPr="008A0139">
        <w:rPr>
          <w:color w:val="auto"/>
        </w:rPr>
        <w:t xml:space="preserve">member-driven, </w:t>
      </w:r>
      <w:r w:rsidR="007653D3" w:rsidRPr="008A0139">
        <w:rPr>
          <w:color w:val="auto"/>
        </w:rPr>
        <w:t xml:space="preserve">having </w:t>
      </w:r>
      <w:r w:rsidRPr="008A0139">
        <w:rPr>
          <w:color w:val="auto"/>
        </w:rPr>
        <w:t xml:space="preserve">competency, </w:t>
      </w:r>
      <w:r w:rsidR="007653D3" w:rsidRPr="008A0139">
        <w:rPr>
          <w:color w:val="auto"/>
        </w:rPr>
        <w:t xml:space="preserve">exhibiting </w:t>
      </w:r>
      <w:r w:rsidRPr="008A0139">
        <w:rPr>
          <w:color w:val="auto"/>
        </w:rPr>
        <w:t xml:space="preserve">transparency, </w:t>
      </w:r>
      <w:r w:rsidR="007653D3" w:rsidRPr="008A0139">
        <w:rPr>
          <w:color w:val="auto"/>
        </w:rPr>
        <w:t xml:space="preserve">demonstrating </w:t>
      </w:r>
      <w:r w:rsidRPr="008A0139">
        <w:rPr>
          <w:color w:val="auto"/>
        </w:rPr>
        <w:t xml:space="preserve">equity and </w:t>
      </w:r>
      <w:r w:rsidR="007653D3" w:rsidRPr="008A0139">
        <w:rPr>
          <w:color w:val="auto"/>
        </w:rPr>
        <w:t xml:space="preserve">pursuing </w:t>
      </w:r>
      <w:r w:rsidRPr="008A0139">
        <w:rPr>
          <w:color w:val="auto"/>
        </w:rPr>
        <w:t>sustainability, the Strategic Plan (2019</w:t>
      </w:r>
      <w:r w:rsidR="0060432A" w:rsidRPr="008A0139">
        <w:rPr>
          <w:color w:val="auto"/>
        </w:rPr>
        <w:t>–</w:t>
      </w:r>
      <w:r w:rsidRPr="008A0139">
        <w:rPr>
          <w:color w:val="auto"/>
        </w:rPr>
        <w:t xml:space="preserve">2023) presented mid-term strategies to steer the operations of </w:t>
      </w:r>
      <w:proofErr w:type="spellStart"/>
      <w:r w:rsidRPr="008A0139">
        <w:rPr>
          <w:color w:val="auto"/>
        </w:rPr>
        <w:t>AFoCO</w:t>
      </w:r>
      <w:proofErr w:type="spellEnd"/>
      <w:r w:rsidR="0060432A" w:rsidRPr="008A0139">
        <w:rPr>
          <w:color w:val="auto"/>
        </w:rPr>
        <w:t>,</w:t>
      </w:r>
      <w:r w:rsidRPr="008A0139">
        <w:rPr>
          <w:color w:val="auto"/>
        </w:rPr>
        <w:t xml:space="preserve"> focusing on three main domains of change</w:t>
      </w:r>
      <w:r w:rsidR="00096351" w:rsidRPr="008A0139">
        <w:rPr>
          <w:color w:val="auto"/>
        </w:rPr>
        <w:t>.</w:t>
      </w:r>
    </w:p>
    <w:p w14:paraId="68E15D72" w14:textId="4549D9AA" w:rsidR="00611C49" w:rsidRPr="008A0139" w:rsidRDefault="00611C49" w:rsidP="0041437A">
      <w:pPr>
        <w:pStyle w:val="a"/>
        <w:numPr>
          <w:ilvl w:val="0"/>
          <w:numId w:val="1"/>
        </w:numPr>
        <w:rPr>
          <w:color w:val="auto"/>
        </w:rPr>
      </w:pPr>
      <w:r w:rsidRPr="008A0139">
        <w:rPr>
          <w:color w:val="auto"/>
        </w:rPr>
        <w:t>Achieving the global goal of increasing forest cover by up to 3% worldwide</w:t>
      </w:r>
      <w:r w:rsidR="00096351" w:rsidRPr="008A0139">
        <w:rPr>
          <w:color w:val="auto"/>
        </w:rPr>
        <w:t>.</w:t>
      </w:r>
    </w:p>
    <w:p w14:paraId="28CACEA9" w14:textId="1E370299" w:rsidR="00611C49" w:rsidRPr="008A0139" w:rsidRDefault="00611C49" w:rsidP="0041437A">
      <w:pPr>
        <w:pStyle w:val="a"/>
        <w:numPr>
          <w:ilvl w:val="0"/>
          <w:numId w:val="1"/>
        </w:numPr>
        <w:rPr>
          <w:color w:val="auto"/>
        </w:rPr>
      </w:pPr>
      <w:r w:rsidRPr="008A0139">
        <w:rPr>
          <w:color w:val="auto"/>
        </w:rPr>
        <w:t>Implementing the Paris Agreement on climate change</w:t>
      </w:r>
      <w:r w:rsidR="0060432A" w:rsidRPr="008A0139">
        <w:rPr>
          <w:color w:val="auto"/>
        </w:rPr>
        <w:t>,</w:t>
      </w:r>
      <w:r w:rsidRPr="008A0139">
        <w:rPr>
          <w:color w:val="auto"/>
        </w:rPr>
        <w:t xml:space="preserve"> particularly</w:t>
      </w:r>
      <w:r w:rsidR="0060432A" w:rsidRPr="008A0139">
        <w:rPr>
          <w:color w:val="auto"/>
        </w:rPr>
        <w:t>,</w:t>
      </w:r>
      <w:r w:rsidRPr="008A0139">
        <w:rPr>
          <w:color w:val="auto"/>
        </w:rPr>
        <w:t xml:space="preserve"> in pursuit of policy approaches for adaptation in the forestry sector</w:t>
      </w:r>
      <w:r w:rsidR="00096351" w:rsidRPr="008A0139">
        <w:rPr>
          <w:color w:val="auto"/>
        </w:rPr>
        <w:t>.</w:t>
      </w:r>
    </w:p>
    <w:p w14:paraId="0B7EB05C" w14:textId="71CBDBFD" w:rsidR="00847D43" w:rsidRPr="008A0139" w:rsidRDefault="00611C49" w:rsidP="0041437A">
      <w:pPr>
        <w:pStyle w:val="a"/>
        <w:numPr>
          <w:ilvl w:val="0"/>
          <w:numId w:val="1"/>
        </w:numPr>
        <w:rPr>
          <w:color w:val="auto"/>
        </w:rPr>
      </w:pPr>
      <w:r w:rsidRPr="008A0139">
        <w:rPr>
          <w:color w:val="auto"/>
        </w:rPr>
        <w:t>Improving livelihoods and incomes through forestry-related activities</w:t>
      </w:r>
      <w:r w:rsidR="00096351" w:rsidRPr="008A0139">
        <w:rPr>
          <w:color w:val="auto"/>
        </w:rPr>
        <w:t>.</w:t>
      </w:r>
    </w:p>
    <w:p w14:paraId="5476598C" w14:textId="1BC27E9C" w:rsidR="00291317" w:rsidRPr="008A0139" w:rsidRDefault="00291317" w:rsidP="00291317">
      <w:pPr>
        <w:rPr>
          <w:color w:val="auto"/>
        </w:rPr>
      </w:pPr>
      <w:r w:rsidRPr="008A0139">
        <w:rPr>
          <w:color w:val="auto"/>
        </w:rPr>
        <w:t>To strengthen partnerships</w:t>
      </w:r>
      <w:r w:rsidR="003859D0" w:rsidRPr="008A0139">
        <w:rPr>
          <w:color w:val="auto"/>
        </w:rPr>
        <w:t xml:space="preserve"> and regional cooperation</w:t>
      </w:r>
      <w:r w:rsidRPr="008A0139">
        <w:rPr>
          <w:color w:val="auto"/>
        </w:rPr>
        <w:t xml:space="preserve">, </w:t>
      </w:r>
      <w:proofErr w:type="spellStart"/>
      <w:r w:rsidRPr="008A0139">
        <w:rPr>
          <w:color w:val="auto"/>
        </w:rPr>
        <w:t>AFoCO</w:t>
      </w:r>
      <w:proofErr w:type="spellEnd"/>
      <w:r w:rsidRPr="008A0139">
        <w:rPr>
          <w:color w:val="auto"/>
        </w:rPr>
        <w:t xml:space="preserve"> organized high-level meetings </w:t>
      </w:r>
      <w:r w:rsidR="003859D0" w:rsidRPr="008A0139">
        <w:rPr>
          <w:color w:val="auto"/>
        </w:rPr>
        <w:t xml:space="preserve">for </w:t>
      </w:r>
      <w:r w:rsidRPr="008A0139">
        <w:rPr>
          <w:color w:val="auto"/>
        </w:rPr>
        <w:t>ministers, vice-ministers and senior officials from Member Countries</w:t>
      </w:r>
      <w:r w:rsidR="003859D0" w:rsidRPr="008A0139">
        <w:rPr>
          <w:color w:val="auto"/>
        </w:rPr>
        <w:t xml:space="preserve"> wherein challenges and opportunities in</w:t>
      </w:r>
      <w:r w:rsidRPr="008A0139">
        <w:rPr>
          <w:color w:val="auto"/>
        </w:rPr>
        <w:t xml:space="preserve"> international forestry cooperation and the direction of cooperation in Asia</w:t>
      </w:r>
      <w:r w:rsidR="003859D0" w:rsidRPr="008A0139">
        <w:rPr>
          <w:color w:val="auto"/>
        </w:rPr>
        <w:t xml:space="preserve"> were discussed.</w:t>
      </w:r>
      <w:r w:rsidRPr="008A0139">
        <w:rPr>
          <w:color w:val="auto"/>
        </w:rPr>
        <w:t xml:space="preserve"> Moreover, </w:t>
      </w:r>
      <w:proofErr w:type="spellStart"/>
      <w:r w:rsidRPr="008A0139">
        <w:rPr>
          <w:color w:val="auto"/>
        </w:rPr>
        <w:t>AFoCO</w:t>
      </w:r>
      <w:proofErr w:type="spellEnd"/>
      <w:r w:rsidRPr="008A0139">
        <w:rPr>
          <w:color w:val="auto"/>
        </w:rPr>
        <w:t xml:space="preserve"> hosted thematic dialogues to discuss specific agendas for cooperation</w:t>
      </w:r>
      <w:r w:rsidR="0049776C" w:rsidRPr="008A0139">
        <w:rPr>
          <w:color w:val="auto"/>
        </w:rPr>
        <w:t xml:space="preserve"> such as</w:t>
      </w:r>
      <w:r w:rsidRPr="008A0139">
        <w:rPr>
          <w:color w:val="auto"/>
        </w:rPr>
        <w:t xml:space="preserve"> addressing climate change through Asian forests and green recovery from</w:t>
      </w:r>
      <w:r w:rsidR="0049776C" w:rsidRPr="008A0139">
        <w:rPr>
          <w:color w:val="auto"/>
        </w:rPr>
        <w:t xml:space="preserve"> </w:t>
      </w:r>
      <w:r w:rsidRPr="008A0139">
        <w:rPr>
          <w:color w:val="auto"/>
        </w:rPr>
        <w:t>COVID-19</w:t>
      </w:r>
      <w:r w:rsidR="0049776C" w:rsidRPr="008A0139">
        <w:rPr>
          <w:color w:val="auto"/>
        </w:rPr>
        <w:t>.</w:t>
      </w:r>
      <w:r w:rsidRPr="008A0139">
        <w:rPr>
          <w:color w:val="auto"/>
        </w:rPr>
        <w:t xml:space="preserve"> </w:t>
      </w:r>
    </w:p>
    <w:p w14:paraId="5B5632CD" w14:textId="56D8838A" w:rsidR="00291317" w:rsidRPr="008A0139" w:rsidRDefault="00291317" w:rsidP="00291317">
      <w:pPr>
        <w:rPr>
          <w:color w:val="auto"/>
        </w:rPr>
      </w:pPr>
      <w:proofErr w:type="spellStart"/>
      <w:r w:rsidRPr="008A0139">
        <w:rPr>
          <w:color w:val="auto"/>
        </w:rPr>
        <w:t>AFoCO</w:t>
      </w:r>
      <w:proofErr w:type="spellEnd"/>
      <w:r w:rsidRPr="008A0139">
        <w:rPr>
          <w:color w:val="auto"/>
        </w:rPr>
        <w:t xml:space="preserve"> </w:t>
      </w:r>
      <w:r w:rsidR="00C345DE" w:rsidRPr="008A0139">
        <w:rPr>
          <w:color w:val="auto"/>
        </w:rPr>
        <w:t xml:space="preserve">implemented a total of </w:t>
      </w:r>
      <w:r w:rsidR="00D06F99" w:rsidRPr="008A0139">
        <w:rPr>
          <w:color w:val="auto"/>
        </w:rPr>
        <w:t>9</w:t>
      </w:r>
      <w:r w:rsidR="00C345DE" w:rsidRPr="008A0139">
        <w:rPr>
          <w:color w:val="auto"/>
        </w:rPr>
        <w:t xml:space="preserve"> completed and </w:t>
      </w:r>
      <w:r w:rsidR="00D06F99" w:rsidRPr="008A0139">
        <w:rPr>
          <w:color w:val="auto"/>
        </w:rPr>
        <w:t>25</w:t>
      </w:r>
      <w:r w:rsidR="00C345DE" w:rsidRPr="008A0139">
        <w:rPr>
          <w:color w:val="auto"/>
        </w:rPr>
        <w:t xml:space="preserve"> on-going</w:t>
      </w:r>
      <w:r w:rsidRPr="008A0139">
        <w:rPr>
          <w:color w:val="auto"/>
        </w:rPr>
        <w:t xml:space="preserve"> projects and programs</w:t>
      </w:r>
      <w:r w:rsidR="00C345DE" w:rsidRPr="008A0139">
        <w:rPr>
          <w:color w:val="auto"/>
        </w:rPr>
        <w:t xml:space="preserve"> valued at USD</w:t>
      </w:r>
      <w:r w:rsidR="0026293D" w:rsidRPr="008A0139">
        <w:rPr>
          <w:color w:val="auto"/>
        </w:rPr>
        <w:t> </w:t>
      </w:r>
      <w:r w:rsidR="00C345DE" w:rsidRPr="008A0139">
        <w:rPr>
          <w:color w:val="auto"/>
        </w:rPr>
        <w:t xml:space="preserve">77.6 million, in </w:t>
      </w:r>
      <w:r w:rsidR="00F675DA" w:rsidRPr="008A0139">
        <w:rPr>
          <w:color w:val="auto"/>
        </w:rPr>
        <w:t xml:space="preserve">the </w:t>
      </w:r>
      <w:r w:rsidR="00C345DE" w:rsidRPr="008A0139">
        <w:rPr>
          <w:color w:val="auto"/>
        </w:rPr>
        <w:t>areas of</w:t>
      </w:r>
      <w:r w:rsidR="00F675DA" w:rsidRPr="008A0139">
        <w:rPr>
          <w:color w:val="auto"/>
        </w:rPr>
        <w:t xml:space="preserve"> </w:t>
      </w:r>
      <w:r w:rsidRPr="008A0139">
        <w:rPr>
          <w:color w:val="auto"/>
        </w:rPr>
        <w:t xml:space="preserve">restoration and reforestation, </w:t>
      </w:r>
      <w:r w:rsidR="00C345DE" w:rsidRPr="008A0139">
        <w:rPr>
          <w:color w:val="auto"/>
        </w:rPr>
        <w:t>climate</w:t>
      </w:r>
      <w:r w:rsidR="00A35857" w:rsidRPr="008A0139">
        <w:rPr>
          <w:color w:val="auto"/>
        </w:rPr>
        <w:t>-</w:t>
      </w:r>
      <w:r w:rsidR="00C345DE" w:rsidRPr="008A0139">
        <w:rPr>
          <w:color w:val="auto"/>
        </w:rPr>
        <w:t xml:space="preserve">change </w:t>
      </w:r>
      <w:proofErr w:type="gramStart"/>
      <w:r w:rsidR="00C345DE" w:rsidRPr="008A0139">
        <w:rPr>
          <w:color w:val="auto"/>
        </w:rPr>
        <w:t>adaption</w:t>
      </w:r>
      <w:r w:rsidR="002F443D" w:rsidRPr="008A0139">
        <w:rPr>
          <w:color w:val="auto"/>
        </w:rPr>
        <w:t xml:space="preserve">, </w:t>
      </w:r>
      <w:r w:rsidR="00C345DE" w:rsidRPr="008A0139">
        <w:rPr>
          <w:color w:val="auto"/>
        </w:rPr>
        <w:t xml:space="preserve"> </w:t>
      </w:r>
      <w:r w:rsidRPr="008A0139">
        <w:rPr>
          <w:color w:val="auto"/>
        </w:rPr>
        <w:t>forest</w:t>
      </w:r>
      <w:proofErr w:type="gramEnd"/>
      <w:r w:rsidRPr="008A0139">
        <w:rPr>
          <w:color w:val="auto"/>
        </w:rPr>
        <w:t>-related disaster management, livelihoods</w:t>
      </w:r>
      <w:r w:rsidR="0026293D" w:rsidRPr="008A0139">
        <w:rPr>
          <w:color w:val="auto"/>
        </w:rPr>
        <w:t xml:space="preserve">’ </w:t>
      </w:r>
      <w:r w:rsidR="00C345DE" w:rsidRPr="008A0139">
        <w:rPr>
          <w:color w:val="auto"/>
        </w:rPr>
        <w:t xml:space="preserve">improvement </w:t>
      </w:r>
      <w:r w:rsidRPr="008A0139">
        <w:rPr>
          <w:color w:val="auto"/>
        </w:rPr>
        <w:t>and institutional capabili</w:t>
      </w:r>
      <w:r w:rsidR="00C345DE" w:rsidRPr="008A0139">
        <w:rPr>
          <w:color w:val="auto"/>
        </w:rPr>
        <w:t>ty development</w:t>
      </w:r>
      <w:r w:rsidRPr="008A0139">
        <w:rPr>
          <w:color w:val="auto"/>
        </w:rPr>
        <w:t xml:space="preserve">. Furthermore, </w:t>
      </w:r>
      <w:proofErr w:type="spellStart"/>
      <w:r w:rsidRPr="008A0139">
        <w:rPr>
          <w:color w:val="auto"/>
        </w:rPr>
        <w:t>AFoCO</w:t>
      </w:r>
      <w:proofErr w:type="spellEnd"/>
      <w:r w:rsidRPr="008A0139">
        <w:rPr>
          <w:color w:val="auto"/>
        </w:rPr>
        <w:t xml:space="preserve"> participated in six research and development projects to deliver proven technologies to its </w:t>
      </w:r>
      <w:proofErr w:type="gramStart"/>
      <w:r w:rsidRPr="008A0139">
        <w:rPr>
          <w:color w:val="auto"/>
        </w:rPr>
        <w:t>Members</w:t>
      </w:r>
      <w:proofErr w:type="gramEnd"/>
      <w:r w:rsidRPr="008A0139">
        <w:rPr>
          <w:color w:val="auto"/>
        </w:rPr>
        <w:t xml:space="preserve">, including investigation of forest pests and mitigation of their outbreaks, conservation of plant biodiversity and </w:t>
      </w:r>
      <w:r w:rsidR="00C345DE" w:rsidRPr="008A0139">
        <w:rPr>
          <w:color w:val="auto"/>
        </w:rPr>
        <w:t xml:space="preserve">forest </w:t>
      </w:r>
      <w:r w:rsidRPr="008A0139">
        <w:rPr>
          <w:color w:val="auto"/>
        </w:rPr>
        <w:t>restoration.</w:t>
      </w:r>
    </w:p>
    <w:p w14:paraId="4AC01C9C" w14:textId="77777777" w:rsidR="00BB60F8" w:rsidRPr="0041437A" w:rsidRDefault="00291317" w:rsidP="00291317">
      <w:pPr>
        <w:rPr>
          <w:color w:val="auto"/>
        </w:rPr>
      </w:pPr>
      <w:proofErr w:type="spellStart"/>
      <w:r w:rsidRPr="008A0139">
        <w:rPr>
          <w:color w:val="auto"/>
        </w:rPr>
        <w:t>AFoCO</w:t>
      </w:r>
      <w:proofErr w:type="spellEnd"/>
      <w:r w:rsidRPr="008A0139">
        <w:rPr>
          <w:color w:val="auto"/>
        </w:rPr>
        <w:t xml:space="preserve"> enhanced its international visibility and reputation</w:t>
      </w:r>
      <w:r w:rsidR="0022055E" w:rsidRPr="008A0139">
        <w:rPr>
          <w:color w:val="auto"/>
        </w:rPr>
        <w:t xml:space="preserve"> </w:t>
      </w:r>
      <w:r w:rsidR="008C207D" w:rsidRPr="008A0139">
        <w:rPr>
          <w:color w:val="auto"/>
        </w:rPr>
        <w:t xml:space="preserve">by expanding its network and </w:t>
      </w:r>
      <w:r w:rsidR="0022055E" w:rsidRPr="008A0139">
        <w:rPr>
          <w:color w:val="auto"/>
        </w:rPr>
        <w:t>through</w:t>
      </w:r>
      <w:r w:rsidRPr="008A0139">
        <w:rPr>
          <w:color w:val="auto"/>
        </w:rPr>
        <w:t xml:space="preserve"> engagement in United Nations conventions</w:t>
      </w:r>
      <w:r w:rsidR="0026293D" w:rsidRPr="008A0139">
        <w:rPr>
          <w:color w:val="auto"/>
        </w:rPr>
        <w:t>. K</w:t>
      </w:r>
      <w:r w:rsidR="0022055E" w:rsidRPr="008A0139">
        <w:rPr>
          <w:color w:val="auto"/>
        </w:rPr>
        <w:t>ey achievements</w:t>
      </w:r>
      <w:r w:rsidR="0026293D" w:rsidRPr="008A0139">
        <w:rPr>
          <w:color w:val="auto"/>
        </w:rPr>
        <w:t xml:space="preserve"> are listed below.</w:t>
      </w:r>
      <w:r w:rsidR="0022055E" w:rsidRPr="008A0139">
        <w:rPr>
          <w:color w:val="auto"/>
        </w:rPr>
        <w:t xml:space="preserve"> </w:t>
      </w:r>
    </w:p>
    <w:p w14:paraId="4F09B04B" w14:textId="0537D922" w:rsidR="008C207D" w:rsidRPr="008A0139" w:rsidRDefault="008C207D" w:rsidP="0041437A">
      <w:pPr>
        <w:pStyle w:val="a"/>
        <w:numPr>
          <w:ilvl w:val="1"/>
          <w:numId w:val="22"/>
        </w:numPr>
        <w:rPr>
          <w:color w:val="auto"/>
        </w:rPr>
      </w:pPr>
      <w:r w:rsidRPr="008A0139">
        <w:rPr>
          <w:color w:val="auto"/>
        </w:rPr>
        <w:lastRenderedPageBreak/>
        <w:t>G</w:t>
      </w:r>
      <w:r w:rsidR="00291317" w:rsidRPr="008A0139">
        <w:rPr>
          <w:color w:val="auto"/>
        </w:rPr>
        <w:t>ranted observer status by the UN General Assembly in 2020</w:t>
      </w:r>
    </w:p>
    <w:p w14:paraId="4D712AEC" w14:textId="4EBC0339" w:rsidR="00B005F8" w:rsidRPr="008A0139" w:rsidRDefault="008C207D" w:rsidP="0041437A">
      <w:pPr>
        <w:pStyle w:val="a"/>
        <w:numPr>
          <w:ilvl w:val="1"/>
          <w:numId w:val="22"/>
        </w:numPr>
        <w:rPr>
          <w:color w:val="auto"/>
        </w:rPr>
      </w:pPr>
      <w:r w:rsidRPr="008A0139">
        <w:rPr>
          <w:color w:val="auto"/>
        </w:rPr>
        <w:t>A</w:t>
      </w:r>
      <w:r w:rsidR="00291317" w:rsidRPr="008A0139">
        <w:rPr>
          <w:color w:val="auto"/>
        </w:rPr>
        <w:t>ccredit</w:t>
      </w:r>
      <w:r w:rsidR="00B005F8" w:rsidRPr="008A0139">
        <w:rPr>
          <w:color w:val="auto"/>
        </w:rPr>
        <w:t>ed</w:t>
      </w:r>
      <w:r w:rsidR="00291317" w:rsidRPr="008A0139">
        <w:rPr>
          <w:color w:val="auto"/>
        </w:rPr>
        <w:t xml:space="preserve"> as an observer intergovernmental organization to the UN Convention to Combat Desertification in 2019</w:t>
      </w:r>
    </w:p>
    <w:p w14:paraId="41B7F0D1" w14:textId="783CFC5D" w:rsidR="008C207D" w:rsidRPr="008A0139" w:rsidRDefault="008C207D" w:rsidP="0041437A">
      <w:pPr>
        <w:pStyle w:val="a"/>
        <w:numPr>
          <w:ilvl w:val="1"/>
          <w:numId w:val="22"/>
        </w:numPr>
        <w:rPr>
          <w:color w:val="auto"/>
        </w:rPr>
      </w:pPr>
      <w:r w:rsidRPr="008A0139">
        <w:rPr>
          <w:color w:val="auto"/>
        </w:rPr>
        <w:t>E</w:t>
      </w:r>
      <w:r w:rsidR="00291317" w:rsidRPr="008A0139">
        <w:rPr>
          <w:color w:val="auto"/>
        </w:rPr>
        <w:t>n</w:t>
      </w:r>
      <w:r w:rsidR="00B005F8" w:rsidRPr="008A0139">
        <w:rPr>
          <w:color w:val="auto"/>
        </w:rPr>
        <w:t>rolle</w:t>
      </w:r>
      <w:r w:rsidR="00291317" w:rsidRPr="008A0139">
        <w:rPr>
          <w:color w:val="auto"/>
        </w:rPr>
        <w:t xml:space="preserve">d as </w:t>
      </w:r>
      <w:r w:rsidR="00B005F8" w:rsidRPr="008A0139">
        <w:rPr>
          <w:color w:val="auto"/>
        </w:rPr>
        <w:t xml:space="preserve">an </w:t>
      </w:r>
      <w:r w:rsidR="00291317" w:rsidRPr="008A0139">
        <w:rPr>
          <w:color w:val="auto"/>
        </w:rPr>
        <w:t>eligible international organization for overseas development assistance by the Organization for Economic Co-operation and Development’s Development Assistance Committee in 2021</w:t>
      </w:r>
    </w:p>
    <w:p w14:paraId="2937F9FE" w14:textId="6789A909" w:rsidR="008C207D" w:rsidRPr="008A0139" w:rsidRDefault="00B005F8" w:rsidP="0041437A">
      <w:pPr>
        <w:pStyle w:val="a"/>
        <w:numPr>
          <w:ilvl w:val="1"/>
          <w:numId w:val="22"/>
        </w:numPr>
        <w:rPr>
          <w:color w:val="auto"/>
        </w:rPr>
      </w:pPr>
      <w:r w:rsidRPr="008A0139">
        <w:rPr>
          <w:color w:val="auto"/>
        </w:rPr>
        <w:t>G</w:t>
      </w:r>
      <w:r w:rsidR="00291317" w:rsidRPr="008A0139">
        <w:rPr>
          <w:color w:val="auto"/>
        </w:rPr>
        <w:t>ranted accreditation for participation in meetings of the UN Convention on Biological Diversity in 2021</w:t>
      </w:r>
    </w:p>
    <w:p w14:paraId="01C4E39F" w14:textId="44015847" w:rsidR="008C207D" w:rsidRPr="008A0139" w:rsidRDefault="008C207D" w:rsidP="0041437A">
      <w:pPr>
        <w:pStyle w:val="a"/>
        <w:numPr>
          <w:ilvl w:val="1"/>
          <w:numId w:val="22"/>
        </w:numPr>
        <w:rPr>
          <w:color w:val="auto"/>
        </w:rPr>
      </w:pPr>
      <w:r w:rsidRPr="008A0139">
        <w:rPr>
          <w:color w:val="auto"/>
        </w:rPr>
        <w:t>A</w:t>
      </w:r>
      <w:r w:rsidR="00291317" w:rsidRPr="008A0139">
        <w:rPr>
          <w:color w:val="auto"/>
        </w:rPr>
        <w:t>dmitted as an observer to the Conference of Parties to the UN Framework Convention on Climate Change in 2022</w:t>
      </w:r>
    </w:p>
    <w:p w14:paraId="1B3E2312" w14:textId="1C25D0D1" w:rsidR="00291317" w:rsidRPr="008A0139" w:rsidRDefault="00F675DA" w:rsidP="00291317">
      <w:pPr>
        <w:rPr>
          <w:color w:val="auto"/>
        </w:rPr>
      </w:pPr>
      <w:r w:rsidRPr="008A0139">
        <w:rPr>
          <w:color w:val="auto"/>
        </w:rPr>
        <w:t xml:space="preserve">Since 2018, </w:t>
      </w:r>
      <w:proofErr w:type="spellStart"/>
      <w:r w:rsidRPr="008A0139">
        <w:rPr>
          <w:color w:val="auto"/>
        </w:rPr>
        <w:t>AFoCO</w:t>
      </w:r>
      <w:proofErr w:type="spellEnd"/>
      <w:r w:rsidRPr="008A0139">
        <w:rPr>
          <w:color w:val="auto"/>
        </w:rPr>
        <w:t xml:space="preserve"> has developed </w:t>
      </w:r>
      <w:r w:rsidR="00291317" w:rsidRPr="008A0139">
        <w:rPr>
          <w:color w:val="auto"/>
        </w:rPr>
        <w:t>partnership arrangements with 25 organizations</w:t>
      </w:r>
      <w:r w:rsidRPr="008A0139">
        <w:rPr>
          <w:color w:val="auto"/>
        </w:rPr>
        <w:t xml:space="preserve"> and </w:t>
      </w:r>
      <w:r w:rsidR="00291317" w:rsidRPr="008A0139">
        <w:rPr>
          <w:color w:val="auto"/>
        </w:rPr>
        <w:t>actively participated in significant forums</w:t>
      </w:r>
      <w:r w:rsidR="00B005F8" w:rsidRPr="008A0139">
        <w:rPr>
          <w:color w:val="auto"/>
        </w:rPr>
        <w:t xml:space="preserve"> —</w:t>
      </w:r>
      <w:r w:rsidR="00A57465" w:rsidRPr="008A0139">
        <w:rPr>
          <w:color w:val="auto"/>
        </w:rPr>
        <w:t xml:space="preserve"> </w:t>
      </w:r>
      <w:r w:rsidR="00291317" w:rsidRPr="008A0139">
        <w:rPr>
          <w:color w:val="auto"/>
        </w:rPr>
        <w:t>such as the Meetings of ASEAN Senior Officials on Forestry, the 15</w:t>
      </w:r>
      <w:r w:rsidR="00291317" w:rsidRPr="008A0139">
        <w:rPr>
          <w:color w:val="auto"/>
          <w:vertAlign w:val="superscript"/>
        </w:rPr>
        <w:t>th</w:t>
      </w:r>
      <w:r w:rsidR="00291317" w:rsidRPr="008A0139">
        <w:rPr>
          <w:color w:val="auto"/>
        </w:rPr>
        <w:t xml:space="preserve"> World Forestry Congress, UN Forest Forum and UN High-Level Political Forum — to showcase the vital role of Asian forests and </w:t>
      </w:r>
      <w:proofErr w:type="spellStart"/>
      <w:r w:rsidR="00291317" w:rsidRPr="008A0139">
        <w:rPr>
          <w:color w:val="auto"/>
        </w:rPr>
        <w:t>AFoCO’s</w:t>
      </w:r>
      <w:proofErr w:type="spellEnd"/>
      <w:r w:rsidR="00291317" w:rsidRPr="008A0139">
        <w:rPr>
          <w:color w:val="auto"/>
        </w:rPr>
        <w:t xml:space="preserve"> contribution toward achieving global goals.</w:t>
      </w:r>
    </w:p>
    <w:p w14:paraId="1E55BB6D" w14:textId="08D92232" w:rsidR="003D3896" w:rsidRPr="008A0139" w:rsidRDefault="00291317" w:rsidP="006A2105">
      <w:pPr>
        <w:rPr>
          <w:color w:val="auto"/>
        </w:rPr>
      </w:pPr>
      <w:proofErr w:type="spellStart"/>
      <w:r w:rsidRPr="008A0139">
        <w:rPr>
          <w:color w:val="auto"/>
        </w:rPr>
        <w:t>AFoCO’s</w:t>
      </w:r>
      <w:proofErr w:type="spellEnd"/>
      <w:r w:rsidRPr="008A0139">
        <w:rPr>
          <w:color w:val="auto"/>
        </w:rPr>
        <w:t xml:space="preserve"> </w:t>
      </w:r>
      <w:r w:rsidR="002F443D" w:rsidRPr="008A0139">
        <w:rPr>
          <w:color w:val="auto"/>
        </w:rPr>
        <w:t xml:space="preserve">expansive </w:t>
      </w:r>
      <w:r w:rsidRPr="008A0139">
        <w:rPr>
          <w:color w:val="auto"/>
        </w:rPr>
        <w:t xml:space="preserve">partnership </w:t>
      </w:r>
      <w:r w:rsidR="002F443D" w:rsidRPr="008A0139">
        <w:rPr>
          <w:color w:val="auto"/>
        </w:rPr>
        <w:t>has</w:t>
      </w:r>
      <w:r w:rsidR="0022055E" w:rsidRPr="008A0139">
        <w:rPr>
          <w:color w:val="auto"/>
        </w:rPr>
        <w:t xml:space="preserve"> </w:t>
      </w:r>
      <w:r w:rsidRPr="008A0139">
        <w:rPr>
          <w:color w:val="auto"/>
        </w:rPr>
        <w:t xml:space="preserve">resulted in </w:t>
      </w:r>
      <w:r w:rsidR="00F675DA" w:rsidRPr="008A0139">
        <w:rPr>
          <w:color w:val="auto"/>
        </w:rPr>
        <w:t xml:space="preserve">fund </w:t>
      </w:r>
      <w:r w:rsidRPr="008A0139">
        <w:rPr>
          <w:color w:val="auto"/>
        </w:rPr>
        <w:t>mobilization from various sources</w:t>
      </w:r>
      <w:r w:rsidR="0022055E" w:rsidRPr="008A0139">
        <w:rPr>
          <w:color w:val="auto"/>
        </w:rPr>
        <w:t xml:space="preserve">, including </w:t>
      </w:r>
      <w:r w:rsidRPr="008A0139">
        <w:rPr>
          <w:color w:val="auto"/>
        </w:rPr>
        <w:t>the ASEAN</w:t>
      </w:r>
      <w:r w:rsidR="00541A31" w:rsidRPr="008A0139">
        <w:rPr>
          <w:color w:val="auto"/>
        </w:rPr>
        <w:t xml:space="preserve">–Republic of </w:t>
      </w:r>
      <w:r w:rsidRPr="008A0139">
        <w:rPr>
          <w:color w:val="auto"/>
        </w:rPr>
        <w:t xml:space="preserve">Korea Cooperation </w:t>
      </w:r>
      <w:r w:rsidR="001D34BD" w:rsidRPr="008A0139">
        <w:rPr>
          <w:color w:val="auto"/>
        </w:rPr>
        <w:t xml:space="preserve">Agreement </w:t>
      </w:r>
      <w:r w:rsidRPr="008A0139">
        <w:rPr>
          <w:color w:val="auto"/>
        </w:rPr>
        <w:t>and Mekong–Republic of Korea Cooperation Fund</w:t>
      </w:r>
      <w:r w:rsidR="002F443D" w:rsidRPr="008A0139">
        <w:rPr>
          <w:color w:val="auto"/>
        </w:rPr>
        <w:t>.</w:t>
      </w:r>
      <w:r w:rsidRPr="008A0139">
        <w:rPr>
          <w:color w:val="auto"/>
        </w:rPr>
        <w:t xml:space="preserve"> </w:t>
      </w:r>
      <w:r w:rsidR="002F443D" w:rsidRPr="008A0139">
        <w:rPr>
          <w:color w:val="auto"/>
        </w:rPr>
        <w:t>T</w:t>
      </w:r>
      <w:r w:rsidRPr="008A0139">
        <w:rPr>
          <w:color w:val="auto"/>
        </w:rPr>
        <w:t xml:space="preserve">he </w:t>
      </w:r>
      <w:proofErr w:type="spellStart"/>
      <w:r w:rsidRPr="008A0139">
        <w:rPr>
          <w:color w:val="auto"/>
        </w:rPr>
        <w:t>AFoCO</w:t>
      </w:r>
      <w:proofErr w:type="spellEnd"/>
      <w:r w:rsidRPr="008A0139">
        <w:rPr>
          <w:color w:val="auto"/>
        </w:rPr>
        <w:t xml:space="preserve"> Green Partnership, a private-sector engagement platform</w:t>
      </w:r>
      <w:r w:rsidR="00541A31" w:rsidRPr="008A0139">
        <w:rPr>
          <w:color w:val="auto"/>
        </w:rPr>
        <w:t>,</w:t>
      </w:r>
      <w:r w:rsidR="0022055E" w:rsidRPr="008A0139">
        <w:rPr>
          <w:color w:val="auto"/>
        </w:rPr>
        <w:t xml:space="preserve"> </w:t>
      </w:r>
      <w:r w:rsidR="002F443D" w:rsidRPr="008A0139">
        <w:rPr>
          <w:color w:val="auto"/>
        </w:rPr>
        <w:t>has been</w:t>
      </w:r>
      <w:r w:rsidR="0022055E" w:rsidRPr="008A0139">
        <w:rPr>
          <w:color w:val="auto"/>
        </w:rPr>
        <w:t xml:space="preserve"> </w:t>
      </w:r>
      <w:r w:rsidR="00541A31" w:rsidRPr="008A0139">
        <w:rPr>
          <w:color w:val="auto"/>
        </w:rPr>
        <w:t>established</w:t>
      </w:r>
      <w:r w:rsidR="0022055E" w:rsidRPr="008A0139">
        <w:rPr>
          <w:color w:val="auto"/>
        </w:rPr>
        <w:t xml:space="preserve"> to engage</w:t>
      </w:r>
      <w:r w:rsidRPr="008A0139">
        <w:rPr>
          <w:color w:val="auto"/>
        </w:rPr>
        <w:t xml:space="preserve"> private corporations interested in forest-based environmen</w:t>
      </w:r>
      <w:r w:rsidR="00873F53" w:rsidRPr="008A0139">
        <w:rPr>
          <w:color w:val="auto"/>
        </w:rPr>
        <w:t>tal</w:t>
      </w:r>
      <w:r w:rsidRPr="008A0139">
        <w:rPr>
          <w:color w:val="auto"/>
        </w:rPr>
        <w:t xml:space="preserve">, social and governance (ESG) </w:t>
      </w:r>
      <w:r w:rsidR="00B7651F" w:rsidRPr="008A0139">
        <w:rPr>
          <w:color w:val="auto"/>
        </w:rPr>
        <w:t>issues</w:t>
      </w:r>
      <w:r w:rsidRPr="008A0139">
        <w:rPr>
          <w:color w:val="auto"/>
        </w:rPr>
        <w:t xml:space="preserve"> and carbon neutralization through forests</w:t>
      </w:r>
      <w:r w:rsidR="00B7651F" w:rsidRPr="008A0139">
        <w:rPr>
          <w:color w:val="auto"/>
        </w:rPr>
        <w:t>. F</w:t>
      </w:r>
      <w:r w:rsidR="00507B9E" w:rsidRPr="008A0139">
        <w:rPr>
          <w:color w:val="auto"/>
        </w:rPr>
        <w:t xml:space="preserve">unding has been mobilized to </w:t>
      </w:r>
      <w:r w:rsidRPr="008A0139">
        <w:rPr>
          <w:color w:val="auto"/>
        </w:rPr>
        <w:t>conduc</w:t>
      </w:r>
      <w:r w:rsidR="00507B9E" w:rsidRPr="008A0139">
        <w:rPr>
          <w:color w:val="auto"/>
        </w:rPr>
        <w:t>t</w:t>
      </w:r>
      <w:r w:rsidRPr="008A0139">
        <w:rPr>
          <w:color w:val="auto"/>
        </w:rPr>
        <w:t xml:space="preserve"> feasibility studies</w:t>
      </w:r>
      <w:r w:rsidR="002A6C35" w:rsidRPr="008A0139">
        <w:rPr>
          <w:color w:val="auto"/>
        </w:rPr>
        <w:t xml:space="preserve"> to conserve and enhance forest carbon sinks</w:t>
      </w:r>
      <w:r w:rsidRPr="008A0139">
        <w:rPr>
          <w:color w:val="auto"/>
        </w:rPr>
        <w:t xml:space="preserve"> in Member Countries.</w:t>
      </w:r>
    </w:p>
    <w:p w14:paraId="56172E07" w14:textId="59DEC85F" w:rsidR="00611C49" w:rsidRPr="008A0139" w:rsidRDefault="00596746" w:rsidP="00EB1D3F">
      <w:pPr>
        <w:pStyle w:val="2"/>
        <w:rPr>
          <w:color w:val="auto"/>
        </w:rPr>
      </w:pPr>
      <w:bookmarkStart w:id="10" w:name="_Toc129609230"/>
      <w:bookmarkStart w:id="11" w:name="_Toc132353973"/>
      <w:r w:rsidRPr="008A0139">
        <w:rPr>
          <w:color w:val="auto"/>
        </w:rPr>
        <w:t>1.</w:t>
      </w:r>
      <w:r w:rsidR="00C2421B" w:rsidRPr="008A0139">
        <w:rPr>
          <w:color w:val="auto"/>
        </w:rPr>
        <w:t>5</w:t>
      </w:r>
      <w:r w:rsidRPr="008A0139">
        <w:rPr>
          <w:color w:val="auto"/>
        </w:rPr>
        <w:t xml:space="preserve"> </w:t>
      </w:r>
      <w:r w:rsidR="00B14C11" w:rsidRPr="008A0139">
        <w:rPr>
          <w:color w:val="auto"/>
        </w:rPr>
        <w:t>Rationale</w:t>
      </w:r>
      <w:r w:rsidR="00611C49" w:rsidRPr="008A0139">
        <w:rPr>
          <w:color w:val="auto"/>
        </w:rPr>
        <w:t xml:space="preserve"> for the development of </w:t>
      </w:r>
      <w:r w:rsidR="00BB5D63" w:rsidRPr="008A0139">
        <w:rPr>
          <w:color w:val="auto"/>
        </w:rPr>
        <w:t>a</w:t>
      </w:r>
      <w:r w:rsidR="003B46BE" w:rsidRPr="008A0139">
        <w:rPr>
          <w:color w:val="auto"/>
        </w:rPr>
        <w:t xml:space="preserve"> </w:t>
      </w:r>
      <w:r w:rsidR="00D8075C" w:rsidRPr="008A0139">
        <w:rPr>
          <w:color w:val="auto"/>
        </w:rPr>
        <w:t xml:space="preserve">new </w:t>
      </w:r>
      <w:r w:rsidR="00611C49" w:rsidRPr="008A0139">
        <w:rPr>
          <w:color w:val="auto"/>
        </w:rPr>
        <w:t xml:space="preserve">Strategic Plan </w:t>
      </w:r>
      <w:r w:rsidR="00B95925" w:rsidRPr="008A0139">
        <w:rPr>
          <w:color w:val="auto"/>
        </w:rPr>
        <w:t>(</w:t>
      </w:r>
      <w:r w:rsidR="00611C49" w:rsidRPr="008A0139">
        <w:rPr>
          <w:color w:val="auto"/>
        </w:rPr>
        <w:t>2024</w:t>
      </w:r>
      <w:r w:rsidR="00096351" w:rsidRPr="008A0139">
        <w:rPr>
          <w:color w:val="auto"/>
        </w:rPr>
        <w:t>–</w:t>
      </w:r>
      <w:r w:rsidR="00611C49" w:rsidRPr="008A0139">
        <w:rPr>
          <w:color w:val="auto"/>
        </w:rPr>
        <w:t>2030</w:t>
      </w:r>
      <w:r w:rsidR="00B95925" w:rsidRPr="008A0139">
        <w:rPr>
          <w:color w:val="auto"/>
        </w:rPr>
        <w:t>)</w:t>
      </w:r>
      <w:bookmarkEnd w:id="10"/>
      <w:bookmarkEnd w:id="11"/>
    </w:p>
    <w:p w14:paraId="1C7388DA" w14:textId="77777777" w:rsidR="00027F46" w:rsidRPr="008A0139" w:rsidRDefault="00611C49" w:rsidP="006A2105">
      <w:pPr>
        <w:rPr>
          <w:color w:val="auto"/>
        </w:rPr>
      </w:pPr>
      <w:r w:rsidRPr="008A0139">
        <w:rPr>
          <w:color w:val="auto"/>
        </w:rPr>
        <w:t xml:space="preserve">Steered by the 2019 External Institutional Review of </w:t>
      </w:r>
      <w:proofErr w:type="spellStart"/>
      <w:r w:rsidRPr="008A0139">
        <w:rPr>
          <w:color w:val="auto"/>
        </w:rPr>
        <w:t>AFoCO</w:t>
      </w:r>
      <w:proofErr w:type="spellEnd"/>
      <w:r w:rsidRPr="008A0139">
        <w:rPr>
          <w:color w:val="auto"/>
        </w:rPr>
        <w:t xml:space="preserve">, </w:t>
      </w:r>
      <w:r w:rsidR="00B95925" w:rsidRPr="008A0139">
        <w:rPr>
          <w:color w:val="auto"/>
        </w:rPr>
        <w:t>a</w:t>
      </w:r>
      <w:r w:rsidRPr="008A0139">
        <w:rPr>
          <w:color w:val="auto"/>
        </w:rPr>
        <w:t xml:space="preserve"> strategic review and discussion</w:t>
      </w:r>
      <w:r w:rsidR="00B95925" w:rsidRPr="008A0139">
        <w:rPr>
          <w:color w:val="auto"/>
        </w:rPr>
        <w:t>s</w:t>
      </w:r>
      <w:r w:rsidRPr="008A0139">
        <w:rPr>
          <w:color w:val="auto"/>
        </w:rPr>
        <w:t xml:space="preserve"> </w:t>
      </w:r>
      <w:r w:rsidR="00B95925" w:rsidRPr="008A0139">
        <w:rPr>
          <w:color w:val="auto"/>
        </w:rPr>
        <w:t xml:space="preserve">were held regarding </w:t>
      </w:r>
      <w:r w:rsidRPr="008A0139">
        <w:rPr>
          <w:color w:val="auto"/>
        </w:rPr>
        <w:t xml:space="preserve">the Strategic Plan </w:t>
      </w:r>
      <w:r w:rsidR="00B95925" w:rsidRPr="008A0139">
        <w:rPr>
          <w:color w:val="auto"/>
        </w:rPr>
        <w:t>(</w:t>
      </w:r>
      <w:r w:rsidRPr="008A0139">
        <w:rPr>
          <w:color w:val="auto"/>
        </w:rPr>
        <w:t>2019</w:t>
      </w:r>
      <w:r w:rsidR="00B95925" w:rsidRPr="008A0139">
        <w:rPr>
          <w:color w:val="auto"/>
        </w:rPr>
        <w:t>–</w:t>
      </w:r>
      <w:r w:rsidRPr="008A0139">
        <w:rPr>
          <w:color w:val="auto"/>
        </w:rPr>
        <w:t>2023</w:t>
      </w:r>
      <w:r w:rsidR="00B95925" w:rsidRPr="008A0139">
        <w:rPr>
          <w:color w:val="auto"/>
        </w:rPr>
        <w:t>)</w:t>
      </w:r>
      <w:r w:rsidRPr="008A0139">
        <w:rPr>
          <w:color w:val="auto"/>
        </w:rPr>
        <w:t xml:space="preserve"> and opportunities to improve the future functioning of </w:t>
      </w:r>
      <w:proofErr w:type="spellStart"/>
      <w:r w:rsidRPr="008A0139">
        <w:rPr>
          <w:color w:val="auto"/>
        </w:rPr>
        <w:t>AFoCO</w:t>
      </w:r>
      <w:proofErr w:type="spellEnd"/>
      <w:r w:rsidRPr="008A0139">
        <w:rPr>
          <w:color w:val="auto"/>
        </w:rPr>
        <w:t xml:space="preserve">. Given that the </w:t>
      </w:r>
      <w:r w:rsidR="00127A2A" w:rsidRPr="008A0139">
        <w:rPr>
          <w:color w:val="auto"/>
        </w:rPr>
        <w:t xml:space="preserve">Strategic Plan (2019–2023) </w:t>
      </w:r>
      <w:r w:rsidR="003C0911" w:rsidRPr="008A0139">
        <w:rPr>
          <w:color w:val="auto"/>
        </w:rPr>
        <w:t>was</w:t>
      </w:r>
      <w:r w:rsidR="00127A2A" w:rsidRPr="008A0139">
        <w:rPr>
          <w:color w:val="auto"/>
        </w:rPr>
        <w:t xml:space="preserve"> in</w:t>
      </w:r>
      <w:r w:rsidRPr="008A0139">
        <w:rPr>
          <w:color w:val="auto"/>
        </w:rPr>
        <w:t xml:space="preserve"> its final phase and many new </w:t>
      </w:r>
      <w:r w:rsidR="00127A2A" w:rsidRPr="008A0139">
        <w:rPr>
          <w:color w:val="auto"/>
        </w:rPr>
        <w:t xml:space="preserve">and </w:t>
      </w:r>
      <w:r w:rsidRPr="008A0139">
        <w:rPr>
          <w:color w:val="auto"/>
        </w:rPr>
        <w:t xml:space="preserve">significant changes </w:t>
      </w:r>
      <w:r w:rsidR="00127A2A" w:rsidRPr="008A0139">
        <w:rPr>
          <w:color w:val="auto"/>
        </w:rPr>
        <w:t>ha</w:t>
      </w:r>
      <w:r w:rsidR="003C0911" w:rsidRPr="008A0139">
        <w:rPr>
          <w:color w:val="auto"/>
        </w:rPr>
        <w:t>d</w:t>
      </w:r>
      <w:r w:rsidR="00127A2A" w:rsidRPr="008A0139">
        <w:rPr>
          <w:color w:val="auto"/>
        </w:rPr>
        <w:t xml:space="preserve"> occurred in</w:t>
      </w:r>
      <w:r w:rsidRPr="008A0139">
        <w:rPr>
          <w:color w:val="auto"/>
        </w:rPr>
        <w:t xml:space="preserve"> the cooperation context for </w:t>
      </w:r>
      <w:proofErr w:type="spellStart"/>
      <w:r w:rsidRPr="008A0139">
        <w:rPr>
          <w:color w:val="auto"/>
        </w:rPr>
        <w:t>AFoCO</w:t>
      </w:r>
      <w:proofErr w:type="spellEnd"/>
      <w:r w:rsidRPr="008A0139">
        <w:rPr>
          <w:color w:val="auto"/>
        </w:rPr>
        <w:t xml:space="preserve"> in recent years, the</w:t>
      </w:r>
      <w:r w:rsidR="00A178D0" w:rsidRPr="008A0139">
        <w:rPr>
          <w:color w:val="auto"/>
        </w:rPr>
        <w:t xml:space="preserve"> 5</w:t>
      </w:r>
      <w:r w:rsidR="00A178D0" w:rsidRPr="008A0139">
        <w:rPr>
          <w:color w:val="auto"/>
          <w:vertAlign w:val="superscript"/>
        </w:rPr>
        <w:t>th</w:t>
      </w:r>
      <w:r w:rsidRPr="008A0139">
        <w:rPr>
          <w:color w:val="auto"/>
        </w:rPr>
        <w:t xml:space="preserve"> Session of the </w:t>
      </w:r>
      <w:proofErr w:type="spellStart"/>
      <w:r w:rsidRPr="008A0139">
        <w:rPr>
          <w:color w:val="auto"/>
        </w:rPr>
        <w:t>AFoCO</w:t>
      </w:r>
      <w:proofErr w:type="spellEnd"/>
      <w:r w:rsidRPr="008A0139">
        <w:rPr>
          <w:color w:val="auto"/>
        </w:rPr>
        <w:t xml:space="preserve"> Assembly in October 2021</w:t>
      </w:r>
      <w:r w:rsidR="00127A2A" w:rsidRPr="008A0139">
        <w:rPr>
          <w:color w:val="auto"/>
        </w:rPr>
        <w:t xml:space="preserve"> </w:t>
      </w:r>
      <w:r w:rsidRPr="008A0139">
        <w:rPr>
          <w:color w:val="auto"/>
        </w:rPr>
        <w:t xml:space="preserve">endorsed </w:t>
      </w:r>
      <w:r w:rsidR="00127A2A" w:rsidRPr="008A0139">
        <w:rPr>
          <w:color w:val="auto"/>
        </w:rPr>
        <w:t>the</w:t>
      </w:r>
      <w:r w:rsidRPr="008A0139">
        <w:rPr>
          <w:color w:val="auto"/>
        </w:rPr>
        <w:t xml:space="preserve"> launch </w:t>
      </w:r>
      <w:r w:rsidR="00127A2A" w:rsidRPr="008A0139">
        <w:rPr>
          <w:color w:val="auto"/>
        </w:rPr>
        <w:t xml:space="preserve">of a </w:t>
      </w:r>
      <w:r w:rsidRPr="008A0139">
        <w:rPr>
          <w:color w:val="auto"/>
        </w:rPr>
        <w:t xml:space="preserve">process </w:t>
      </w:r>
      <w:r w:rsidR="003C0911" w:rsidRPr="008A0139">
        <w:rPr>
          <w:color w:val="auto"/>
        </w:rPr>
        <w:t xml:space="preserve">for </w:t>
      </w:r>
      <w:r w:rsidRPr="008A0139">
        <w:rPr>
          <w:color w:val="auto"/>
        </w:rPr>
        <w:t xml:space="preserve">developing </w:t>
      </w:r>
      <w:r w:rsidR="003C0911" w:rsidRPr="008A0139">
        <w:rPr>
          <w:color w:val="auto"/>
        </w:rPr>
        <w:t xml:space="preserve">a </w:t>
      </w:r>
      <w:r w:rsidR="00127A2A" w:rsidRPr="008A0139">
        <w:rPr>
          <w:color w:val="auto"/>
        </w:rPr>
        <w:t>strategy for the</w:t>
      </w:r>
      <w:r w:rsidRPr="008A0139">
        <w:rPr>
          <w:color w:val="auto"/>
        </w:rPr>
        <w:t xml:space="preserve"> next term, tentatively titled</w:t>
      </w:r>
      <w:r w:rsidR="00127A2A" w:rsidRPr="008A0139">
        <w:rPr>
          <w:color w:val="auto"/>
        </w:rPr>
        <w:t xml:space="preserve">, </w:t>
      </w:r>
      <w:proofErr w:type="spellStart"/>
      <w:r w:rsidRPr="008A0139">
        <w:rPr>
          <w:color w:val="auto"/>
        </w:rPr>
        <w:t>AFoCO</w:t>
      </w:r>
      <w:proofErr w:type="spellEnd"/>
      <w:r w:rsidRPr="008A0139">
        <w:rPr>
          <w:color w:val="auto"/>
        </w:rPr>
        <w:t xml:space="preserve"> Strategic Plan </w:t>
      </w:r>
      <w:r w:rsidR="00B31F6F" w:rsidRPr="008A0139">
        <w:rPr>
          <w:color w:val="auto"/>
        </w:rPr>
        <w:t>(</w:t>
      </w:r>
      <w:r w:rsidRPr="008A0139">
        <w:rPr>
          <w:color w:val="auto"/>
        </w:rPr>
        <w:t>2024</w:t>
      </w:r>
      <w:r w:rsidR="00127A2A" w:rsidRPr="008A0139">
        <w:rPr>
          <w:color w:val="auto"/>
        </w:rPr>
        <w:t>–</w:t>
      </w:r>
      <w:r w:rsidRPr="008A0139">
        <w:rPr>
          <w:color w:val="auto"/>
        </w:rPr>
        <w:t>2030</w:t>
      </w:r>
      <w:r w:rsidR="00B31F6F" w:rsidRPr="008A0139">
        <w:rPr>
          <w:color w:val="auto"/>
        </w:rPr>
        <w:t>)</w:t>
      </w:r>
      <w:r w:rsidRPr="008A0139">
        <w:rPr>
          <w:color w:val="auto"/>
        </w:rPr>
        <w:t>.</w:t>
      </w:r>
      <w:r w:rsidR="00B14C11" w:rsidRPr="008A0139">
        <w:rPr>
          <w:color w:val="auto"/>
        </w:rPr>
        <w:t xml:space="preserve"> </w:t>
      </w:r>
    </w:p>
    <w:p w14:paraId="2AA72964" w14:textId="5C497288" w:rsidR="00BB60F8" w:rsidRPr="008A0139" w:rsidRDefault="009F593C" w:rsidP="00BB60F8">
      <w:pPr>
        <w:rPr>
          <w:b/>
          <w:color w:val="auto"/>
        </w:rPr>
      </w:pPr>
      <w:r w:rsidRPr="008A0139">
        <w:rPr>
          <w:color w:val="auto"/>
        </w:rPr>
        <w:t xml:space="preserve">The release of the </w:t>
      </w:r>
      <w:r w:rsidR="00401DFA" w:rsidRPr="008A0139">
        <w:rPr>
          <w:color w:val="auto"/>
        </w:rPr>
        <w:t>Sixth</w:t>
      </w:r>
      <w:r w:rsidRPr="008A0139">
        <w:rPr>
          <w:color w:val="auto"/>
        </w:rPr>
        <w:t xml:space="preserve"> Assessment Report of the Intergovernmental Panel on Climate Cha</w:t>
      </w:r>
      <w:r w:rsidR="00DB5020" w:rsidRPr="008A0139">
        <w:rPr>
          <w:color w:val="auto"/>
        </w:rPr>
        <w:t xml:space="preserve">nge </w:t>
      </w:r>
      <w:r w:rsidR="000E32BF" w:rsidRPr="008A0139">
        <w:rPr>
          <w:color w:val="auto"/>
        </w:rPr>
        <w:t>(I</w:t>
      </w:r>
      <w:r w:rsidR="00CC176A" w:rsidRPr="008A0139">
        <w:rPr>
          <w:color w:val="auto"/>
        </w:rPr>
        <w:t>PCC)</w:t>
      </w:r>
      <w:r w:rsidR="000E32BF" w:rsidRPr="008A0139">
        <w:rPr>
          <w:color w:val="auto"/>
        </w:rPr>
        <w:t xml:space="preserve"> </w:t>
      </w:r>
      <w:r w:rsidR="00DB5020" w:rsidRPr="008A0139">
        <w:rPr>
          <w:color w:val="auto"/>
        </w:rPr>
        <w:t xml:space="preserve">in March 2023 has provided </w:t>
      </w:r>
      <w:r w:rsidR="00252C45" w:rsidRPr="008A0139">
        <w:rPr>
          <w:color w:val="auto"/>
        </w:rPr>
        <w:t xml:space="preserve">further </w:t>
      </w:r>
      <w:r w:rsidR="00DB5020" w:rsidRPr="008A0139">
        <w:rPr>
          <w:color w:val="auto"/>
        </w:rPr>
        <w:t xml:space="preserve">impetus to raise the ambition of the new Plan to greatly increase drawdown of carbon from the atmosphere through </w:t>
      </w:r>
      <w:r w:rsidR="00FC46E3" w:rsidRPr="008A0139">
        <w:rPr>
          <w:color w:val="auto"/>
        </w:rPr>
        <w:t xml:space="preserve">accelerating </w:t>
      </w:r>
      <w:proofErr w:type="spellStart"/>
      <w:r w:rsidR="00252C45" w:rsidRPr="008A0139">
        <w:rPr>
          <w:color w:val="auto"/>
        </w:rPr>
        <w:t>reforest</w:t>
      </w:r>
      <w:r w:rsidR="00FC46E3" w:rsidRPr="008A0139">
        <w:rPr>
          <w:color w:val="auto"/>
        </w:rPr>
        <w:t>ion</w:t>
      </w:r>
      <w:proofErr w:type="spellEnd"/>
      <w:r w:rsidR="003713A2" w:rsidRPr="008A0139">
        <w:rPr>
          <w:color w:val="auto"/>
        </w:rPr>
        <w:t xml:space="preserve"> throughout the region.</w:t>
      </w:r>
      <w:r w:rsidR="00372A35" w:rsidRPr="008A0139">
        <w:rPr>
          <w:color w:val="auto"/>
        </w:rPr>
        <w:t xml:space="preserve"> </w:t>
      </w:r>
      <w:r w:rsidR="00FC46E3" w:rsidRPr="008A0139">
        <w:rPr>
          <w:color w:val="auto"/>
        </w:rPr>
        <w:t xml:space="preserve">An earlier spur to action </w:t>
      </w:r>
      <w:r w:rsidR="00A4349B" w:rsidRPr="008A0139">
        <w:rPr>
          <w:color w:val="auto"/>
        </w:rPr>
        <w:t>came i</w:t>
      </w:r>
      <w:r w:rsidR="00716EF4" w:rsidRPr="008A0139">
        <w:rPr>
          <w:color w:val="auto"/>
        </w:rPr>
        <w:t>n 2019</w:t>
      </w:r>
      <w:r w:rsidR="00A4349B" w:rsidRPr="008A0139">
        <w:rPr>
          <w:color w:val="auto"/>
        </w:rPr>
        <w:t xml:space="preserve"> with</w:t>
      </w:r>
      <w:r w:rsidR="00716EF4" w:rsidRPr="008A0139">
        <w:rPr>
          <w:color w:val="auto"/>
        </w:rPr>
        <w:t xml:space="preserve"> </w:t>
      </w:r>
      <w:r w:rsidR="00372A35" w:rsidRPr="008A0139">
        <w:rPr>
          <w:color w:val="auto"/>
        </w:rPr>
        <w:t xml:space="preserve">the </w:t>
      </w:r>
      <w:r w:rsidR="00B67D94" w:rsidRPr="008A0139">
        <w:rPr>
          <w:color w:val="auto"/>
        </w:rPr>
        <w:t>Intergovernmental Science</w:t>
      </w:r>
      <w:r w:rsidR="00D06CB9" w:rsidRPr="008A0139">
        <w:rPr>
          <w:color w:val="auto"/>
        </w:rPr>
        <w:t>–</w:t>
      </w:r>
      <w:r w:rsidR="00B67D94" w:rsidRPr="008A0139">
        <w:rPr>
          <w:color w:val="auto"/>
        </w:rPr>
        <w:t>Policy Platform on Biodiversity and Ecosystem Services</w:t>
      </w:r>
      <w:r w:rsidR="00B67D94" w:rsidRPr="008A0139">
        <w:rPr>
          <w:rStyle w:val="a7"/>
          <w:color w:val="auto"/>
        </w:rPr>
        <w:footnoteReference w:id="1"/>
      </w:r>
      <w:r w:rsidR="00B67D94" w:rsidRPr="008A0139">
        <w:rPr>
          <w:color w:val="auto"/>
        </w:rPr>
        <w:t xml:space="preserve"> publish</w:t>
      </w:r>
      <w:r w:rsidR="00A4349B" w:rsidRPr="008A0139">
        <w:rPr>
          <w:color w:val="auto"/>
        </w:rPr>
        <w:t>ing</w:t>
      </w:r>
      <w:r w:rsidR="00B67D94" w:rsidRPr="008A0139">
        <w:rPr>
          <w:color w:val="auto"/>
        </w:rPr>
        <w:t xml:space="preserve"> the Global Assessment of Biodiversity and Ecosystem Services</w:t>
      </w:r>
      <w:r w:rsidR="008811D1" w:rsidRPr="008A0139">
        <w:rPr>
          <w:rStyle w:val="a7"/>
          <w:i/>
          <w:iCs/>
          <w:color w:val="auto"/>
        </w:rPr>
        <w:footnoteReference w:id="2"/>
      </w:r>
      <w:r w:rsidR="009D5236" w:rsidRPr="008A0139">
        <w:rPr>
          <w:color w:val="auto"/>
        </w:rPr>
        <w:t xml:space="preserve">. The </w:t>
      </w:r>
      <w:r w:rsidR="007F0567" w:rsidRPr="008A0139">
        <w:rPr>
          <w:color w:val="auto"/>
        </w:rPr>
        <w:t>Assessment highlighted that Nature and its vital contributions to people, which embody biodiversity and ecosystem functions and services, are deteriorating worldwide</w:t>
      </w:r>
      <w:r w:rsidR="00FA7A68" w:rsidRPr="008A0139">
        <w:rPr>
          <w:color w:val="auto"/>
        </w:rPr>
        <w:t xml:space="preserve"> </w:t>
      </w:r>
      <w:r w:rsidR="004E71D2" w:rsidRPr="008A0139">
        <w:rPr>
          <w:color w:val="auto"/>
        </w:rPr>
        <w:t xml:space="preserve">owing to human activities </w:t>
      </w:r>
      <w:r w:rsidR="00FA7A68" w:rsidRPr="008A0139">
        <w:rPr>
          <w:color w:val="auto"/>
        </w:rPr>
        <w:t>and that urgent</w:t>
      </w:r>
      <w:r w:rsidR="00C21021" w:rsidRPr="008A0139">
        <w:rPr>
          <w:color w:val="auto"/>
        </w:rPr>
        <w:t xml:space="preserve"> </w:t>
      </w:r>
      <w:r w:rsidR="00FA7A68" w:rsidRPr="008A0139">
        <w:rPr>
          <w:color w:val="auto"/>
        </w:rPr>
        <w:t xml:space="preserve">action is needed to </w:t>
      </w:r>
      <w:r w:rsidR="004E71D2" w:rsidRPr="008A0139">
        <w:rPr>
          <w:color w:val="auto"/>
        </w:rPr>
        <w:t>halt</w:t>
      </w:r>
      <w:r w:rsidR="00C21021" w:rsidRPr="008A0139">
        <w:rPr>
          <w:color w:val="auto"/>
        </w:rPr>
        <w:t>,</w:t>
      </w:r>
      <w:r w:rsidR="004E71D2" w:rsidRPr="008A0139">
        <w:rPr>
          <w:color w:val="auto"/>
        </w:rPr>
        <w:t xml:space="preserve"> and reverse</w:t>
      </w:r>
      <w:r w:rsidR="00C21021" w:rsidRPr="008A0139">
        <w:rPr>
          <w:color w:val="auto"/>
        </w:rPr>
        <w:t>,</w:t>
      </w:r>
      <w:r w:rsidR="004E71D2" w:rsidRPr="008A0139">
        <w:rPr>
          <w:color w:val="auto"/>
        </w:rPr>
        <w:t xml:space="preserve"> the destruction of the natural world. </w:t>
      </w:r>
    </w:p>
    <w:p w14:paraId="1BBABAFE" w14:textId="10F26666" w:rsidR="004E09DB" w:rsidRPr="008A0139" w:rsidRDefault="004E09DB" w:rsidP="00BB60F8">
      <w:pPr>
        <w:rPr>
          <w:color w:val="auto"/>
        </w:rPr>
      </w:pPr>
      <w:r w:rsidRPr="008A0139">
        <w:rPr>
          <w:color w:val="auto"/>
        </w:rPr>
        <w:t xml:space="preserve">With climate change, biodiversity loss and land restoration at the top of Member Countries’ priorities, pathways for </w:t>
      </w:r>
      <w:proofErr w:type="spellStart"/>
      <w:r w:rsidRPr="008A0139">
        <w:rPr>
          <w:color w:val="auto"/>
        </w:rPr>
        <w:t>AFoCO</w:t>
      </w:r>
      <w:proofErr w:type="spellEnd"/>
      <w:r w:rsidRPr="008A0139">
        <w:rPr>
          <w:color w:val="auto"/>
        </w:rPr>
        <w:t xml:space="preserve"> to achieve results within the next seven years have been identified as follows.</w:t>
      </w:r>
    </w:p>
    <w:p w14:paraId="65A47092" w14:textId="77777777" w:rsidR="004E09DB" w:rsidRPr="008A0139" w:rsidRDefault="004E09DB" w:rsidP="0041437A">
      <w:pPr>
        <w:pStyle w:val="a"/>
        <w:rPr>
          <w:color w:val="auto"/>
        </w:rPr>
      </w:pPr>
      <w:r w:rsidRPr="008A0139">
        <w:rPr>
          <w:color w:val="auto"/>
        </w:rPr>
        <w:lastRenderedPageBreak/>
        <w:t>Forest policy strategies and cooperation activities</w:t>
      </w:r>
    </w:p>
    <w:p w14:paraId="707F8A1F" w14:textId="77777777" w:rsidR="004E09DB" w:rsidRPr="008A0139" w:rsidRDefault="004E09DB" w:rsidP="0041437A">
      <w:pPr>
        <w:pStyle w:val="a"/>
        <w:rPr>
          <w:color w:val="auto"/>
        </w:rPr>
      </w:pPr>
      <w:r w:rsidRPr="008A0139">
        <w:rPr>
          <w:color w:val="auto"/>
        </w:rPr>
        <w:t>Multi-stakeholder participation in forest policy making</w:t>
      </w:r>
    </w:p>
    <w:p w14:paraId="67E2B57B" w14:textId="77777777" w:rsidR="004E09DB" w:rsidRPr="008A0139" w:rsidRDefault="004E09DB" w:rsidP="0041437A">
      <w:pPr>
        <w:pStyle w:val="a"/>
        <w:rPr>
          <w:color w:val="auto"/>
        </w:rPr>
      </w:pPr>
      <w:r w:rsidRPr="008A0139">
        <w:rPr>
          <w:color w:val="auto"/>
        </w:rPr>
        <w:t>National forest planning establishment or revision</w:t>
      </w:r>
    </w:p>
    <w:p w14:paraId="7F591103" w14:textId="77777777" w:rsidR="004E09DB" w:rsidRPr="008A0139" w:rsidRDefault="004E09DB" w:rsidP="0041437A">
      <w:pPr>
        <w:pStyle w:val="a"/>
        <w:rPr>
          <w:color w:val="auto"/>
        </w:rPr>
      </w:pPr>
      <w:r w:rsidRPr="008A0139">
        <w:rPr>
          <w:color w:val="auto"/>
        </w:rPr>
        <w:t>Forest experts’ capacity improvement through education and training</w:t>
      </w:r>
    </w:p>
    <w:p w14:paraId="144F6C2B" w14:textId="77777777" w:rsidR="00D60C07" w:rsidRPr="008A0139" w:rsidRDefault="004E09DB" w:rsidP="0041437A">
      <w:pPr>
        <w:pStyle w:val="a"/>
        <w:rPr>
          <w:color w:val="auto"/>
        </w:rPr>
      </w:pPr>
      <w:r w:rsidRPr="008A0139">
        <w:rPr>
          <w:color w:val="auto"/>
        </w:rPr>
        <w:t>Development and expansion of economic incentives</w:t>
      </w:r>
    </w:p>
    <w:p w14:paraId="5B40524D" w14:textId="3E4F0656" w:rsidR="004E09DB" w:rsidRPr="008A0139" w:rsidRDefault="004E09DB" w:rsidP="0041437A">
      <w:pPr>
        <w:pStyle w:val="a"/>
        <w:rPr>
          <w:color w:val="auto"/>
        </w:rPr>
      </w:pPr>
      <w:r w:rsidRPr="008A0139">
        <w:rPr>
          <w:color w:val="auto"/>
        </w:rPr>
        <w:t>Creation and expansion of partnerships</w:t>
      </w:r>
    </w:p>
    <w:p w14:paraId="225D1C27" w14:textId="77777777" w:rsidR="00BB60F8" w:rsidRPr="0041437A" w:rsidRDefault="00BB60F8" w:rsidP="004E09DB">
      <w:pPr>
        <w:rPr>
          <w:color w:val="auto"/>
        </w:rPr>
      </w:pPr>
    </w:p>
    <w:p w14:paraId="1BAECB52" w14:textId="78B2DC51" w:rsidR="004E09DB" w:rsidRPr="008A0139" w:rsidRDefault="004E09DB" w:rsidP="006A2105">
      <w:pPr>
        <w:rPr>
          <w:color w:val="auto"/>
        </w:rPr>
      </w:pPr>
      <w:r w:rsidRPr="008A0139">
        <w:rPr>
          <w:color w:val="auto"/>
        </w:rPr>
        <w:t>To facilitate these activities, increased forestry research opportunities are needed at local, national, regional and international levels supported by a communication platform among Member Countries at regional level.</w:t>
      </w:r>
    </w:p>
    <w:p w14:paraId="08047752" w14:textId="15128278" w:rsidR="00CE457D" w:rsidRPr="008A0139" w:rsidRDefault="00861E1B" w:rsidP="006A2105">
      <w:pPr>
        <w:pStyle w:val="1"/>
        <w:rPr>
          <w:color w:val="auto"/>
        </w:rPr>
      </w:pPr>
      <w:bookmarkStart w:id="12" w:name="_Toc132353974"/>
      <w:r w:rsidRPr="008A0139">
        <w:rPr>
          <w:rFonts w:ascii="Malgun Gothic" w:eastAsia="Malgun Gothic" w:hAnsi="Malgun Gothic"/>
          <w:color w:val="auto"/>
        </w:rPr>
        <w:t>2</w:t>
      </w:r>
      <w:r w:rsidRPr="008A0139">
        <w:rPr>
          <w:color w:val="auto"/>
        </w:rPr>
        <w:t xml:space="preserve">. </w:t>
      </w:r>
      <w:r w:rsidR="00B726F8" w:rsidRPr="008A0139">
        <w:rPr>
          <w:color w:val="auto"/>
        </w:rPr>
        <w:t>Trends,</w:t>
      </w:r>
      <w:r w:rsidRPr="008A0139">
        <w:rPr>
          <w:color w:val="auto"/>
        </w:rPr>
        <w:t xml:space="preserve"> challenges and opportunities</w:t>
      </w:r>
      <w:r w:rsidR="0023000F" w:rsidRPr="008A0139">
        <w:rPr>
          <w:color w:val="auto"/>
        </w:rPr>
        <w:t>: global and Asia</w:t>
      </w:r>
      <w:bookmarkEnd w:id="12"/>
    </w:p>
    <w:p w14:paraId="538E9ECF" w14:textId="3999A7B7" w:rsidR="006D3A66" w:rsidRPr="008A0139" w:rsidRDefault="00596746" w:rsidP="00EB1D3F">
      <w:pPr>
        <w:pStyle w:val="2"/>
        <w:rPr>
          <w:color w:val="auto"/>
        </w:rPr>
      </w:pPr>
      <w:bookmarkStart w:id="13" w:name="_Toc132353975"/>
      <w:r w:rsidRPr="008A0139">
        <w:rPr>
          <w:color w:val="auto"/>
        </w:rPr>
        <w:t xml:space="preserve">2.1 </w:t>
      </w:r>
      <w:r w:rsidR="00631C02" w:rsidRPr="008A0139">
        <w:rPr>
          <w:color w:val="auto"/>
        </w:rPr>
        <w:t>Global m</w:t>
      </w:r>
      <w:r w:rsidR="00B726F8" w:rsidRPr="008A0139">
        <w:rPr>
          <w:color w:val="auto"/>
        </w:rPr>
        <w:t>ega-</w:t>
      </w:r>
      <w:r w:rsidR="00A02A0A" w:rsidRPr="008A0139">
        <w:rPr>
          <w:color w:val="auto"/>
        </w:rPr>
        <w:t>t</w:t>
      </w:r>
      <w:r w:rsidR="00861E1B" w:rsidRPr="008A0139">
        <w:rPr>
          <w:color w:val="auto"/>
        </w:rPr>
        <w:t>rends</w:t>
      </w:r>
      <w:bookmarkEnd w:id="13"/>
    </w:p>
    <w:p w14:paraId="19768AC5" w14:textId="37021479" w:rsidR="00AC50E1" w:rsidRPr="008A0139" w:rsidRDefault="00596746" w:rsidP="006A2105">
      <w:pPr>
        <w:pStyle w:val="3"/>
        <w:rPr>
          <w:color w:val="auto"/>
        </w:rPr>
      </w:pPr>
      <w:r w:rsidRPr="008A0139">
        <w:rPr>
          <w:color w:val="auto"/>
        </w:rPr>
        <w:t xml:space="preserve">2.1.1 </w:t>
      </w:r>
      <w:r w:rsidR="00B726F8" w:rsidRPr="008A0139">
        <w:rPr>
          <w:color w:val="auto"/>
        </w:rPr>
        <w:t>Environment</w:t>
      </w:r>
    </w:p>
    <w:p w14:paraId="4BCEA026" w14:textId="0F4E4931" w:rsidR="002D2666" w:rsidRPr="008A0139" w:rsidRDefault="00C4350E" w:rsidP="006A2105">
      <w:pPr>
        <w:pStyle w:val="4"/>
        <w:rPr>
          <w:color w:val="auto"/>
        </w:rPr>
      </w:pPr>
      <w:r w:rsidRPr="008A0139">
        <w:rPr>
          <w:color w:val="auto"/>
        </w:rPr>
        <w:t>Forest</w:t>
      </w:r>
      <w:r w:rsidR="009D4A71" w:rsidRPr="008A0139">
        <w:rPr>
          <w:color w:val="auto"/>
        </w:rPr>
        <w:t>s</w:t>
      </w:r>
    </w:p>
    <w:p w14:paraId="1277219E" w14:textId="72174AF5" w:rsidR="002A6F76" w:rsidRPr="008A0139" w:rsidRDefault="008F3495" w:rsidP="006A2105">
      <w:pPr>
        <w:rPr>
          <w:color w:val="auto"/>
        </w:rPr>
      </w:pPr>
      <w:r w:rsidRPr="008A0139">
        <w:rPr>
          <w:color w:val="auto"/>
        </w:rPr>
        <w:t xml:space="preserve">Forests occupy 4.06 billion </w:t>
      </w:r>
      <w:r w:rsidR="00E92FD6" w:rsidRPr="008A0139">
        <w:rPr>
          <w:color w:val="auto"/>
        </w:rPr>
        <w:t>ha</w:t>
      </w:r>
      <w:r w:rsidRPr="008A0139">
        <w:rPr>
          <w:color w:val="auto"/>
        </w:rPr>
        <w:t xml:space="preserve">, 31% of the world’s land surface. </w:t>
      </w:r>
      <w:r w:rsidR="009D4A71" w:rsidRPr="008A0139">
        <w:rPr>
          <w:color w:val="auto"/>
        </w:rPr>
        <w:t>O</w:t>
      </w:r>
      <w:r w:rsidRPr="008A0139">
        <w:rPr>
          <w:color w:val="auto"/>
        </w:rPr>
        <w:t xml:space="preserve">f the world’s forest, Asia </w:t>
      </w:r>
      <w:r w:rsidR="009D4A71" w:rsidRPr="008A0139">
        <w:rPr>
          <w:color w:val="auto"/>
        </w:rPr>
        <w:t xml:space="preserve">holds </w:t>
      </w:r>
      <w:r w:rsidRPr="008A0139">
        <w:rPr>
          <w:color w:val="auto"/>
        </w:rPr>
        <w:t>15%</w:t>
      </w:r>
      <w:r w:rsidR="009D4A71" w:rsidRPr="008A0139">
        <w:rPr>
          <w:color w:val="auto"/>
        </w:rPr>
        <w:t>.</w:t>
      </w:r>
      <w:r w:rsidRPr="008A0139">
        <w:rPr>
          <w:color w:val="auto"/>
        </w:rPr>
        <w:t xml:space="preserve"> Forest areas in the</w:t>
      </w:r>
      <w:r w:rsidR="009E7774" w:rsidRPr="008A0139">
        <w:rPr>
          <w:color w:val="auto"/>
        </w:rPr>
        <w:t xml:space="preserve"> world’s</w:t>
      </w:r>
      <w:r w:rsidRPr="008A0139">
        <w:rPr>
          <w:color w:val="auto"/>
        </w:rPr>
        <w:t xml:space="preserve"> top</w:t>
      </w:r>
      <w:r w:rsidR="00CD4643" w:rsidRPr="008A0139">
        <w:rPr>
          <w:color w:val="auto"/>
        </w:rPr>
        <w:t>-</w:t>
      </w:r>
      <w:r w:rsidRPr="008A0139">
        <w:rPr>
          <w:color w:val="auto"/>
        </w:rPr>
        <w:t>ten forest countries account for approximately two-thirds (66%) of forest</w:t>
      </w:r>
      <w:r w:rsidR="009E7774" w:rsidRPr="008A0139">
        <w:rPr>
          <w:color w:val="auto"/>
        </w:rPr>
        <w:t>s</w:t>
      </w:r>
      <w:r w:rsidRPr="008A0139">
        <w:rPr>
          <w:color w:val="auto"/>
        </w:rPr>
        <w:t xml:space="preserve">. Among </w:t>
      </w:r>
      <w:proofErr w:type="spellStart"/>
      <w:r w:rsidRPr="008A0139">
        <w:rPr>
          <w:color w:val="auto"/>
        </w:rPr>
        <w:t>AFoCO</w:t>
      </w:r>
      <w:proofErr w:type="spellEnd"/>
      <w:r w:rsidRPr="008A0139">
        <w:rPr>
          <w:color w:val="auto"/>
        </w:rPr>
        <w:t xml:space="preserve"> members, Indonesia </w:t>
      </w:r>
      <w:r w:rsidR="009238A7" w:rsidRPr="008A0139">
        <w:rPr>
          <w:color w:val="auto"/>
        </w:rPr>
        <w:t>is the eighth</w:t>
      </w:r>
      <w:r w:rsidR="00BF4B0D" w:rsidRPr="008A0139">
        <w:rPr>
          <w:color w:val="auto"/>
        </w:rPr>
        <w:t>-</w:t>
      </w:r>
      <w:r w:rsidR="009238A7" w:rsidRPr="008A0139">
        <w:rPr>
          <w:color w:val="auto"/>
        </w:rPr>
        <w:t>largest forest-area country in the world</w:t>
      </w:r>
      <w:r w:rsidRPr="008A0139">
        <w:rPr>
          <w:color w:val="auto"/>
        </w:rPr>
        <w:t>.</w:t>
      </w:r>
      <w:r w:rsidR="00564FB6" w:rsidRPr="008A0139">
        <w:rPr>
          <w:color w:val="auto"/>
        </w:rPr>
        <w:t xml:space="preserve"> </w:t>
      </w:r>
      <w:r w:rsidR="0082177E" w:rsidRPr="008A0139">
        <w:rPr>
          <w:color w:val="auto"/>
        </w:rPr>
        <w:t xml:space="preserve">Four hundred and twenty million </w:t>
      </w:r>
      <w:r w:rsidR="00E92FD6" w:rsidRPr="008A0139">
        <w:rPr>
          <w:color w:val="auto"/>
        </w:rPr>
        <w:t>ha</w:t>
      </w:r>
      <w:r w:rsidR="0082177E" w:rsidRPr="008A0139">
        <w:rPr>
          <w:color w:val="auto"/>
        </w:rPr>
        <w:t xml:space="preserve"> of the world’s forests were damaged between 1990 and 2020. More than 90% of the damage occurred in tropical region</w:t>
      </w:r>
      <w:r w:rsidR="00BE4FF7" w:rsidRPr="008A0139">
        <w:rPr>
          <w:color w:val="auto"/>
        </w:rPr>
        <w:t>s</w:t>
      </w:r>
      <w:r w:rsidR="0082177E" w:rsidRPr="008A0139">
        <w:rPr>
          <w:color w:val="auto"/>
        </w:rPr>
        <w:t>.</w:t>
      </w:r>
      <w:r w:rsidR="00CC176A" w:rsidRPr="008A0139">
        <w:rPr>
          <w:color w:val="auto"/>
        </w:rPr>
        <w:t xml:space="preserve"> </w:t>
      </w:r>
      <w:r w:rsidR="004E23C5" w:rsidRPr="008A0139">
        <w:rPr>
          <w:color w:val="auto"/>
        </w:rPr>
        <w:t xml:space="preserve">The </w:t>
      </w:r>
      <w:r w:rsidR="004E23C5" w:rsidRPr="008A0139">
        <w:rPr>
          <w:b/>
          <w:bCs/>
          <w:color w:val="auto"/>
        </w:rPr>
        <w:t>State of the World’s Forests 2022: Forest Pathways for Green Recovery and Building Inclusive, Resilient and Sustainable Economies</w:t>
      </w:r>
      <w:r w:rsidR="004E23C5" w:rsidRPr="008A0139">
        <w:rPr>
          <w:color w:val="auto"/>
        </w:rPr>
        <w:t>, published by</w:t>
      </w:r>
      <w:r w:rsidR="007E36B4" w:rsidRPr="008A0139">
        <w:rPr>
          <w:color w:val="auto"/>
        </w:rPr>
        <w:t xml:space="preserve"> the Food and Agriculture Organization of the United Nations</w:t>
      </w:r>
      <w:r w:rsidR="004E23C5" w:rsidRPr="008A0139">
        <w:rPr>
          <w:color w:val="auto"/>
        </w:rPr>
        <w:t xml:space="preserve"> </w:t>
      </w:r>
      <w:r w:rsidR="007E36B4" w:rsidRPr="008A0139">
        <w:rPr>
          <w:color w:val="auto"/>
        </w:rPr>
        <w:t>(</w:t>
      </w:r>
      <w:r w:rsidR="004E23C5" w:rsidRPr="008A0139">
        <w:rPr>
          <w:color w:val="auto"/>
        </w:rPr>
        <w:t>FAO</w:t>
      </w:r>
      <w:r w:rsidR="007E36B4" w:rsidRPr="008A0139">
        <w:rPr>
          <w:color w:val="auto"/>
        </w:rPr>
        <w:t>)</w:t>
      </w:r>
      <w:r w:rsidR="004E23C5" w:rsidRPr="008A0139">
        <w:rPr>
          <w:color w:val="auto"/>
        </w:rPr>
        <w:t xml:space="preserve">, </w:t>
      </w:r>
      <w:r w:rsidR="004232F9" w:rsidRPr="008A0139">
        <w:rPr>
          <w:color w:val="auto"/>
        </w:rPr>
        <w:t>identifies t</w:t>
      </w:r>
      <w:r w:rsidR="004E23C5" w:rsidRPr="008A0139">
        <w:rPr>
          <w:color w:val="auto"/>
        </w:rPr>
        <w:t xml:space="preserve">hree pathways </w:t>
      </w:r>
      <w:r w:rsidR="002F3DC7" w:rsidRPr="008A0139">
        <w:rPr>
          <w:color w:val="auto"/>
        </w:rPr>
        <w:t xml:space="preserve">through which countries can contribute to addressing reversing environmental degradation and </w:t>
      </w:r>
      <w:r w:rsidR="00702520" w:rsidRPr="008A0139">
        <w:rPr>
          <w:color w:val="auto"/>
        </w:rPr>
        <w:t>mitigating climate change</w:t>
      </w:r>
      <w:r w:rsidR="004E23C5" w:rsidRPr="008A0139">
        <w:rPr>
          <w:color w:val="auto"/>
        </w:rPr>
        <w:t>: a) halting deforestation and maintaining forests; b) restoring degraded lands and expanding agroforestry; c) sustainably using forests and building green value chains</w:t>
      </w:r>
      <w:r w:rsidR="00702520" w:rsidRPr="008A0139">
        <w:rPr>
          <w:color w:val="auto"/>
        </w:rPr>
        <w:t>.</w:t>
      </w:r>
      <w:r w:rsidR="004E23C5" w:rsidRPr="008A0139">
        <w:rPr>
          <w:rStyle w:val="a7"/>
          <w:color w:val="auto"/>
        </w:rPr>
        <w:footnoteReference w:id="3"/>
      </w:r>
      <w:r w:rsidR="00CC176A" w:rsidRPr="008A0139">
        <w:rPr>
          <w:color w:val="auto"/>
        </w:rPr>
        <w:t xml:space="preserve"> </w:t>
      </w:r>
      <w:r w:rsidR="00702520" w:rsidRPr="008A0139">
        <w:rPr>
          <w:color w:val="auto"/>
        </w:rPr>
        <w:t xml:space="preserve">In </w:t>
      </w:r>
      <w:r w:rsidR="004E23C5" w:rsidRPr="008A0139">
        <w:rPr>
          <w:color w:val="auto"/>
        </w:rPr>
        <w:t xml:space="preserve">the </w:t>
      </w:r>
      <w:r w:rsidR="004E23C5" w:rsidRPr="008A0139">
        <w:rPr>
          <w:b/>
          <w:bCs/>
          <w:color w:val="auto"/>
        </w:rPr>
        <w:t>global forest policy agenda</w:t>
      </w:r>
      <w:r w:rsidR="004E23C5" w:rsidRPr="008A0139">
        <w:rPr>
          <w:color w:val="auto"/>
        </w:rPr>
        <w:t xml:space="preserve">, agriculture, biodiversity, climate change, desertification and illegal felling, forest logging and forest fires remain ‘hot’ topics. Relatively new, or </w:t>
      </w:r>
      <w:r w:rsidR="00D67958" w:rsidRPr="008A0139">
        <w:rPr>
          <w:color w:val="auto"/>
        </w:rPr>
        <w:t>re-emerging</w:t>
      </w:r>
      <w:r w:rsidR="004E23C5" w:rsidRPr="008A0139">
        <w:rPr>
          <w:color w:val="auto"/>
        </w:rPr>
        <w:t>, items on the agenda include ecosystem services, RED/REDD/REDD+, resilience, urban forestry, green economy (bioeconomy), forest landscape restoration and COVID-19.</w:t>
      </w:r>
    </w:p>
    <w:p w14:paraId="3EDE4629" w14:textId="3A29CABE" w:rsidR="0023000F" w:rsidRPr="008A0139" w:rsidRDefault="00A76BD8" w:rsidP="006A2105">
      <w:pPr>
        <w:pStyle w:val="4"/>
        <w:rPr>
          <w:color w:val="auto"/>
        </w:rPr>
      </w:pPr>
      <w:r w:rsidRPr="008A0139">
        <w:rPr>
          <w:color w:val="auto"/>
        </w:rPr>
        <w:t>Climate</w:t>
      </w:r>
      <w:r w:rsidR="0032482C" w:rsidRPr="008A0139">
        <w:rPr>
          <w:color w:val="auto"/>
        </w:rPr>
        <w:t xml:space="preserve"> and biodiversity</w:t>
      </w:r>
      <w:r w:rsidRPr="008A0139">
        <w:rPr>
          <w:color w:val="auto"/>
        </w:rPr>
        <w:t xml:space="preserve"> trends</w:t>
      </w:r>
    </w:p>
    <w:p w14:paraId="78F57C12" w14:textId="0031DCA5" w:rsidR="00456B2A" w:rsidRPr="008A0139" w:rsidRDefault="006864CD" w:rsidP="006A2105">
      <w:pPr>
        <w:rPr>
          <w:color w:val="auto"/>
        </w:rPr>
      </w:pPr>
      <w:r w:rsidRPr="008A0139">
        <w:rPr>
          <w:b/>
          <w:bCs/>
          <w:color w:val="auto"/>
        </w:rPr>
        <w:t>Net Zero</w:t>
      </w:r>
      <w:r w:rsidRPr="008A0139">
        <w:rPr>
          <w:color w:val="auto"/>
        </w:rPr>
        <w:t xml:space="preserve"> </w:t>
      </w:r>
      <w:r w:rsidR="005972A8" w:rsidRPr="008A0139">
        <w:rPr>
          <w:color w:val="auto"/>
        </w:rPr>
        <w:t>i</w:t>
      </w:r>
      <w:r w:rsidRPr="008A0139">
        <w:rPr>
          <w:color w:val="auto"/>
        </w:rPr>
        <w:t>s a strategy to achieve carbon neutrality and</w:t>
      </w:r>
      <w:r w:rsidR="005972A8" w:rsidRPr="008A0139">
        <w:rPr>
          <w:color w:val="auto"/>
        </w:rPr>
        <w:t xml:space="preserve"> </w:t>
      </w:r>
      <w:r w:rsidRPr="008A0139">
        <w:rPr>
          <w:color w:val="auto"/>
        </w:rPr>
        <w:t>the role of forests</w:t>
      </w:r>
      <w:r w:rsidR="00241752" w:rsidRPr="008A0139">
        <w:rPr>
          <w:color w:val="auto"/>
        </w:rPr>
        <w:t xml:space="preserve"> </w:t>
      </w:r>
      <w:r w:rsidRPr="008A0139">
        <w:rPr>
          <w:color w:val="auto"/>
        </w:rPr>
        <w:t xml:space="preserve">is emphasized. </w:t>
      </w:r>
      <w:r w:rsidR="004C4AC8" w:rsidRPr="008A0139">
        <w:rPr>
          <w:color w:val="auto"/>
        </w:rPr>
        <w:t xml:space="preserve">The </w:t>
      </w:r>
      <w:r w:rsidR="004C4AC8" w:rsidRPr="008A0139">
        <w:rPr>
          <w:b/>
          <w:bCs/>
          <w:color w:val="auto"/>
        </w:rPr>
        <w:t>Sixth Assessment Report</w:t>
      </w:r>
      <w:r w:rsidR="004C4AC8" w:rsidRPr="008A0139">
        <w:rPr>
          <w:rStyle w:val="a7"/>
          <w:b/>
          <w:bCs/>
          <w:color w:val="auto"/>
        </w:rPr>
        <w:footnoteReference w:id="4"/>
      </w:r>
      <w:r w:rsidR="004C4AC8" w:rsidRPr="008A0139">
        <w:rPr>
          <w:b/>
          <w:bCs/>
          <w:color w:val="auto"/>
        </w:rPr>
        <w:t xml:space="preserve"> of the I</w:t>
      </w:r>
      <w:r w:rsidR="00CC176A" w:rsidRPr="008A0139">
        <w:rPr>
          <w:b/>
          <w:bCs/>
          <w:color w:val="auto"/>
        </w:rPr>
        <w:t>PCC</w:t>
      </w:r>
      <w:r w:rsidR="00241752" w:rsidRPr="008A0139">
        <w:rPr>
          <w:color w:val="auto"/>
        </w:rPr>
        <w:t xml:space="preserve"> </w:t>
      </w:r>
      <w:r w:rsidR="002B5CBB" w:rsidRPr="008A0139">
        <w:rPr>
          <w:color w:val="auto"/>
        </w:rPr>
        <w:t xml:space="preserve">stresses </w:t>
      </w:r>
      <w:r w:rsidR="00982BAA" w:rsidRPr="008A0139">
        <w:rPr>
          <w:color w:val="auto"/>
        </w:rPr>
        <w:t>that “deep, rapid and sustained mitigation and accelerated implementation of adaptation actions in this decade would reduce projected losses and damages for humans and ecosystems (</w:t>
      </w:r>
      <w:r w:rsidR="00982BAA" w:rsidRPr="008A0139">
        <w:rPr>
          <w:i/>
          <w:iCs/>
          <w:color w:val="auto"/>
        </w:rPr>
        <w:t>very high confidence</w:t>
      </w:r>
      <w:r w:rsidR="00982BAA" w:rsidRPr="008A0139">
        <w:rPr>
          <w:color w:val="auto"/>
        </w:rPr>
        <w:t>) and deliver many co-benefits, especially for air quality and health (</w:t>
      </w:r>
      <w:r w:rsidR="00982BAA" w:rsidRPr="008A0139">
        <w:rPr>
          <w:i/>
          <w:iCs/>
          <w:color w:val="auto"/>
        </w:rPr>
        <w:t>high confidence</w:t>
      </w:r>
      <w:r w:rsidR="00982BAA" w:rsidRPr="008A0139">
        <w:rPr>
          <w:color w:val="auto"/>
        </w:rPr>
        <w:t>)</w:t>
      </w:r>
      <w:r w:rsidR="00177464" w:rsidRPr="008A0139">
        <w:rPr>
          <w:color w:val="auto"/>
        </w:rPr>
        <w:t>”</w:t>
      </w:r>
      <w:r w:rsidR="00982BAA" w:rsidRPr="008A0139">
        <w:rPr>
          <w:color w:val="auto"/>
        </w:rPr>
        <w:t>.</w:t>
      </w:r>
      <w:r w:rsidR="00D67958" w:rsidRPr="008A0139">
        <w:rPr>
          <w:color w:val="auto"/>
        </w:rPr>
        <w:t xml:space="preserve"> </w:t>
      </w:r>
      <w:r w:rsidR="00FD17C1" w:rsidRPr="008A0139">
        <w:rPr>
          <w:color w:val="auto"/>
        </w:rPr>
        <w:t xml:space="preserve">The </w:t>
      </w:r>
      <w:r w:rsidR="00FD17C1" w:rsidRPr="008A0139">
        <w:rPr>
          <w:b/>
          <w:bCs/>
          <w:color w:val="auto"/>
        </w:rPr>
        <w:t>UN Convention to Combat Desertification</w:t>
      </w:r>
      <w:r w:rsidR="00511EC0" w:rsidRPr="008A0139">
        <w:rPr>
          <w:rStyle w:val="a7"/>
          <w:b/>
          <w:bCs/>
          <w:color w:val="auto"/>
        </w:rPr>
        <w:footnoteReference w:id="5"/>
      </w:r>
      <w:r w:rsidR="00FD17C1" w:rsidRPr="008A0139">
        <w:rPr>
          <w:color w:val="auto"/>
        </w:rPr>
        <w:t xml:space="preserve"> </w:t>
      </w:r>
      <w:r w:rsidR="00D67958" w:rsidRPr="008A0139">
        <w:rPr>
          <w:color w:val="auto"/>
        </w:rPr>
        <w:t>aims to</w:t>
      </w:r>
      <w:r w:rsidR="00FD17C1" w:rsidRPr="008A0139">
        <w:rPr>
          <w:color w:val="auto"/>
        </w:rPr>
        <w:t xml:space="preserve"> avoid, reduce and reverse land degradation and </w:t>
      </w:r>
      <w:r w:rsidR="00D67958" w:rsidRPr="008A0139">
        <w:rPr>
          <w:color w:val="auto"/>
        </w:rPr>
        <w:t>is</w:t>
      </w:r>
      <w:r w:rsidR="00FD17C1" w:rsidRPr="008A0139">
        <w:rPr>
          <w:color w:val="auto"/>
        </w:rPr>
        <w:t xml:space="preserve"> the driving force behind </w:t>
      </w:r>
      <w:r w:rsidR="00E61541" w:rsidRPr="008A0139">
        <w:rPr>
          <w:color w:val="auto"/>
        </w:rPr>
        <w:t xml:space="preserve">SDG </w:t>
      </w:r>
      <w:r w:rsidR="00FD17C1" w:rsidRPr="008A0139">
        <w:rPr>
          <w:color w:val="auto"/>
        </w:rPr>
        <w:t>15 and Land Degradation Neutrality.</w:t>
      </w:r>
      <w:r w:rsidR="00D67958" w:rsidRPr="008A0139">
        <w:rPr>
          <w:color w:val="auto"/>
        </w:rPr>
        <w:t xml:space="preserve"> </w:t>
      </w:r>
      <w:r w:rsidR="00587F6A" w:rsidRPr="008A0139">
        <w:rPr>
          <w:color w:val="auto"/>
        </w:rPr>
        <w:t xml:space="preserve">The </w:t>
      </w:r>
      <w:r w:rsidR="00587F6A" w:rsidRPr="008A0139">
        <w:rPr>
          <w:b/>
          <w:bCs/>
          <w:color w:val="auto"/>
        </w:rPr>
        <w:t>Post-2020 Biodiversity Framework</w:t>
      </w:r>
      <w:r w:rsidR="00587F6A" w:rsidRPr="008A0139">
        <w:rPr>
          <w:color w:val="auto"/>
        </w:rPr>
        <w:t xml:space="preserve"> </w:t>
      </w:r>
      <w:r w:rsidR="0006564F" w:rsidRPr="008A0139">
        <w:rPr>
          <w:color w:val="auto"/>
        </w:rPr>
        <w:t>aims</w:t>
      </w:r>
      <w:r w:rsidR="00587F6A" w:rsidRPr="008A0139">
        <w:rPr>
          <w:color w:val="auto"/>
        </w:rPr>
        <w:t xml:space="preserve"> for biodiversity recovery by 2030. </w:t>
      </w:r>
      <w:r w:rsidR="0006564F" w:rsidRPr="008A0139">
        <w:rPr>
          <w:color w:val="auto"/>
        </w:rPr>
        <w:t>F</w:t>
      </w:r>
      <w:r w:rsidR="00587F6A" w:rsidRPr="008A0139">
        <w:rPr>
          <w:color w:val="auto"/>
        </w:rPr>
        <w:t xml:space="preserve">orests </w:t>
      </w:r>
      <w:r w:rsidR="004F1023" w:rsidRPr="008A0139">
        <w:rPr>
          <w:color w:val="auto"/>
        </w:rPr>
        <w:lastRenderedPageBreak/>
        <w:t>are</w:t>
      </w:r>
      <w:r w:rsidR="00587F6A" w:rsidRPr="008A0139">
        <w:rPr>
          <w:color w:val="auto"/>
        </w:rPr>
        <w:t xml:space="preserve"> biodiversity</w:t>
      </w:r>
      <w:r w:rsidR="004F1023" w:rsidRPr="008A0139">
        <w:rPr>
          <w:color w:val="auto"/>
        </w:rPr>
        <w:t xml:space="preserve">, providing the </w:t>
      </w:r>
      <w:r w:rsidR="00587F6A" w:rsidRPr="008A0139">
        <w:rPr>
          <w:color w:val="auto"/>
        </w:rPr>
        <w:t>ecosystem</w:t>
      </w:r>
      <w:r w:rsidR="004F1023" w:rsidRPr="008A0139">
        <w:rPr>
          <w:color w:val="auto"/>
        </w:rPr>
        <w:t>s for</w:t>
      </w:r>
      <w:r w:rsidR="00587F6A" w:rsidRPr="008A0139">
        <w:rPr>
          <w:color w:val="auto"/>
        </w:rPr>
        <w:t xml:space="preserve"> species and genetic diversity</w:t>
      </w:r>
      <w:r w:rsidR="00FC26F2" w:rsidRPr="008A0139">
        <w:rPr>
          <w:color w:val="auto"/>
        </w:rPr>
        <w:t>.</w:t>
      </w:r>
      <w:r w:rsidR="005615CB" w:rsidRPr="008A0139">
        <w:rPr>
          <w:color w:val="auto"/>
        </w:rPr>
        <w:t xml:space="preserve"> </w:t>
      </w:r>
      <w:r w:rsidR="00C91198" w:rsidRPr="008A0139">
        <w:rPr>
          <w:color w:val="auto"/>
        </w:rPr>
        <w:t>T</w:t>
      </w:r>
      <w:r w:rsidR="00236272" w:rsidRPr="008A0139">
        <w:rPr>
          <w:color w:val="auto"/>
        </w:rPr>
        <w:t xml:space="preserve">he </w:t>
      </w:r>
      <w:r w:rsidR="00236272" w:rsidRPr="008A0139">
        <w:rPr>
          <w:b/>
          <w:bCs/>
          <w:color w:val="auto"/>
        </w:rPr>
        <w:t>UN Decade on Ecosystem Restoration (2021–2030)</w:t>
      </w:r>
      <w:r w:rsidR="00236272" w:rsidRPr="008A0139">
        <w:rPr>
          <w:color w:val="auto"/>
        </w:rPr>
        <w:t xml:space="preserve"> acknowledg</w:t>
      </w:r>
      <w:r w:rsidR="00FC26F2" w:rsidRPr="008A0139">
        <w:rPr>
          <w:color w:val="auto"/>
        </w:rPr>
        <w:t>es</w:t>
      </w:r>
      <w:r w:rsidR="00236272" w:rsidRPr="008A0139">
        <w:rPr>
          <w:color w:val="auto"/>
        </w:rPr>
        <w:t xml:space="preserve"> the imperative for coexistence between humans and Nature</w:t>
      </w:r>
      <w:r w:rsidR="00CE04F2" w:rsidRPr="008A0139">
        <w:rPr>
          <w:color w:val="auto"/>
        </w:rPr>
        <w:t xml:space="preserve">, which is particularly pertinent to </w:t>
      </w:r>
      <w:proofErr w:type="spellStart"/>
      <w:r w:rsidR="00CE04F2" w:rsidRPr="008A0139">
        <w:rPr>
          <w:color w:val="auto"/>
        </w:rPr>
        <w:t>AFoCO</w:t>
      </w:r>
      <w:proofErr w:type="spellEnd"/>
      <w:r w:rsidR="00236272" w:rsidRPr="008A0139">
        <w:rPr>
          <w:color w:val="auto"/>
        </w:rPr>
        <w:t>.</w:t>
      </w:r>
      <w:r w:rsidR="00C91198" w:rsidRPr="008A0139">
        <w:rPr>
          <w:color w:val="auto"/>
        </w:rPr>
        <w:t xml:space="preserve"> </w:t>
      </w:r>
      <w:r w:rsidR="000B7DB4" w:rsidRPr="008A0139">
        <w:rPr>
          <w:color w:val="auto"/>
        </w:rPr>
        <w:t>The</w:t>
      </w:r>
      <w:r w:rsidR="00FC26F2" w:rsidRPr="008A0139">
        <w:rPr>
          <w:color w:val="auto"/>
        </w:rPr>
        <w:t xml:space="preserve"> goal of the</w:t>
      </w:r>
      <w:r w:rsidR="000B7DB4" w:rsidRPr="008A0139">
        <w:rPr>
          <w:color w:val="auto"/>
        </w:rPr>
        <w:t xml:space="preserve"> </w:t>
      </w:r>
      <w:r w:rsidR="000B7DB4" w:rsidRPr="008A0139">
        <w:rPr>
          <w:b/>
          <w:bCs/>
          <w:color w:val="auto"/>
        </w:rPr>
        <w:t>Bonn Challenge</w:t>
      </w:r>
      <w:r w:rsidR="00E935DA" w:rsidRPr="008A0139">
        <w:rPr>
          <w:rStyle w:val="a7"/>
          <w:color w:val="auto"/>
        </w:rPr>
        <w:footnoteReference w:id="6"/>
      </w:r>
      <w:r w:rsidR="000B7DB4" w:rsidRPr="008A0139">
        <w:rPr>
          <w:color w:val="auto"/>
        </w:rPr>
        <w:t xml:space="preserve"> to </w:t>
      </w:r>
      <w:r w:rsidR="00DB498F" w:rsidRPr="008A0139">
        <w:rPr>
          <w:color w:val="auto"/>
        </w:rPr>
        <w:t xml:space="preserve">receive </w:t>
      </w:r>
      <w:r w:rsidR="0079488D" w:rsidRPr="008A0139">
        <w:rPr>
          <w:color w:val="auto"/>
        </w:rPr>
        <w:t>pledge</w:t>
      </w:r>
      <w:r w:rsidR="00DB498F" w:rsidRPr="008A0139">
        <w:rPr>
          <w:color w:val="auto"/>
        </w:rPr>
        <w:t>s to restore</w:t>
      </w:r>
      <w:r w:rsidR="000B7DB4" w:rsidRPr="008A0139">
        <w:rPr>
          <w:color w:val="auto"/>
        </w:rPr>
        <w:t xml:space="preserve"> </w:t>
      </w:r>
      <w:r w:rsidR="00D15970" w:rsidRPr="008A0139">
        <w:rPr>
          <w:color w:val="auto"/>
        </w:rPr>
        <w:t xml:space="preserve">350 million ha </w:t>
      </w:r>
      <w:r w:rsidR="000B7DB4" w:rsidRPr="008A0139">
        <w:rPr>
          <w:color w:val="auto"/>
        </w:rPr>
        <w:t xml:space="preserve">of degraded and deforested landscapes </w:t>
      </w:r>
      <w:r w:rsidR="00D15970" w:rsidRPr="008A0139">
        <w:rPr>
          <w:color w:val="auto"/>
        </w:rPr>
        <w:t>by 2030</w:t>
      </w:r>
      <w:r w:rsidR="007A6BFE" w:rsidRPr="008A0139">
        <w:rPr>
          <w:color w:val="auto"/>
        </w:rPr>
        <w:t xml:space="preserve"> was met</w:t>
      </w:r>
      <w:r w:rsidR="003D3E9F" w:rsidRPr="008A0139">
        <w:rPr>
          <w:color w:val="auto"/>
        </w:rPr>
        <w:t xml:space="preserve"> before time, however, not all commitments have been met</w:t>
      </w:r>
      <w:r w:rsidR="001828CC" w:rsidRPr="008A0139">
        <w:rPr>
          <w:rStyle w:val="a7"/>
          <w:color w:val="auto"/>
        </w:rPr>
        <w:footnoteReference w:id="7"/>
      </w:r>
      <w:r w:rsidR="001828CC" w:rsidRPr="008A0139">
        <w:rPr>
          <w:color w:val="auto"/>
        </w:rPr>
        <w:t xml:space="preserve">. </w:t>
      </w:r>
      <w:r w:rsidR="005615CB" w:rsidRPr="008A0139">
        <w:rPr>
          <w:color w:val="auto"/>
        </w:rPr>
        <w:t xml:space="preserve">The </w:t>
      </w:r>
      <w:r w:rsidR="005615CB" w:rsidRPr="008A0139">
        <w:rPr>
          <w:b/>
          <w:color w:val="auto"/>
        </w:rPr>
        <w:t>UNFCCC Paris Agreement</w:t>
      </w:r>
      <w:r w:rsidR="00BB60F8" w:rsidRPr="008A0139">
        <w:rPr>
          <w:b/>
          <w:color w:val="auto"/>
        </w:rPr>
        <w:t xml:space="preserve"> (Article 5)</w:t>
      </w:r>
      <w:r w:rsidR="0041437A" w:rsidRPr="0041437A">
        <w:rPr>
          <w:color w:val="auto"/>
        </w:rPr>
        <w:t xml:space="preserve"> </w:t>
      </w:r>
      <w:r w:rsidR="0041437A" w:rsidRPr="0041437A">
        <w:rPr>
          <w:rStyle w:val="a7"/>
          <w:color w:val="auto"/>
        </w:rPr>
        <w:footnoteReference w:id="8"/>
      </w:r>
      <w:r w:rsidR="005615CB" w:rsidRPr="008A0139">
        <w:rPr>
          <w:color w:val="auto"/>
        </w:rPr>
        <w:t xml:space="preserve"> encourages to take action implement and support the activities relating to reducing emissions from deforestation and forest degradation, and the role of conservation, sustainable management of forests and enhancement of forest carbon stocks</w:t>
      </w:r>
      <w:r w:rsidR="00321094" w:rsidRPr="008A0139">
        <w:rPr>
          <w:color w:val="auto"/>
        </w:rPr>
        <w:t xml:space="preserve">. </w:t>
      </w:r>
      <w:r w:rsidR="00456B2A" w:rsidRPr="008A0139">
        <w:rPr>
          <w:color w:val="auto"/>
        </w:rPr>
        <w:t xml:space="preserve">The </w:t>
      </w:r>
      <w:r w:rsidR="00456B2A" w:rsidRPr="008A0139">
        <w:rPr>
          <w:b/>
          <w:bCs/>
          <w:color w:val="auto"/>
        </w:rPr>
        <w:t>Global Forest Goals</w:t>
      </w:r>
      <w:r w:rsidR="00456B2A" w:rsidRPr="008A0139">
        <w:rPr>
          <w:rStyle w:val="a7"/>
          <w:color w:val="auto"/>
        </w:rPr>
        <w:footnoteReference w:id="9"/>
      </w:r>
      <w:r w:rsidR="00456B2A" w:rsidRPr="008A0139">
        <w:rPr>
          <w:color w:val="auto"/>
        </w:rPr>
        <w:t xml:space="preserve"> </w:t>
      </w:r>
      <w:r w:rsidR="00875A74" w:rsidRPr="008A0139">
        <w:rPr>
          <w:color w:val="auto"/>
        </w:rPr>
        <w:t>aim to</w:t>
      </w:r>
      <w:r w:rsidR="00456B2A" w:rsidRPr="008A0139">
        <w:rPr>
          <w:color w:val="auto"/>
        </w:rPr>
        <w:t xml:space="preserve"> stimulate voluntary actions, contributions and enhanced cooperation to reverse loss of forest cover through sustainable forest management</w:t>
      </w:r>
      <w:r w:rsidR="00E051F8" w:rsidRPr="008A0139">
        <w:rPr>
          <w:color w:val="auto"/>
        </w:rPr>
        <w:t xml:space="preserve"> and other actions.</w:t>
      </w:r>
    </w:p>
    <w:p w14:paraId="7739A1A1" w14:textId="1294305A" w:rsidR="00854288" w:rsidRPr="008A0139" w:rsidRDefault="00F117C5" w:rsidP="006A2105">
      <w:pPr>
        <w:pStyle w:val="3"/>
        <w:rPr>
          <w:color w:val="auto"/>
        </w:rPr>
      </w:pPr>
      <w:r w:rsidRPr="008A0139">
        <w:rPr>
          <w:color w:val="auto"/>
        </w:rPr>
        <w:t xml:space="preserve">2.1.2 </w:t>
      </w:r>
      <w:r w:rsidR="00785D7E" w:rsidRPr="008A0139">
        <w:rPr>
          <w:color w:val="auto"/>
        </w:rPr>
        <w:t>Socioeconomic</w:t>
      </w:r>
    </w:p>
    <w:p w14:paraId="264E6179" w14:textId="3E0CD370" w:rsidR="000C58E4" w:rsidRPr="008A0139" w:rsidRDefault="00875A74" w:rsidP="006A2105">
      <w:pPr>
        <w:rPr>
          <w:color w:val="auto"/>
        </w:rPr>
      </w:pPr>
      <w:r w:rsidRPr="008A0139">
        <w:rPr>
          <w:color w:val="auto"/>
        </w:rPr>
        <w:t xml:space="preserve">All </w:t>
      </w:r>
      <w:proofErr w:type="spellStart"/>
      <w:r w:rsidRPr="008A0139">
        <w:rPr>
          <w:color w:val="auto"/>
        </w:rPr>
        <w:t>AFoCO</w:t>
      </w:r>
      <w:proofErr w:type="spellEnd"/>
      <w:r w:rsidRPr="008A0139">
        <w:rPr>
          <w:color w:val="auto"/>
        </w:rPr>
        <w:t xml:space="preserve"> Member Countries are signatories to t</w:t>
      </w:r>
      <w:r w:rsidR="00266730" w:rsidRPr="008A0139">
        <w:rPr>
          <w:color w:val="auto"/>
        </w:rPr>
        <w:t xml:space="preserve">he </w:t>
      </w:r>
      <w:r w:rsidR="00266730" w:rsidRPr="008A0139">
        <w:rPr>
          <w:b/>
          <w:bCs/>
          <w:color w:val="auto"/>
        </w:rPr>
        <w:t>2030 Agenda for Sustainable Development</w:t>
      </w:r>
      <w:r w:rsidR="00E247AE" w:rsidRPr="008A0139">
        <w:rPr>
          <w:b/>
          <w:bCs/>
          <w:color w:val="auto"/>
        </w:rPr>
        <w:t>.</w:t>
      </w:r>
      <w:r w:rsidR="00266730" w:rsidRPr="008A0139">
        <w:rPr>
          <w:rStyle w:val="a7"/>
          <w:color w:val="auto"/>
        </w:rPr>
        <w:footnoteReference w:id="10"/>
      </w:r>
      <w:r w:rsidR="000874DD" w:rsidRPr="008A0139">
        <w:rPr>
          <w:color w:val="auto"/>
        </w:rPr>
        <w:t xml:space="preserve"> The </w:t>
      </w:r>
      <w:r w:rsidR="00E247AE" w:rsidRPr="008A0139">
        <w:rPr>
          <w:color w:val="auto"/>
        </w:rPr>
        <w:t>associated Sustainable Development Goals (</w:t>
      </w:r>
      <w:r w:rsidR="000874DD" w:rsidRPr="008A0139">
        <w:rPr>
          <w:color w:val="auto"/>
        </w:rPr>
        <w:t>SDGs</w:t>
      </w:r>
      <w:r w:rsidR="00E247AE" w:rsidRPr="008A0139">
        <w:rPr>
          <w:color w:val="auto"/>
        </w:rPr>
        <w:t>)</w:t>
      </w:r>
      <w:r w:rsidR="000874DD" w:rsidRPr="008A0139">
        <w:rPr>
          <w:color w:val="auto"/>
        </w:rPr>
        <w:t xml:space="preserve"> a</w:t>
      </w:r>
      <w:r w:rsidR="001C1165" w:rsidRPr="008A0139">
        <w:rPr>
          <w:color w:val="auto"/>
        </w:rPr>
        <w:t xml:space="preserve">pply </w:t>
      </w:r>
      <w:r w:rsidR="003D3896" w:rsidRPr="008A0139">
        <w:rPr>
          <w:color w:val="auto"/>
        </w:rPr>
        <w:t xml:space="preserve">particularly </w:t>
      </w:r>
      <w:r w:rsidR="000874DD" w:rsidRPr="008A0139">
        <w:rPr>
          <w:color w:val="auto"/>
        </w:rPr>
        <w:t>to forest</w:t>
      </w:r>
      <w:r w:rsidR="00E247AE" w:rsidRPr="008A0139">
        <w:rPr>
          <w:color w:val="auto"/>
        </w:rPr>
        <w:t>s</w:t>
      </w:r>
      <w:r w:rsidR="003D3896" w:rsidRPr="008A0139">
        <w:rPr>
          <w:color w:val="auto"/>
        </w:rPr>
        <w:t xml:space="preserve"> and </w:t>
      </w:r>
      <w:proofErr w:type="spellStart"/>
      <w:r w:rsidR="003D3896" w:rsidRPr="008A0139">
        <w:rPr>
          <w:color w:val="auto"/>
        </w:rPr>
        <w:t>AFoCO</w:t>
      </w:r>
      <w:proofErr w:type="spellEnd"/>
      <w:r w:rsidR="00E247AE" w:rsidRPr="008A0139">
        <w:rPr>
          <w:color w:val="auto"/>
        </w:rPr>
        <w:t xml:space="preserve"> through</w:t>
      </w:r>
      <w:r w:rsidR="000874DD" w:rsidRPr="008A0139">
        <w:rPr>
          <w:color w:val="auto"/>
        </w:rPr>
        <w:t xml:space="preserve"> </w:t>
      </w:r>
      <w:r w:rsidR="003D3896" w:rsidRPr="008A0139">
        <w:rPr>
          <w:color w:val="auto"/>
        </w:rPr>
        <w:t>those SDGs</w:t>
      </w:r>
      <w:r w:rsidR="00E247AE" w:rsidRPr="008A0139">
        <w:rPr>
          <w:color w:val="auto"/>
        </w:rPr>
        <w:t xml:space="preserve"> related to </w:t>
      </w:r>
      <w:r w:rsidR="000874DD" w:rsidRPr="008A0139">
        <w:rPr>
          <w:color w:val="auto"/>
        </w:rPr>
        <w:t>society, economy, environment and partnerships</w:t>
      </w:r>
      <w:r w:rsidR="00E247AE" w:rsidRPr="008A0139">
        <w:rPr>
          <w:color w:val="auto"/>
        </w:rPr>
        <w:t xml:space="preserve">. </w:t>
      </w:r>
      <w:r w:rsidR="003501CF" w:rsidRPr="008A0139">
        <w:rPr>
          <w:color w:val="auto"/>
        </w:rPr>
        <w:t xml:space="preserve">The </w:t>
      </w:r>
      <w:r w:rsidR="003501CF" w:rsidRPr="008A0139">
        <w:rPr>
          <w:b/>
          <w:bCs/>
          <w:color w:val="auto"/>
        </w:rPr>
        <w:t>COVID-19 pandemic</w:t>
      </w:r>
      <w:r w:rsidR="003501CF" w:rsidRPr="008A0139">
        <w:rPr>
          <w:color w:val="auto"/>
        </w:rPr>
        <w:t xml:space="preserve"> </w:t>
      </w:r>
      <w:r w:rsidR="002F7719" w:rsidRPr="008A0139">
        <w:rPr>
          <w:color w:val="auto"/>
        </w:rPr>
        <w:t>affected “t</w:t>
      </w:r>
      <w:r w:rsidR="003501CF" w:rsidRPr="008A0139">
        <w:rPr>
          <w:color w:val="auto"/>
        </w:rPr>
        <w:t>he entire food system and has laid bare its fragility</w:t>
      </w:r>
      <w:r w:rsidR="006908AE" w:rsidRPr="008A0139">
        <w:rPr>
          <w:color w:val="auto"/>
        </w:rPr>
        <w:t>”</w:t>
      </w:r>
      <w:r w:rsidR="00360116" w:rsidRPr="008A0139">
        <w:rPr>
          <w:rStyle w:val="a7"/>
          <w:color w:val="auto"/>
        </w:rPr>
        <w:footnoteReference w:id="11"/>
      </w:r>
      <w:r w:rsidR="003501CF" w:rsidRPr="008A0139">
        <w:rPr>
          <w:color w:val="auto"/>
        </w:rPr>
        <w:t xml:space="preserve">. </w:t>
      </w:r>
      <w:r w:rsidR="00F34AB1" w:rsidRPr="008A0139">
        <w:rPr>
          <w:color w:val="auto"/>
        </w:rPr>
        <w:t>Healthy f</w:t>
      </w:r>
      <w:r w:rsidR="00323BF5" w:rsidRPr="008A0139">
        <w:rPr>
          <w:color w:val="auto"/>
        </w:rPr>
        <w:t xml:space="preserve">orests </w:t>
      </w:r>
      <w:r w:rsidR="0034390C" w:rsidRPr="008A0139">
        <w:rPr>
          <w:color w:val="auto"/>
        </w:rPr>
        <w:t>provide numerous supporting functions for a healthy agricultural system</w:t>
      </w:r>
      <w:r w:rsidR="002F7719" w:rsidRPr="008A0139">
        <w:rPr>
          <w:color w:val="auto"/>
        </w:rPr>
        <w:t xml:space="preserve"> and are key to reduction of risk of </w:t>
      </w:r>
      <w:r w:rsidR="00F34AB1" w:rsidRPr="008A0139">
        <w:rPr>
          <w:color w:val="auto"/>
        </w:rPr>
        <w:t xml:space="preserve">new diseases. </w:t>
      </w:r>
      <w:r w:rsidR="007F3787" w:rsidRPr="008A0139">
        <w:rPr>
          <w:color w:val="auto"/>
        </w:rPr>
        <w:t xml:space="preserve">The </w:t>
      </w:r>
      <w:r w:rsidR="00E97A76" w:rsidRPr="008A0139">
        <w:rPr>
          <w:b/>
          <w:bCs/>
          <w:color w:val="auto"/>
        </w:rPr>
        <w:t>World Bank</w:t>
      </w:r>
      <w:r w:rsidR="00863451" w:rsidRPr="008A0139">
        <w:rPr>
          <w:color w:val="auto"/>
        </w:rPr>
        <w:t xml:space="preserve"> </w:t>
      </w:r>
      <w:r w:rsidR="00FF784A" w:rsidRPr="008A0139">
        <w:rPr>
          <w:color w:val="auto"/>
        </w:rPr>
        <w:t>predicts</w:t>
      </w:r>
      <w:r w:rsidR="00863451" w:rsidRPr="008A0139">
        <w:rPr>
          <w:color w:val="auto"/>
        </w:rPr>
        <w:t xml:space="preserve"> </w:t>
      </w:r>
      <w:r w:rsidR="00BB4AE6" w:rsidRPr="008A0139">
        <w:rPr>
          <w:color w:val="auto"/>
        </w:rPr>
        <w:t>for the global economy that</w:t>
      </w:r>
      <w:r w:rsidR="00863451" w:rsidRPr="008A0139">
        <w:rPr>
          <w:color w:val="auto"/>
        </w:rPr>
        <w:t xml:space="preserve"> </w:t>
      </w:r>
      <w:r w:rsidR="00F34AB1" w:rsidRPr="008A0139">
        <w:rPr>
          <w:color w:val="auto"/>
        </w:rPr>
        <w:t>“a</w:t>
      </w:r>
      <w:r w:rsidR="00863451" w:rsidRPr="008A0139">
        <w:rPr>
          <w:color w:val="auto"/>
        </w:rPr>
        <w:t xml:space="preserve"> sharp downturn is expected to be widespread, with forecasts in 2023 revised down for 95% of advanced economies and nearly 70% of emerging market and developing economies.</w:t>
      </w:r>
      <w:r w:rsidR="00995D6D" w:rsidRPr="008A0139">
        <w:rPr>
          <w:color w:val="auto"/>
        </w:rPr>
        <w:t>”</w:t>
      </w:r>
      <w:r w:rsidR="002421BB" w:rsidRPr="008A0139">
        <w:rPr>
          <w:rStyle w:val="a7"/>
          <w:color w:val="auto"/>
        </w:rPr>
        <w:footnoteReference w:id="12"/>
      </w:r>
      <w:r w:rsidR="00997631" w:rsidRPr="008A0139">
        <w:rPr>
          <w:color w:val="auto"/>
        </w:rPr>
        <w:t xml:space="preserve"> </w:t>
      </w:r>
      <w:r w:rsidR="00323BF5" w:rsidRPr="008A0139">
        <w:rPr>
          <w:color w:val="auto"/>
        </w:rPr>
        <w:t>Economic downturns typically lead to more pressure on forests.</w:t>
      </w:r>
      <w:r w:rsidR="00882AC3" w:rsidRPr="008A0139">
        <w:rPr>
          <w:color w:val="auto"/>
        </w:rPr>
        <w:t xml:space="preserve"> </w:t>
      </w:r>
      <w:r w:rsidR="00385C5C" w:rsidRPr="008A0139">
        <w:rPr>
          <w:color w:val="auto"/>
        </w:rPr>
        <w:t xml:space="preserve">Globally, the </w:t>
      </w:r>
      <w:r w:rsidR="00385C5C" w:rsidRPr="008A0139">
        <w:rPr>
          <w:b/>
          <w:bCs/>
          <w:color w:val="auto"/>
        </w:rPr>
        <w:t xml:space="preserve">economic </w:t>
      </w:r>
      <w:r w:rsidR="007E7E8E" w:rsidRPr="008A0139">
        <w:rPr>
          <w:b/>
          <w:bCs/>
          <w:color w:val="auto"/>
        </w:rPr>
        <w:t xml:space="preserve">contribution of the world’s </w:t>
      </w:r>
      <w:r w:rsidR="00385C5C" w:rsidRPr="008A0139">
        <w:rPr>
          <w:b/>
          <w:bCs/>
          <w:color w:val="auto"/>
        </w:rPr>
        <w:t>forests</w:t>
      </w:r>
      <w:r w:rsidR="00385C5C" w:rsidRPr="008A0139">
        <w:rPr>
          <w:color w:val="auto"/>
        </w:rPr>
        <w:t xml:space="preserve"> has been estimated at over USD 1.52 trillion. </w:t>
      </w:r>
      <w:r w:rsidR="00E2272F" w:rsidRPr="008A0139">
        <w:rPr>
          <w:color w:val="auto"/>
        </w:rPr>
        <w:t>Economic disruption caused by COVID-19 led to stagnation across the timber production industry</w:t>
      </w:r>
      <w:r w:rsidR="00C32750" w:rsidRPr="008A0139">
        <w:rPr>
          <w:color w:val="auto"/>
        </w:rPr>
        <w:t xml:space="preserve">, </w:t>
      </w:r>
      <w:r w:rsidR="000469F9" w:rsidRPr="008A0139">
        <w:rPr>
          <w:color w:val="auto"/>
        </w:rPr>
        <w:t>decreasing both exports and</w:t>
      </w:r>
      <w:r w:rsidR="00E2272F" w:rsidRPr="008A0139">
        <w:rPr>
          <w:color w:val="auto"/>
        </w:rPr>
        <w:t xml:space="preserve"> imports</w:t>
      </w:r>
      <w:r w:rsidR="00DE235A" w:rsidRPr="008A0139">
        <w:rPr>
          <w:rStyle w:val="a7"/>
          <w:color w:val="auto"/>
        </w:rPr>
        <w:footnoteReference w:id="13"/>
      </w:r>
      <w:r w:rsidR="00E2272F" w:rsidRPr="008A0139">
        <w:rPr>
          <w:color w:val="auto"/>
        </w:rPr>
        <w:t xml:space="preserve">. </w:t>
      </w:r>
      <w:r w:rsidR="00F275ED">
        <w:rPr>
          <w:color w:val="auto"/>
        </w:rPr>
        <w:t>Unstable international situation</w:t>
      </w:r>
      <w:r w:rsidR="00CA3B36" w:rsidRPr="008A0139">
        <w:rPr>
          <w:color w:val="auto"/>
        </w:rPr>
        <w:t xml:space="preserve"> </w:t>
      </w:r>
      <w:r w:rsidR="00E160A7" w:rsidRPr="008A0139">
        <w:rPr>
          <w:color w:val="auto"/>
        </w:rPr>
        <w:t>impact</w:t>
      </w:r>
      <w:r w:rsidR="00BA7CED" w:rsidRPr="008A0139">
        <w:rPr>
          <w:color w:val="auto"/>
        </w:rPr>
        <w:t xml:space="preserve"> on</w:t>
      </w:r>
      <w:r w:rsidR="00CA3B36" w:rsidRPr="008A0139">
        <w:rPr>
          <w:color w:val="auto"/>
        </w:rPr>
        <w:t xml:space="preserve"> oil</w:t>
      </w:r>
      <w:r w:rsidR="00E160A7" w:rsidRPr="008A0139">
        <w:rPr>
          <w:color w:val="auto"/>
        </w:rPr>
        <w:t xml:space="preserve"> </w:t>
      </w:r>
      <w:r w:rsidR="00CA3B36" w:rsidRPr="008A0139">
        <w:rPr>
          <w:color w:val="auto"/>
        </w:rPr>
        <w:t>price</w:t>
      </w:r>
      <w:r w:rsidR="00E160A7" w:rsidRPr="008A0139">
        <w:rPr>
          <w:color w:val="auto"/>
        </w:rPr>
        <w:t>s with knock-on effects to industrial production globally</w:t>
      </w:r>
      <w:r w:rsidR="00882AC3" w:rsidRPr="008A0139">
        <w:rPr>
          <w:color w:val="auto"/>
        </w:rPr>
        <w:t xml:space="preserve">, has </w:t>
      </w:r>
      <w:proofErr w:type="spellStart"/>
      <w:r w:rsidR="000469F9" w:rsidRPr="008A0139">
        <w:rPr>
          <w:color w:val="auto"/>
        </w:rPr>
        <w:t>deepend</w:t>
      </w:r>
      <w:proofErr w:type="spellEnd"/>
      <w:r w:rsidR="00CA3B36" w:rsidRPr="008A0139">
        <w:rPr>
          <w:color w:val="auto"/>
        </w:rPr>
        <w:t xml:space="preserve"> </w:t>
      </w:r>
      <w:r w:rsidR="00B55500" w:rsidRPr="008A0139">
        <w:rPr>
          <w:color w:val="auto"/>
        </w:rPr>
        <w:t>the</w:t>
      </w:r>
      <w:r w:rsidR="00CA3B36" w:rsidRPr="008A0139">
        <w:rPr>
          <w:color w:val="auto"/>
        </w:rPr>
        <w:t xml:space="preserve"> economic crisis</w:t>
      </w:r>
      <w:r w:rsidR="00B55500" w:rsidRPr="008A0139">
        <w:rPr>
          <w:color w:val="auto"/>
        </w:rPr>
        <w:t xml:space="preserve">. </w:t>
      </w:r>
      <w:r w:rsidR="000469F9" w:rsidRPr="008A0139">
        <w:rPr>
          <w:color w:val="auto"/>
        </w:rPr>
        <w:t>G</w:t>
      </w:r>
      <w:r w:rsidR="00CA3B36" w:rsidRPr="008A0139">
        <w:rPr>
          <w:color w:val="auto"/>
        </w:rPr>
        <w:t xml:space="preserve">lobal economic stagnation </w:t>
      </w:r>
      <w:r w:rsidR="00BD5A93" w:rsidRPr="008A0139">
        <w:rPr>
          <w:color w:val="auto"/>
        </w:rPr>
        <w:t xml:space="preserve">has </w:t>
      </w:r>
      <w:r w:rsidR="000469F9" w:rsidRPr="008A0139">
        <w:rPr>
          <w:color w:val="auto"/>
        </w:rPr>
        <w:t xml:space="preserve">likely </w:t>
      </w:r>
      <w:r w:rsidR="00BD5A93" w:rsidRPr="008A0139">
        <w:rPr>
          <w:color w:val="auto"/>
        </w:rPr>
        <w:t xml:space="preserve">caused stagnation of implementation of </w:t>
      </w:r>
      <w:r w:rsidR="00CA3B36" w:rsidRPr="008A0139">
        <w:rPr>
          <w:color w:val="auto"/>
        </w:rPr>
        <w:t xml:space="preserve">forest policies of </w:t>
      </w:r>
      <w:r w:rsidR="00BD5A93" w:rsidRPr="008A0139">
        <w:rPr>
          <w:color w:val="auto"/>
        </w:rPr>
        <w:t>many</w:t>
      </w:r>
      <w:r w:rsidR="00CA3B36" w:rsidRPr="008A0139">
        <w:rPr>
          <w:color w:val="auto"/>
        </w:rPr>
        <w:t xml:space="preserve"> countr</w:t>
      </w:r>
      <w:r w:rsidR="00FC030D" w:rsidRPr="008A0139">
        <w:rPr>
          <w:color w:val="auto"/>
        </w:rPr>
        <w:t>ies</w:t>
      </w:r>
      <w:r w:rsidR="00B55500" w:rsidRPr="008A0139">
        <w:rPr>
          <w:color w:val="auto"/>
        </w:rPr>
        <w:t>.</w:t>
      </w:r>
      <w:r w:rsidR="00DE235A" w:rsidRPr="008A0139">
        <w:rPr>
          <w:rStyle w:val="a7"/>
          <w:color w:val="auto"/>
        </w:rPr>
        <w:footnoteReference w:id="14"/>
      </w:r>
      <w:r w:rsidR="00B55500" w:rsidRPr="008A0139">
        <w:rPr>
          <w:color w:val="auto"/>
        </w:rPr>
        <w:t xml:space="preserve"> </w:t>
      </w:r>
      <w:r w:rsidR="00DF431B" w:rsidRPr="008A0139">
        <w:rPr>
          <w:color w:val="auto"/>
        </w:rPr>
        <w:t>Interest is heightening</w:t>
      </w:r>
      <w:r w:rsidR="00C32750" w:rsidRPr="008A0139">
        <w:rPr>
          <w:color w:val="auto"/>
        </w:rPr>
        <w:t xml:space="preserve"> </w:t>
      </w:r>
      <w:r w:rsidR="00DF431B" w:rsidRPr="008A0139">
        <w:rPr>
          <w:color w:val="auto"/>
        </w:rPr>
        <w:t xml:space="preserve">in </w:t>
      </w:r>
      <w:r w:rsidR="00A21CA4" w:rsidRPr="008A0139">
        <w:rPr>
          <w:b/>
          <w:bCs/>
          <w:color w:val="auto"/>
        </w:rPr>
        <w:t>ESG</w:t>
      </w:r>
      <w:r w:rsidR="000C58E4" w:rsidRPr="008A0139">
        <w:rPr>
          <w:color w:val="auto"/>
        </w:rPr>
        <w:t xml:space="preserve"> investment, which reflect</w:t>
      </w:r>
      <w:r w:rsidR="00DF431B" w:rsidRPr="008A0139">
        <w:rPr>
          <w:color w:val="auto"/>
        </w:rPr>
        <w:t>s</w:t>
      </w:r>
      <w:r w:rsidR="000C58E4" w:rsidRPr="008A0139">
        <w:rPr>
          <w:color w:val="auto"/>
        </w:rPr>
        <w:t xml:space="preserve"> non-financial factors, </w:t>
      </w:r>
      <w:r w:rsidR="00DF431B" w:rsidRPr="008A0139">
        <w:rPr>
          <w:color w:val="auto"/>
        </w:rPr>
        <w:t>such as</w:t>
      </w:r>
      <w:r w:rsidR="000C58E4" w:rsidRPr="008A0139">
        <w:rPr>
          <w:color w:val="auto"/>
        </w:rPr>
        <w:t xml:space="preserve"> sustainable forest management</w:t>
      </w:r>
      <w:r w:rsidR="00CF525A" w:rsidRPr="008A0139">
        <w:rPr>
          <w:color w:val="auto"/>
        </w:rPr>
        <w:t>, and c</w:t>
      </w:r>
      <w:r w:rsidR="000C58E4" w:rsidRPr="008A0139">
        <w:rPr>
          <w:color w:val="auto"/>
        </w:rPr>
        <w:t>ompanies are accelerating ESG programs, such as Net Zero, eco-friendly management and smart plant establishment</w:t>
      </w:r>
      <w:r w:rsidR="000745E2" w:rsidRPr="008A0139">
        <w:rPr>
          <w:color w:val="auto"/>
        </w:rPr>
        <w:t>.</w:t>
      </w:r>
      <w:r w:rsidR="00DE235A" w:rsidRPr="008A0139">
        <w:rPr>
          <w:rStyle w:val="a7"/>
          <w:color w:val="auto"/>
        </w:rPr>
        <w:footnoteReference w:id="15"/>
      </w:r>
      <w:r w:rsidR="000745E2" w:rsidRPr="008A0139">
        <w:rPr>
          <w:color w:val="auto"/>
        </w:rPr>
        <w:t xml:space="preserve"> </w:t>
      </w:r>
      <w:r w:rsidR="00B45E70" w:rsidRPr="008A0139">
        <w:rPr>
          <w:color w:val="auto"/>
        </w:rPr>
        <w:t>In</w:t>
      </w:r>
      <w:r w:rsidR="00671AD5" w:rsidRPr="008A0139">
        <w:rPr>
          <w:color w:val="auto"/>
        </w:rPr>
        <w:t xml:space="preserve"> the</w:t>
      </w:r>
      <w:r w:rsidR="00B45E70" w:rsidRPr="008A0139">
        <w:rPr>
          <w:color w:val="auto"/>
        </w:rPr>
        <w:t xml:space="preserve"> </w:t>
      </w:r>
      <w:r w:rsidR="00B45E70" w:rsidRPr="008A0139">
        <w:rPr>
          <w:b/>
          <w:bCs/>
          <w:color w:val="auto"/>
        </w:rPr>
        <w:t xml:space="preserve">post-COVID-19 </w:t>
      </w:r>
      <w:r w:rsidR="00671AD5" w:rsidRPr="008A0139">
        <w:rPr>
          <w:b/>
          <w:bCs/>
          <w:color w:val="auto"/>
        </w:rPr>
        <w:t>world</w:t>
      </w:r>
      <w:r w:rsidR="00B45E70" w:rsidRPr="008A0139">
        <w:rPr>
          <w:color w:val="auto"/>
        </w:rPr>
        <w:t xml:space="preserve">, continuation of economic uncertainties, decarbonization, acceleration of ESG, digital transformation </w:t>
      </w:r>
      <w:r w:rsidR="00671AD5" w:rsidRPr="008A0139">
        <w:rPr>
          <w:color w:val="auto"/>
        </w:rPr>
        <w:t>of</w:t>
      </w:r>
      <w:r w:rsidR="00B45E70" w:rsidRPr="008A0139">
        <w:rPr>
          <w:color w:val="auto"/>
        </w:rPr>
        <w:t xml:space="preserve"> industries and </w:t>
      </w:r>
      <w:r w:rsidR="00671AD5" w:rsidRPr="008A0139">
        <w:rPr>
          <w:color w:val="auto"/>
        </w:rPr>
        <w:t>‘</w:t>
      </w:r>
      <w:r w:rsidR="00B45E70" w:rsidRPr="008A0139">
        <w:rPr>
          <w:color w:val="auto"/>
        </w:rPr>
        <w:t>new normal</w:t>
      </w:r>
      <w:r w:rsidR="00671AD5" w:rsidRPr="008A0139">
        <w:rPr>
          <w:color w:val="auto"/>
        </w:rPr>
        <w:t>’</w:t>
      </w:r>
      <w:r w:rsidR="00B45E70" w:rsidRPr="008A0139">
        <w:rPr>
          <w:color w:val="auto"/>
        </w:rPr>
        <w:t xml:space="preserve"> consumption are expected</w:t>
      </w:r>
      <w:r w:rsidR="00671AD5" w:rsidRPr="008A0139">
        <w:rPr>
          <w:color w:val="auto"/>
        </w:rPr>
        <w:t xml:space="preserve"> to increase</w:t>
      </w:r>
      <w:r w:rsidR="00B45E70" w:rsidRPr="008A0139">
        <w:rPr>
          <w:color w:val="auto"/>
        </w:rPr>
        <w:t xml:space="preserve">. </w:t>
      </w:r>
      <w:r w:rsidR="00F079C6" w:rsidRPr="008A0139">
        <w:rPr>
          <w:color w:val="auto"/>
        </w:rPr>
        <w:t xml:space="preserve">Global risks within the next ten years, as identified by the </w:t>
      </w:r>
      <w:r w:rsidR="00F079C6" w:rsidRPr="008A0139">
        <w:rPr>
          <w:b/>
          <w:bCs/>
          <w:color w:val="auto"/>
        </w:rPr>
        <w:t>World Economic Forum</w:t>
      </w:r>
      <w:r w:rsidR="00F079C6" w:rsidRPr="008A0139">
        <w:rPr>
          <w:color w:val="auto"/>
        </w:rPr>
        <w:t>, include a number related to fores</w:t>
      </w:r>
      <w:r w:rsidR="00A21CA4" w:rsidRPr="008A0139">
        <w:rPr>
          <w:color w:val="auto"/>
        </w:rPr>
        <w:t>ts</w:t>
      </w:r>
      <w:r w:rsidR="00F079C6" w:rsidRPr="008A0139">
        <w:rPr>
          <w:color w:val="auto"/>
        </w:rPr>
        <w:t>, such as climate</w:t>
      </w:r>
      <w:r w:rsidR="00A21CA4" w:rsidRPr="008A0139">
        <w:rPr>
          <w:color w:val="auto"/>
        </w:rPr>
        <w:t>-</w:t>
      </w:r>
      <w:r w:rsidR="00F079C6" w:rsidRPr="008A0139">
        <w:rPr>
          <w:color w:val="auto"/>
        </w:rPr>
        <w:t>action failure, infectious diseases and biodiversity loss.</w:t>
      </w:r>
      <w:r w:rsidR="00FC030D" w:rsidRPr="008A0139">
        <w:rPr>
          <w:rStyle w:val="a7"/>
          <w:color w:val="auto"/>
        </w:rPr>
        <w:footnoteReference w:id="16"/>
      </w:r>
      <w:r w:rsidR="004E23C5" w:rsidRPr="008A0139">
        <w:rPr>
          <w:color w:val="auto"/>
        </w:rPr>
        <w:t xml:space="preserve"> </w:t>
      </w:r>
    </w:p>
    <w:p w14:paraId="1E74EDDB" w14:textId="5A0FB5C0" w:rsidR="00785D7E" w:rsidRPr="008A0139" w:rsidRDefault="00CE457D" w:rsidP="006A2105">
      <w:pPr>
        <w:pStyle w:val="3"/>
        <w:rPr>
          <w:color w:val="auto"/>
        </w:rPr>
      </w:pPr>
      <w:r w:rsidRPr="008A0139">
        <w:rPr>
          <w:color w:val="auto"/>
        </w:rPr>
        <w:t xml:space="preserve">2.1.3 </w:t>
      </w:r>
      <w:r w:rsidR="00785D7E" w:rsidRPr="008A0139">
        <w:rPr>
          <w:color w:val="auto"/>
        </w:rPr>
        <w:t>Technology</w:t>
      </w:r>
    </w:p>
    <w:p w14:paraId="273E59BC" w14:textId="29E74372" w:rsidR="000B37D7" w:rsidRPr="008A0139" w:rsidRDefault="00037AE2" w:rsidP="006A2105">
      <w:pPr>
        <w:rPr>
          <w:color w:val="auto"/>
        </w:rPr>
      </w:pPr>
      <w:r w:rsidRPr="008A0139">
        <w:rPr>
          <w:color w:val="auto"/>
        </w:rPr>
        <w:t xml:space="preserve">The </w:t>
      </w:r>
      <w:r w:rsidRPr="008A0139">
        <w:rPr>
          <w:b/>
          <w:bCs/>
          <w:color w:val="auto"/>
        </w:rPr>
        <w:t>Fourth industrial Revolution</w:t>
      </w:r>
      <w:r w:rsidRPr="008A0139">
        <w:rPr>
          <w:color w:val="auto"/>
        </w:rPr>
        <w:t xml:space="preserve"> is characterized by hyper-connectivity, super-intelligence and hyper-convergence, which are achieved through </w:t>
      </w:r>
      <w:r w:rsidRPr="008A0139">
        <w:rPr>
          <w:b/>
          <w:bCs/>
          <w:color w:val="auto"/>
        </w:rPr>
        <w:t>Internet of Things</w:t>
      </w:r>
      <w:r w:rsidR="009D332D" w:rsidRPr="008A0139">
        <w:rPr>
          <w:color w:val="auto"/>
        </w:rPr>
        <w:t xml:space="preserve"> (IoT)</w:t>
      </w:r>
      <w:r w:rsidRPr="008A0139">
        <w:rPr>
          <w:color w:val="auto"/>
        </w:rPr>
        <w:t xml:space="preserve"> technologies. </w:t>
      </w:r>
      <w:r w:rsidR="0090523C" w:rsidRPr="008A0139">
        <w:rPr>
          <w:color w:val="auto"/>
        </w:rPr>
        <w:t>T</w:t>
      </w:r>
      <w:r w:rsidRPr="008A0139">
        <w:rPr>
          <w:color w:val="auto"/>
        </w:rPr>
        <w:t xml:space="preserve">he changes in forestry </w:t>
      </w:r>
      <w:r w:rsidR="0090523C" w:rsidRPr="008A0139">
        <w:rPr>
          <w:color w:val="auto"/>
        </w:rPr>
        <w:t>are three-fold</w:t>
      </w:r>
      <w:r w:rsidR="001C35B2" w:rsidRPr="008A0139">
        <w:rPr>
          <w:color w:val="auto"/>
        </w:rPr>
        <w:t>: a)</w:t>
      </w:r>
      <w:r w:rsidRPr="008A0139">
        <w:rPr>
          <w:color w:val="auto"/>
        </w:rPr>
        <w:t xml:space="preserve"> Hyper-connectivity</w:t>
      </w:r>
      <w:r w:rsidR="001C35B2" w:rsidRPr="008A0139">
        <w:rPr>
          <w:color w:val="auto"/>
        </w:rPr>
        <w:t xml:space="preserve">: </w:t>
      </w:r>
      <w:r w:rsidRPr="008A0139">
        <w:rPr>
          <w:color w:val="auto"/>
        </w:rPr>
        <w:t>link</w:t>
      </w:r>
      <w:r w:rsidR="005E0391" w:rsidRPr="008A0139">
        <w:rPr>
          <w:color w:val="auto"/>
        </w:rPr>
        <w:t>s</w:t>
      </w:r>
      <w:r w:rsidRPr="008A0139">
        <w:rPr>
          <w:color w:val="auto"/>
        </w:rPr>
        <w:t xml:space="preserve"> between people and objects</w:t>
      </w:r>
      <w:r w:rsidR="005E0391" w:rsidRPr="008A0139">
        <w:rPr>
          <w:color w:val="auto"/>
        </w:rPr>
        <w:t xml:space="preserve"> </w:t>
      </w:r>
      <w:r w:rsidRPr="008A0139">
        <w:rPr>
          <w:bCs/>
          <w:color w:val="auto"/>
        </w:rPr>
        <w:t>emerging as a new base for value creation in forestry ecosystem</w:t>
      </w:r>
      <w:r w:rsidR="00D74338" w:rsidRPr="008A0139">
        <w:rPr>
          <w:bCs/>
          <w:color w:val="auto"/>
        </w:rPr>
        <w:t>s</w:t>
      </w:r>
      <w:r w:rsidR="001C35B2" w:rsidRPr="008A0139">
        <w:rPr>
          <w:bCs/>
          <w:color w:val="auto"/>
        </w:rPr>
        <w:t xml:space="preserve">; </w:t>
      </w:r>
      <w:r w:rsidRPr="008A0139">
        <w:rPr>
          <w:color w:val="auto"/>
        </w:rPr>
        <w:t>b</w:t>
      </w:r>
      <w:r w:rsidR="001C35B2" w:rsidRPr="008A0139">
        <w:rPr>
          <w:color w:val="auto"/>
        </w:rPr>
        <w:t>)</w:t>
      </w:r>
      <w:r w:rsidRPr="008A0139">
        <w:rPr>
          <w:color w:val="auto"/>
        </w:rPr>
        <w:t xml:space="preserve"> Super-intelligence</w:t>
      </w:r>
      <w:r w:rsidR="001C35B2" w:rsidRPr="008A0139">
        <w:rPr>
          <w:color w:val="auto"/>
        </w:rPr>
        <w:t>: o</w:t>
      </w:r>
      <w:r w:rsidRPr="008A0139">
        <w:rPr>
          <w:color w:val="auto"/>
        </w:rPr>
        <w:t>ptimal decision-making based on data sharing</w:t>
      </w:r>
      <w:r w:rsidRPr="008A0139">
        <w:rPr>
          <w:bCs/>
          <w:color w:val="auto"/>
        </w:rPr>
        <w:t xml:space="preserve"> </w:t>
      </w:r>
      <w:r w:rsidR="00D74338" w:rsidRPr="008A0139">
        <w:rPr>
          <w:color w:val="auto"/>
        </w:rPr>
        <w:t>to d</w:t>
      </w:r>
      <w:r w:rsidRPr="008A0139">
        <w:rPr>
          <w:bCs/>
          <w:color w:val="auto"/>
        </w:rPr>
        <w:t>iagnos</w:t>
      </w:r>
      <w:r w:rsidR="00D74338" w:rsidRPr="008A0139">
        <w:rPr>
          <w:bCs/>
          <w:color w:val="auto"/>
        </w:rPr>
        <w:t>e</w:t>
      </w:r>
      <w:r w:rsidRPr="008A0139">
        <w:rPr>
          <w:bCs/>
          <w:color w:val="auto"/>
        </w:rPr>
        <w:t xml:space="preserve"> changes in forestry production pattern</w:t>
      </w:r>
      <w:r w:rsidR="0088172F" w:rsidRPr="008A0139">
        <w:rPr>
          <w:bCs/>
          <w:color w:val="auto"/>
        </w:rPr>
        <w:t>s</w:t>
      </w:r>
      <w:r w:rsidR="001C35B2" w:rsidRPr="008A0139">
        <w:rPr>
          <w:bCs/>
          <w:color w:val="auto"/>
        </w:rPr>
        <w:t xml:space="preserve">; and </w:t>
      </w:r>
      <w:r w:rsidRPr="008A0139">
        <w:rPr>
          <w:color w:val="auto"/>
        </w:rPr>
        <w:t>c</w:t>
      </w:r>
      <w:r w:rsidR="001C35B2" w:rsidRPr="008A0139">
        <w:rPr>
          <w:color w:val="auto"/>
        </w:rPr>
        <w:t>)</w:t>
      </w:r>
      <w:r w:rsidRPr="008A0139">
        <w:rPr>
          <w:color w:val="auto"/>
        </w:rPr>
        <w:t xml:space="preserve"> Hyper-</w:t>
      </w:r>
      <w:r w:rsidRPr="008A0139">
        <w:rPr>
          <w:color w:val="auto"/>
        </w:rPr>
        <w:lastRenderedPageBreak/>
        <w:t>convergence</w:t>
      </w:r>
      <w:r w:rsidR="00956868" w:rsidRPr="008A0139">
        <w:rPr>
          <w:color w:val="auto"/>
        </w:rPr>
        <w:t>: e</w:t>
      </w:r>
      <w:r w:rsidRPr="008A0139">
        <w:rPr>
          <w:color w:val="auto"/>
        </w:rPr>
        <w:t xml:space="preserve">mergence of new </w:t>
      </w:r>
      <w:r w:rsidR="00A21CA4" w:rsidRPr="008A0139">
        <w:rPr>
          <w:color w:val="auto"/>
        </w:rPr>
        <w:t xml:space="preserve">forestry </w:t>
      </w:r>
      <w:r w:rsidRPr="008A0139">
        <w:rPr>
          <w:color w:val="auto"/>
        </w:rPr>
        <w:t>industries through combination</w:t>
      </w:r>
      <w:r w:rsidR="0088172F" w:rsidRPr="008A0139">
        <w:rPr>
          <w:color w:val="auto"/>
        </w:rPr>
        <w:t>s</w:t>
      </w:r>
      <w:r w:rsidRPr="008A0139">
        <w:rPr>
          <w:color w:val="auto"/>
        </w:rPr>
        <w:t xml:space="preserve"> </w:t>
      </w:r>
      <w:r w:rsidR="0088172F" w:rsidRPr="008A0139">
        <w:rPr>
          <w:color w:val="auto"/>
        </w:rPr>
        <w:t>of</w:t>
      </w:r>
      <w:r w:rsidRPr="008A0139">
        <w:rPr>
          <w:color w:val="auto"/>
        </w:rPr>
        <w:t xml:space="preserve"> different types of technologies and industries</w:t>
      </w:r>
      <w:r w:rsidR="008260D7" w:rsidRPr="008A0139">
        <w:rPr>
          <w:bCs/>
          <w:color w:val="auto"/>
        </w:rPr>
        <w:t>.</w:t>
      </w:r>
      <w:r w:rsidR="0090523C" w:rsidRPr="008A0139">
        <w:rPr>
          <w:bCs/>
          <w:color w:val="auto"/>
        </w:rPr>
        <w:t xml:space="preserve"> </w:t>
      </w:r>
      <w:r w:rsidR="00CE457D" w:rsidRPr="008A0139">
        <w:rPr>
          <w:b/>
          <w:bCs/>
          <w:color w:val="auto"/>
        </w:rPr>
        <w:t>Forest</w:t>
      </w:r>
      <w:r w:rsidR="00D13929" w:rsidRPr="008A0139">
        <w:rPr>
          <w:b/>
          <w:bCs/>
          <w:color w:val="auto"/>
        </w:rPr>
        <w:t>ry</w:t>
      </w:r>
      <w:r w:rsidR="00CE457D" w:rsidRPr="008A0139">
        <w:rPr>
          <w:b/>
          <w:bCs/>
          <w:color w:val="auto"/>
        </w:rPr>
        <w:t xml:space="preserve"> 4.0</w:t>
      </w:r>
      <w:r w:rsidR="00087DE3" w:rsidRPr="008A0139">
        <w:rPr>
          <w:color w:val="auto"/>
        </w:rPr>
        <w:t xml:space="preserve"> </w:t>
      </w:r>
      <w:r w:rsidR="00956868" w:rsidRPr="008A0139">
        <w:rPr>
          <w:color w:val="auto"/>
        </w:rPr>
        <w:t xml:space="preserve">involves </w:t>
      </w:r>
      <w:r w:rsidR="00956868" w:rsidRPr="008A0139">
        <w:rPr>
          <w:b/>
          <w:bCs/>
          <w:color w:val="auto"/>
        </w:rPr>
        <w:t>Artificial Intelligence</w:t>
      </w:r>
      <w:r w:rsidR="00956868" w:rsidRPr="008A0139">
        <w:rPr>
          <w:color w:val="auto"/>
        </w:rPr>
        <w:t xml:space="preserve"> (</w:t>
      </w:r>
      <w:r w:rsidR="009D332D" w:rsidRPr="008A0139">
        <w:rPr>
          <w:color w:val="auto"/>
        </w:rPr>
        <w:t>A</w:t>
      </w:r>
      <w:r w:rsidR="00EC07EF" w:rsidRPr="008A0139">
        <w:rPr>
          <w:color w:val="auto"/>
        </w:rPr>
        <w:t>I</w:t>
      </w:r>
      <w:r w:rsidR="00956868" w:rsidRPr="008A0139">
        <w:rPr>
          <w:color w:val="auto"/>
        </w:rPr>
        <w:t>)</w:t>
      </w:r>
      <w:r w:rsidR="009D332D" w:rsidRPr="008A0139">
        <w:rPr>
          <w:bCs/>
          <w:color w:val="auto"/>
        </w:rPr>
        <w:t xml:space="preserve">, big data, </w:t>
      </w:r>
      <w:r w:rsidR="009D332D" w:rsidRPr="008A0139">
        <w:rPr>
          <w:b/>
          <w:color w:val="auto"/>
        </w:rPr>
        <w:t>I</w:t>
      </w:r>
      <w:r w:rsidR="00956868" w:rsidRPr="008A0139">
        <w:rPr>
          <w:b/>
          <w:color w:val="auto"/>
        </w:rPr>
        <w:t xml:space="preserve">nternet of Forest </w:t>
      </w:r>
      <w:r w:rsidR="009D332D" w:rsidRPr="008A0139">
        <w:rPr>
          <w:b/>
          <w:color w:val="auto"/>
        </w:rPr>
        <w:t>T</w:t>
      </w:r>
      <w:r w:rsidR="00956868" w:rsidRPr="008A0139">
        <w:rPr>
          <w:b/>
          <w:color w:val="auto"/>
        </w:rPr>
        <w:t>hings</w:t>
      </w:r>
      <w:r w:rsidR="009D332D" w:rsidRPr="008A0139">
        <w:rPr>
          <w:bCs/>
          <w:color w:val="auto"/>
        </w:rPr>
        <w:t>, automation, cloud and robot technologies</w:t>
      </w:r>
      <w:r w:rsidR="00956868" w:rsidRPr="008A0139">
        <w:rPr>
          <w:bCs/>
          <w:color w:val="auto"/>
        </w:rPr>
        <w:t xml:space="preserve">, </w:t>
      </w:r>
      <w:r w:rsidR="009D332D" w:rsidRPr="008A0139">
        <w:rPr>
          <w:bCs/>
          <w:color w:val="auto"/>
        </w:rPr>
        <w:t>wireless sensor network</w:t>
      </w:r>
      <w:r w:rsidR="000B37D7" w:rsidRPr="008A0139">
        <w:rPr>
          <w:bCs/>
          <w:color w:val="auto"/>
        </w:rPr>
        <w:t>s</w:t>
      </w:r>
      <w:r w:rsidR="009D332D" w:rsidRPr="008A0139">
        <w:rPr>
          <w:bCs/>
          <w:color w:val="auto"/>
        </w:rPr>
        <w:t>, drone</w:t>
      </w:r>
      <w:r w:rsidR="000B37D7" w:rsidRPr="008A0139">
        <w:rPr>
          <w:bCs/>
          <w:color w:val="auto"/>
        </w:rPr>
        <w:t>s</w:t>
      </w:r>
      <w:r w:rsidR="009D332D" w:rsidRPr="008A0139">
        <w:rPr>
          <w:bCs/>
          <w:color w:val="auto"/>
        </w:rPr>
        <w:t>, smart device</w:t>
      </w:r>
      <w:r w:rsidR="000B37D7" w:rsidRPr="008A0139">
        <w:rPr>
          <w:bCs/>
          <w:color w:val="auto"/>
        </w:rPr>
        <w:t>s</w:t>
      </w:r>
      <w:r w:rsidR="009D332D" w:rsidRPr="008A0139">
        <w:rPr>
          <w:bCs/>
          <w:color w:val="auto"/>
        </w:rPr>
        <w:t xml:space="preserve">, LiDAR, infrared </w:t>
      </w:r>
      <w:r w:rsidR="00956868" w:rsidRPr="008A0139">
        <w:rPr>
          <w:bCs/>
          <w:color w:val="auto"/>
        </w:rPr>
        <w:t>photography</w:t>
      </w:r>
      <w:r w:rsidR="006C546E" w:rsidRPr="008A0139">
        <w:rPr>
          <w:bCs/>
          <w:color w:val="auto"/>
        </w:rPr>
        <w:t>, smart greenhouses, harvesting and pruning automation</w:t>
      </w:r>
      <w:r w:rsidR="00964029" w:rsidRPr="008A0139">
        <w:rPr>
          <w:bCs/>
          <w:color w:val="auto"/>
        </w:rPr>
        <w:t>,</w:t>
      </w:r>
      <w:r w:rsidR="006C546E" w:rsidRPr="008A0139">
        <w:rPr>
          <w:bCs/>
          <w:color w:val="auto"/>
        </w:rPr>
        <w:t xml:space="preserve"> forest disaster </w:t>
      </w:r>
      <w:r w:rsidR="00964029" w:rsidRPr="008A0139">
        <w:rPr>
          <w:bCs/>
          <w:color w:val="auto"/>
        </w:rPr>
        <w:t xml:space="preserve">monitoring and </w:t>
      </w:r>
      <w:r w:rsidR="006C546E" w:rsidRPr="008A0139">
        <w:rPr>
          <w:bCs/>
          <w:color w:val="auto"/>
        </w:rPr>
        <w:t>prediction and automatic detection systems for damage caused by pests and diseases</w:t>
      </w:r>
      <w:r w:rsidR="00D13929" w:rsidRPr="008A0139">
        <w:rPr>
          <w:color w:val="auto"/>
        </w:rPr>
        <w:t xml:space="preserve">. </w:t>
      </w:r>
    </w:p>
    <w:p w14:paraId="3FC99697" w14:textId="77777777" w:rsidR="00456B2A" w:rsidRPr="008A0139" w:rsidRDefault="00456B2A" w:rsidP="006A2105">
      <w:pPr>
        <w:rPr>
          <w:color w:val="auto"/>
        </w:rPr>
      </w:pPr>
    </w:p>
    <w:p w14:paraId="3A51BB66" w14:textId="65564A4B" w:rsidR="006F0125" w:rsidRPr="008A0139" w:rsidRDefault="00785D7E" w:rsidP="00EB1D3F">
      <w:pPr>
        <w:pStyle w:val="2"/>
        <w:rPr>
          <w:color w:val="auto"/>
        </w:rPr>
      </w:pPr>
      <w:bookmarkStart w:id="14" w:name="_Toc132353976"/>
      <w:r w:rsidRPr="008A0139">
        <w:rPr>
          <w:color w:val="auto"/>
        </w:rPr>
        <w:t xml:space="preserve">2.2 Challenges and opportunities for Asian forests and </w:t>
      </w:r>
      <w:proofErr w:type="spellStart"/>
      <w:r w:rsidRPr="008A0139">
        <w:rPr>
          <w:color w:val="auto"/>
        </w:rPr>
        <w:t>AFoCO</w:t>
      </w:r>
      <w:proofErr w:type="spellEnd"/>
      <w:r w:rsidRPr="008A0139">
        <w:rPr>
          <w:color w:val="auto"/>
        </w:rPr>
        <w:t xml:space="preserve"> Member Countries</w:t>
      </w:r>
      <w:bookmarkEnd w:id="14"/>
    </w:p>
    <w:p w14:paraId="02520125" w14:textId="77777777" w:rsidR="00E5638F" w:rsidRDefault="00E5638F" w:rsidP="006A2105">
      <w:pPr>
        <w:rPr>
          <w:rStyle w:val="3Char"/>
          <w:color w:val="auto"/>
        </w:rPr>
      </w:pPr>
    </w:p>
    <w:p w14:paraId="3CDC5D5F" w14:textId="77CC7195" w:rsidR="0041437A" w:rsidRPr="0041437A" w:rsidRDefault="00785D7E" w:rsidP="006A2105">
      <w:pPr>
        <w:rPr>
          <w:rStyle w:val="3Char"/>
          <w:bCs w:val="0"/>
          <w:color w:val="auto"/>
          <w:sz w:val="22"/>
          <w:szCs w:val="22"/>
        </w:rPr>
      </w:pPr>
      <w:r w:rsidRPr="008A0139">
        <w:rPr>
          <w:rStyle w:val="3Char"/>
          <w:color w:val="auto"/>
        </w:rPr>
        <w:t xml:space="preserve">2.2.1 </w:t>
      </w:r>
      <w:r w:rsidR="00481921" w:rsidRPr="008A0139">
        <w:rPr>
          <w:rStyle w:val="3Char"/>
          <w:color w:val="auto"/>
        </w:rPr>
        <w:t>Asia’s forests</w:t>
      </w:r>
      <w:r w:rsidR="00BF7B50" w:rsidRPr="008A0139">
        <w:rPr>
          <w:rStyle w:val="3Char"/>
          <w:bCs w:val="0"/>
          <w:color w:val="auto"/>
          <w:sz w:val="22"/>
          <w:szCs w:val="22"/>
        </w:rPr>
        <w:t xml:space="preserve"> </w:t>
      </w:r>
    </w:p>
    <w:p w14:paraId="30E230EC" w14:textId="35860862" w:rsidR="006A3B3A" w:rsidRPr="008A0139" w:rsidRDefault="009920AD" w:rsidP="006A2105">
      <w:pPr>
        <w:rPr>
          <w:rStyle w:val="3Char"/>
          <w:color w:val="auto"/>
        </w:rPr>
      </w:pPr>
      <w:r w:rsidRPr="008A0139">
        <w:rPr>
          <w:rStyle w:val="3Char"/>
          <w:b w:val="0"/>
          <w:bCs w:val="0"/>
          <w:color w:val="auto"/>
          <w:sz w:val="22"/>
          <w:szCs w:val="22"/>
        </w:rPr>
        <w:t>Th</w:t>
      </w:r>
      <w:r w:rsidR="00A23E3D" w:rsidRPr="008A0139">
        <w:rPr>
          <w:rStyle w:val="3Char"/>
          <w:b w:val="0"/>
          <w:bCs w:val="0"/>
          <w:color w:val="auto"/>
          <w:sz w:val="22"/>
          <w:szCs w:val="22"/>
        </w:rPr>
        <w:t xml:space="preserve">e </w:t>
      </w:r>
      <w:r w:rsidR="00481921" w:rsidRPr="008A0139">
        <w:rPr>
          <w:rStyle w:val="3Char"/>
          <w:b w:val="0"/>
          <w:bCs w:val="0"/>
          <w:color w:val="auto"/>
          <w:sz w:val="22"/>
          <w:szCs w:val="22"/>
        </w:rPr>
        <w:t>Asia</w:t>
      </w:r>
      <w:r w:rsidR="00A23E3D" w:rsidRPr="008A0139">
        <w:rPr>
          <w:rStyle w:val="3Char"/>
          <w:b w:val="0"/>
          <w:bCs w:val="0"/>
          <w:color w:val="auto"/>
          <w:sz w:val="22"/>
          <w:szCs w:val="22"/>
        </w:rPr>
        <w:t>–</w:t>
      </w:r>
      <w:r w:rsidR="00481921" w:rsidRPr="008A0139">
        <w:rPr>
          <w:rStyle w:val="3Char"/>
          <w:b w:val="0"/>
          <w:bCs w:val="0"/>
          <w:color w:val="auto"/>
          <w:sz w:val="22"/>
          <w:szCs w:val="22"/>
        </w:rPr>
        <w:t xml:space="preserve">Pacific </w:t>
      </w:r>
      <w:r w:rsidR="00A23E3D" w:rsidRPr="008A0139">
        <w:rPr>
          <w:rStyle w:val="3Char"/>
          <w:b w:val="0"/>
          <w:bCs w:val="0"/>
          <w:color w:val="auto"/>
          <w:sz w:val="22"/>
          <w:szCs w:val="22"/>
        </w:rPr>
        <w:t xml:space="preserve">Region </w:t>
      </w:r>
      <w:r w:rsidR="00DE7886" w:rsidRPr="008A0139">
        <w:rPr>
          <w:rStyle w:val="3Char"/>
          <w:b w:val="0"/>
          <w:bCs w:val="0"/>
          <w:color w:val="auto"/>
          <w:sz w:val="22"/>
          <w:szCs w:val="22"/>
        </w:rPr>
        <w:t>features</w:t>
      </w:r>
      <w:r w:rsidR="00481921" w:rsidRPr="008A0139">
        <w:rPr>
          <w:rStyle w:val="3Char"/>
          <w:b w:val="0"/>
          <w:bCs w:val="0"/>
          <w:color w:val="auto"/>
          <w:sz w:val="22"/>
          <w:szCs w:val="22"/>
        </w:rPr>
        <w:t xml:space="preserve"> 740 million ha of forests, accounting for 26% of the region</w:t>
      </w:r>
      <w:r w:rsidR="00A23E3D" w:rsidRPr="008A0139">
        <w:rPr>
          <w:rStyle w:val="3Char"/>
          <w:b w:val="0"/>
          <w:bCs w:val="0"/>
          <w:color w:val="auto"/>
          <w:sz w:val="22"/>
          <w:szCs w:val="22"/>
        </w:rPr>
        <w:t>’</w:t>
      </w:r>
      <w:r w:rsidR="00481921" w:rsidRPr="008A0139">
        <w:rPr>
          <w:rStyle w:val="3Char"/>
          <w:b w:val="0"/>
          <w:bCs w:val="0"/>
          <w:color w:val="auto"/>
          <w:sz w:val="22"/>
          <w:szCs w:val="22"/>
        </w:rPr>
        <w:t>s land area and 18% of global forest cover.</w:t>
      </w:r>
      <w:r w:rsidRPr="008A0139">
        <w:rPr>
          <w:rStyle w:val="a7"/>
          <w:color w:val="auto"/>
        </w:rPr>
        <w:footnoteReference w:id="17"/>
      </w:r>
      <w:r w:rsidRPr="008A0139">
        <w:rPr>
          <w:rStyle w:val="3Char"/>
          <w:b w:val="0"/>
          <w:bCs w:val="0"/>
          <w:color w:val="auto"/>
          <w:sz w:val="22"/>
          <w:szCs w:val="22"/>
        </w:rPr>
        <w:t xml:space="preserve"> A</w:t>
      </w:r>
      <w:r w:rsidR="00481921" w:rsidRPr="008A0139">
        <w:rPr>
          <w:rStyle w:val="3Char"/>
          <w:b w:val="0"/>
          <w:bCs w:val="0"/>
          <w:color w:val="auto"/>
          <w:sz w:val="22"/>
          <w:szCs w:val="22"/>
        </w:rPr>
        <w:t>n annual regional loss of over 0.7</w:t>
      </w:r>
      <w:r w:rsidR="009A1229" w:rsidRPr="008A0139">
        <w:rPr>
          <w:rStyle w:val="3Char"/>
          <w:b w:val="0"/>
          <w:bCs w:val="0"/>
          <w:color w:val="auto"/>
          <w:sz w:val="22"/>
          <w:szCs w:val="22"/>
        </w:rPr>
        <w:t> </w:t>
      </w:r>
      <w:r w:rsidR="00481921" w:rsidRPr="008A0139">
        <w:rPr>
          <w:rStyle w:val="3Char"/>
          <w:b w:val="0"/>
          <w:bCs w:val="0"/>
          <w:color w:val="auto"/>
          <w:sz w:val="22"/>
          <w:szCs w:val="22"/>
        </w:rPr>
        <w:t xml:space="preserve">million ha of forests from 1990 to 2000 reversed to an annual increase of 2.3 million </w:t>
      </w:r>
      <w:r w:rsidR="00A23E3D" w:rsidRPr="008A0139">
        <w:rPr>
          <w:rStyle w:val="3Char"/>
          <w:b w:val="0"/>
          <w:bCs w:val="0"/>
          <w:color w:val="auto"/>
          <w:sz w:val="22"/>
          <w:szCs w:val="22"/>
        </w:rPr>
        <w:t>ha</w:t>
      </w:r>
      <w:r w:rsidR="00481921" w:rsidRPr="008A0139">
        <w:rPr>
          <w:rStyle w:val="3Char"/>
          <w:b w:val="0"/>
          <w:bCs w:val="0"/>
          <w:color w:val="auto"/>
          <w:sz w:val="22"/>
          <w:szCs w:val="22"/>
        </w:rPr>
        <w:t xml:space="preserve"> during 2000 to 2005. Between 2005 and 2010, the rate of increase declined to under 0.5 million </w:t>
      </w:r>
      <w:r w:rsidR="00A23E3D" w:rsidRPr="008A0139">
        <w:rPr>
          <w:rStyle w:val="3Char"/>
          <w:b w:val="0"/>
          <w:bCs w:val="0"/>
          <w:color w:val="auto"/>
          <w:sz w:val="22"/>
          <w:szCs w:val="22"/>
        </w:rPr>
        <w:t>ha</w:t>
      </w:r>
      <w:r w:rsidR="00481921" w:rsidRPr="008A0139">
        <w:rPr>
          <w:rStyle w:val="3Char"/>
          <w:b w:val="0"/>
          <w:bCs w:val="0"/>
          <w:color w:val="auto"/>
          <w:sz w:val="22"/>
          <w:szCs w:val="22"/>
        </w:rPr>
        <w:t xml:space="preserve"> per year.</w:t>
      </w:r>
      <w:r w:rsidR="00A23E3D" w:rsidRPr="008A0139">
        <w:rPr>
          <w:rStyle w:val="3Char"/>
          <w:b w:val="0"/>
          <w:bCs w:val="0"/>
          <w:color w:val="auto"/>
          <w:sz w:val="22"/>
          <w:szCs w:val="22"/>
        </w:rPr>
        <w:t xml:space="preserve"> </w:t>
      </w:r>
      <w:r w:rsidR="00481921" w:rsidRPr="008A0139">
        <w:rPr>
          <w:rStyle w:val="3Char"/>
          <w:b w:val="0"/>
          <w:bCs w:val="0"/>
          <w:color w:val="auto"/>
          <w:sz w:val="22"/>
          <w:szCs w:val="22"/>
        </w:rPr>
        <w:t>Despite a wide range of supporting initiatives, implementation of sustainable forest management continues to be a challenge</w:t>
      </w:r>
      <w:r w:rsidR="002F443D" w:rsidRPr="008A0139">
        <w:rPr>
          <w:rStyle w:val="3Char"/>
          <w:b w:val="0"/>
          <w:bCs w:val="0"/>
          <w:color w:val="auto"/>
          <w:sz w:val="22"/>
          <w:szCs w:val="22"/>
        </w:rPr>
        <w:t>.</w:t>
      </w:r>
      <w:r w:rsidR="00675AC4" w:rsidRPr="008A0139">
        <w:rPr>
          <w:rStyle w:val="3Char"/>
          <w:b w:val="0"/>
          <w:bCs w:val="0"/>
          <w:color w:val="auto"/>
          <w:sz w:val="22"/>
          <w:szCs w:val="22"/>
        </w:rPr>
        <w:t xml:space="preserve"> </w:t>
      </w:r>
      <w:r w:rsidR="00A713B5" w:rsidRPr="008A0139">
        <w:rPr>
          <w:rStyle w:val="3Char"/>
          <w:b w:val="0"/>
          <w:bCs w:val="0"/>
          <w:color w:val="auto"/>
          <w:sz w:val="22"/>
          <w:szCs w:val="22"/>
        </w:rPr>
        <w:t>T</w:t>
      </w:r>
      <w:r w:rsidR="00481921" w:rsidRPr="008A0139">
        <w:rPr>
          <w:rStyle w:val="3Char"/>
          <w:b w:val="0"/>
          <w:bCs w:val="0"/>
          <w:color w:val="auto"/>
          <w:sz w:val="22"/>
          <w:szCs w:val="22"/>
        </w:rPr>
        <w:t>he annual trade in primary forest products in the region exceeds US</w:t>
      </w:r>
      <w:r w:rsidR="00A23E3D" w:rsidRPr="008A0139">
        <w:rPr>
          <w:rStyle w:val="3Char"/>
          <w:b w:val="0"/>
          <w:bCs w:val="0"/>
          <w:color w:val="auto"/>
          <w:sz w:val="22"/>
          <w:szCs w:val="22"/>
        </w:rPr>
        <w:t>D </w:t>
      </w:r>
      <w:r w:rsidR="00481921" w:rsidRPr="008A0139">
        <w:rPr>
          <w:rStyle w:val="3Char"/>
          <w:b w:val="0"/>
          <w:bCs w:val="0"/>
          <w:color w:val="auto"/>
          <w:sz w:val="22"/>
          <w:szCs w:val="22"/>
        </w:rPr>
        <w:t>90 billion.</w:t>
      </w:r>
      <w:r w:rsidR="00A05718" w:rsidRPr="008A0139">
        <w:rPr>
          <w:rStyle w:val="3Char"/>
          <w:b w:val="0"/>
          <w:bCs w:val="0"/>
          <w:color w:val="auto"/>
          <w:sz w:val="22"/>
          <w:szCs w:val="22"/>
        </w:rPr>
        <w:t xml:space="preserve"> </w:t>
      </w:r>
    </w:p>
    <w:p w14:paraId="7D242A52" w14:textId="77777777" w:rsidR="005619D8" w:rsidRPr="008A0139" w:rsidRDefault="005619D8" w:rsidP="00DE14CE">
      <w:pPr>
        <w:rPr>
          <w:rStyle w:val="3Char"/>
          <w:color w:val="auto"/>
        </w:rPr>
      </w:pPr>
    </w:p>
    <w:p w14:paraId="6D984A98" w14:textId="2E408B13" w:rsidR="009C0C99" w:rsidRPr="008A0139" w:rsidRDefault="003B7656" w:rsidP="00DE14CE">
      <w:pPr>
        <w:rPr>
          <w:rStyle w:val="3Char"/>
          <w:color w:val="auto"/>
        </w:rPr>
      </w:pPr>
      <w:r w:rsidRPr="008A0139">
        <w:rPr>
          <w:rStyle w:val="3Char"/>
          <w:color w:val="auto"/>
        </w:rPr>
        <w:t>2.2.3 Climate change in Asia</w:t>
      </w:r>
    </w:p>
    <w:p w14:paraId="47A509CA" w14:textId="03846D16" w:rsidR="00AD45E7" w:rsidRPr="008A0139" w:rsidRDefault="003B7656" w:rsidP="00DE14CE">
      <w:pPr>
        <w:rPr>
          <w:color w:val="auto"/>
        </w:rPr>
      </w:pPr>
      <w:r w:rsidRPr="008A0139">
        <w:rPr>
          <w:color w:val="auto"/>
        </w:rPr>
        <w:t xml:space="preserve">The </w:t>
      </w:r>
      <w:r w:rsidRPr="008A0139">
        <w:rPr>
          <w:b/>
          <w:bCs/>
          <w:color w:val="auto"/>
        </w:rPr>
        <w:t>World Meteorological Organization’s</w:t>
      </w:r>
      <w:r w:rsidRPr="008A0139">
        <w:rPr>
          <w:color w:val="auto"/>
        </w:rPr>
        <w:t xml:space="preserve"> </w:t>
      </w:r>
      <w:r w:rsidRPr="008A0139">
        <w:rPr>
          <w:b/>
          <w:bCs/>
          <w:color w:val="auto"/>
        </w:rPr>
        <w:t>State of the Climate in Asia 2021</w:t>
      </w:r>
      <w:r w:rsidRPr="008A0139">
        <w:rPr>
          <w:rStyle w:val="a7"/>
          <w:i/>
          <w:iCs/>
          <w:color w:val="auto"/>
        </w:rPr>
        <w:footnoteReference w:id="18"/>
      </w:r>
      <w:r w:rsidRPr="008A0139">
        <w:rPr>
          <w:color w:val="auto"/>
        </w:rPr>
        <w:t xml:space="preserve"> report</w:t>
      </w:r>
      <w:r w:rsidR="00EE0988" w:rsidRPr="008A0139">
        <w:rPr>
          <w:color w:val="auto"/>
        </w:rPr>
        <w:t xml:space="preserve">ed that </w:t>
      </w:r>
      <w:r w:rsidR="001823BF" w:rsidRPr="008A0139">
        <w:rPr>
          <w:color w:val="auto"/>
        </w:rPr>
        <w:t>there were more than 100 natural hazard events in Asia</w:t>
      </w:r>
      <w:r w:rsidR="00E72569" w:rsidRPr="008A0139">
        <w:rPr>
          <w:color w:val="auto"/>
        </w:rPr>
        <w:t xml:space="preserve"> that year</w:t>
      </w:r>
      <w:r w:rsidR="00005EB0" w:rsidRPr="008A0139">
        <w:rPr>
          <w:color w:val="auto"/>
        </w:rPr>
        <w:t>.</w:t>
      </w:r>
      <w:r w:rsidR="001823BF" w:rsidRPr="008A0139">
        <w:rPr>
          <w:color w:val="auto"/>
        </w:rPr>
        <w:t xml:space="preserve"> </w:t>
      </w:r>
      <w:r w:rsidR="00384828" w:rsidRPr="008A0139">
        <w:rPr>
          <w:color w:val="auto"/>
        </w:rPr>
        <w:t xml:space="preserve">Economic damage from drought has increased by 63%, from flood by 23%, and from landslides by 147%, compared to the past 20-year average. </w:t>
      </w:r>
      <w:r w:rsidR="000B5797" w:rsidRPr="008A0139">
        <w:rPr>
          <w:color w:val="auto"/>
        </w:rPr>
        <w:t>“</w:t>
      </w:r>
      <w:r w:rsidR="00384828" w:rsidRPr="008A0139">
        <w:rPr>
          <w:color w:val="auto"/>
        </w:rPr>
        <w:t>There is a clear need to prioritize development of multi-hazard early warning systems and climate forecasts, not only for tackling natural hazards and achieving Sustainable Development Goal 13 (Climate Action)</w:t>
      </w:r>
      <w:r w:rsidR="00005EB0" w:rsidRPr="008A0139">
        <w:rPr>
          <w:color w:val="auto"/>
        </w:rPr>
        <w:t>.</w:t>
      </w:r>
      <w:r w:rsidR="000B5797" w:rsidRPr="008A0139">
        <w:rPr>
          <w:color w:val="auto"/>
        </w:rPr>
        <w:t>”</w:t>
      </w:r>
      <w:r w:rsidR="00384828" w:rsidRPr="008A0139">
        <w:rPr>
          <w:color w:val="auto"/>
        </w:rPr>
        <w:t xml:space="preserve"> </w:t>
      </w:r>
    </w:p>
    <w:p w14:paraId="118D4A8A" w14:textId="2D734303" w:rsidR="00A57465" w:rsidRPr="008A0139" w:rsidRDefault="00EB24D0" w:rsidP="00DE14CE">
      <w:pPr>
        <w:rPr>
          <w:color w:val="auto"/>
        </w:rPr>
      </w:pPr>
      <w:r w:rsidRPr="008A0139">
        <w:rPr>
          <w:color w:val="auto"/>
        </w:rPr>
        <w:t>As of June 2022, 31 Parties to the UNFCCC from the Asia Region have submitted an NDC and mitigation of climate change has been prioritized by all Parties in this region. The NDCs highlight energy, waste, agriculture and land use/land-use change</w:t>
      </w:r>
      <w:r w:rsidR="00276E9A" w:rsidRPr="008A0139">
        <w:rPr>
          <w:color w:val="auto"/>
        </w:rPr>
        <w:t xml:space="preserve"> and </w:t>
      </w:r>
      <w:r w:rsidRPr="008A0139">
        <w:rPr>
          <w:color w:val="auto"/>
        </w:rPr>
        <w:t>forestry as top priority areas for reducing emissions.</w:t>
      </w:r>
      <w:r w:rsidR="00464C3A" w:rsidRPr="008A0139">
        <w:rPr>
          <w:color w:val="auto"/>
        </w:rPr>
        <w:t xml:space="preserve"> </w:t>
      </w:r>
    </w:p>
    <w:p w14:paraId="1A21E616" w14:textId="39DEA14F" w:rsidR="0041437A" w:rsidRPr="008A0139" w:rsidRDefault="0078268E" w:rsidP="006A2105">
      <w:pPr>
        <w:rPr>
          <w:rStyle w:val="3Char"/>
          <w:color w:val="auto"/>
        </w:rPr>
      </w:pPr>
      <w:r w:rsidRPr="008A0139">
        <w:rPr>
          <w:b/>
          <w:bCs/>
          <w:noProof/>
          <w:color w:val="auto"/>
          <w:highlight w:val="yellow"/>
          <w:lang w:bidi="ar-SA"/>
        </w:rPr>
        <mc:AlternateContent>
          <mc:Choice Requires="wps">
            <w:drawing>
              <wp:anchor distT="45720" distB="45720" distL="114300" distR="114300" simplePos="0" relativeHeight="251663360" behindDoc="0" locked="0" layoutInCell="1" allowOverlap="1" wp14:anchorId="202DCEAC" wp14:editId="64A55A9D">
                <wp:simplePos x="0" y="0"/>
                <wp:positionH relativeFrom="page">
                  <wp:posOffset>885825</wp:posOffset>
                </wp:positionH>
                <wp:positionV relativeFrom="paragraph">
                  <wp:posOffset>315595</wp:posOffset>
                </wp:positionV>
                <wp:extent cx="5773420" cy="1266825"/>
                <wp:effectExtent l="0" t="0" r="17780" b="28575"/>
                <wp:wrapSquare wrapText="bothSides"/>
                <wp:docPr id="17062784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420" cy="1266825"/>
                        </a:xfrm>
                        <a:prstGeom prst="rect">
                          <a:avLst/>
                        </a:prstGeom>
                        <a:solidFill>
                          <a:srgbClr val="FFFFFF"/>
                        </a:solidFill>
                        <a:ln w="9525">
                          <a:solidFill>
                            <a:srgbClr val="000000"/>
                          </a:solidFill>
                          <a:miter lim="800000"/>
                          <a:headEnd/>
                          <a:tailEnd/>
                        </a:ln>
                      </wps:spPr>
                      <wps:txbx>
                        <w:txbxContent>
                          <w:p w14:paraId="16E6934D" w14:textId="613334BE" w:rsidR="00A75775" w:rsidRPr="00005DCE" w:rsidRDefault="00A75775" w:rsidP="006A2105">
                            <w:pPr>
                              <w:rPr>
                                <w:b/>
                                <w:bCs/>
                              </w:rPr>
                            </w:pPr>
                            <w:r w:rsidRPr="00005DCE">
                              <w:rPr>
                                <w:b/>
                                <w:bCs/>
                              </w:rPr>
                              <w:t>Forest disaster</w:t>
                            </w:r>
                          </w:p>
                          <w:p w14:paraId="26ADA6D9" w14:textId="7757FA40" w:rsidR="00A75775" w:rsidRPr="00005DCE" w:rsidRDefault="00A75775" w:rsidP="006A2105">
                            <w:r w:rsidRPr="00005DCE">
                              <w:t xml:space="preserve">During 2010–2019, Asia suffered numerous forest-related disasters, notably, the </w:t>
                            </w:r>
                            <w:r w:rsidRPr="00005DCE">
                              <w:rPr>
                                <w:b/>
                                <w:bCs/>
                              </w:rPr>
                              <w:t>2015 Southeast Asian haze</w:t>
                            </w:r>
                            <w:r w:rsidRPr="00005DCE">
                              <w:t xml:space="preserve"> </w:t>
                            </w:r>
                            <w:r w:rsidRPr="00005DCE">
                              <w:rPr>
                                <w:b/>
                                <w:bCs/>
                              </w:rPr>
                              <w:t>crisis</w:t>
                            </w:r>
                            <w:r w:rsidRPr="00005DCE">
                              <w:t xml:space="preserve"> that affected all countries in the region, which was caused primarily by fires on drained peatland, resulting from slash-and-burn practices. A large, concerted effort by the Government of Indonesia with international support — including </w:t>
                            </w:r>
                            <w:proofErr w:type="spellStart"/>
                            <w:r w:rsidRPr="00005DCE">
                              <w:t>AFoCO</w:t>
                            </w:r>
                            <w:proofErr w:type="spellEnd"/>
                            <w:r w:rsidRPr="00005DCE">
                              <w:t xml:space="preserve"> — contributed to a substantial reduction of fire incidents in the years since.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2DCEAC" id="_x0000_t202" coordsize="21600,21600" o:spt="202" path="m,l,21600r21600,l21600,xe">
                <v:stroke joinstyle="miter"/>
                <v:path gradientshapeok="t" o:connecttype="rect"/>
              </v:shapetype>
              <v:shape id="Text Box 2" o:spid="_x0000_s1027" type="#_x0000_t202" style="position:absolute;margin-left:69.75pt;margin-top:24.85pt;width:454.6pt;height:99.75pt;z-index:25166336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">
                <v:textbox>
                  <w:txbxContent>
                    <w:p w14:paraId="16E6934D" w14:textId="613334BE" w:rsidR="00A75775" w:rsidRPr="00005DCE" w:rsidRDefault="00A75775" w:rsidP="006A2105">
                      <w:pPr>
                        <w:rPr>
                          <w:b/>
                          <w:bCs/>
                        </w:rPr>
                      </w:pPr>
                      <w:r w:rsidRPr="00005DCE">
                        <w:rPr>
                          <w:b/>
                          <w:bCs/>
                        </w:rPr>
                        <w:t>Forest disaster</w:t>
                      </w:r>
                    </w:p>
                    <w:p w14:paraId="26ADA6D9" w14:textId="7757FA40" w:rsidR="00A75775" w:rsidRPr="00005DCE" w:rsidRDefault="00A75775" w:rsidP="006A2105">
                      <w:r w:rsidRPr="00005DCE">
                        <w:t xml:space="preserve">During 2010–2019, Asia suffered numerous forest-related disasters, notably, the </w:t>
                      </w:r>
                      <w:r w:rsidRPr="00005DCE">
                        <w:rPr>
                          <w:b/>
                          <w:bCs/>
                        </w:rPr>
                        <w:t>2015 Southeast Asian haze</w:t>
                      </w:r>
                      <w:r w:rsidRPr="00005DCE">
                        <w:t xml:space="preserve"> </w:t>
                      </w:r>
                      <w:r w:rsidRPr="00005DCE">
                        <w:rPr>
                          <w:b/>
                          <w:bCs/>
                        </w:rPr>
                        <w:t>crisis</w:t>
                      </w:r>
                      <w:r w:rsidRPr="00005DCE">
                        <w:t xml:space="preserve"> that affected all countries in the region, which was caused primarily by fires on drained peatland, resulting from slash-and-burn practices. A large, concerted effort by the Government of Indonesia with international support — including AFoCO — contributed to a substantial reduction of fire incidents in the years since. </w:t>
                      </w:r>
                    </w:p>
                  </w:txbxContent>
                </v:textbox>
                <w10:wrap type="square" anchorx="page"/>
              </v:shape>
            </w:pict>
          </mc:Fallback>
        </mc:AlternateContent>
      </w:r>
    </w:p>
    <w:p w14:paraId="30E45462" w14:textId="77777777" w:rsidR="0041437A" w:rsidRPr="008A0139" w:rsidRDefault="0041437A" w:rsidP="006A2105">
      <w:pPr>
        <w:rPr>
          <w:rStyle w:val="3Char"/>
          <w:color w:val="auto"/>
        </w:rPr>
      </w:pPr>
    </w:p>
    <w:p w14:paraId="2381535C" w14:textId="35C591D2" w:rsidR="004F563A" w:rsidRPr="008A0139" w:rsidRDefault="004F563A" w:rsidP="006A2105">
      <w:pPr>
        <w:rPr>
          <w:rStyle w:val="3Char"/>
          <w:color w:val="auto"/>
        </w:rPr>
      </w:pPr>
      <w:r w:rsidRPr="008A0139">
        <w:rPr>
          <w:rStyle w:val="3Char"/>
          <w:color w:val="auto"/>
        </w:rPr>
        <w:lastRenderedPageBreak/>
        <w:t>2.2.</w:t>
      </w:r>
      <w:r w:rsidR="00F43FF9" w:rsidRPr="008A0139">
        <w:rPr>
          <w:rStyle w:val="3Char"/>
          <w:color w:val="auto"/>
        </w:rPr>
        <w:t>4</w:t>
      </w:r>
      <w:r w:rsidRPr="008A0139">
        <w:rPr>
          <w:rStyle w:val="3Char"/>
          <w:color w:val="auto"/>
        </w:rPr>
        <w:t xml:space="preserve"> </w:t>
      </w:r>
      <w:proofErr w:type="gramStart"/>
      <w:r w:rsidR="00A736A5" w:rsidRPr="008A0139">
        <w:rPr>
          <w:rStyle w:val="3Char"/>
          <w:color w:val="auto"/>
        </w:rPr>
        <w:t>R</w:t>
      </w:r>
      <w:r w:rsidRPr="008A0139">
        <w:rPr>
          <w:rStyle w:val="3Char"/>
          <w:color w:val="auto"/>
        </w:rPr>
        <w:t>egional forest</w:t>
      </w:r>
      <w:proofErr w:type="gramEnd"/>
      <w:r w:rsidRPr="008A0139">
        <w:rPr>
          <w:rStyle w:val="3Char"/>
          <w:color w:val="auto"/>
        </w:rPr>
        <w:t xml:space="preserve"> cooperation</w:t>
      </w:r>
    </w:p>
    <w:p w14:paraId="7DF8265B" w14:textId="4C4C3885" w:rsidR="004F563A" w:rsidRPr="008A0139" w:rsidRDefault="00E91FC6" w:rsidP="006A2105">
      <w:pPr>
        <w:rPr>
          <w:rStyle w:val="3Char"/>
          <w:b w:val="0"/>
          <w:bCs w:val="0"/>
          <w:color w:val="auto"/>
          <w:sz w:val="22"/>
          <w:szCs w:val="22"/>
        </w:rPr>
      </w:pPr>
      <w:r w:rsidRPr="008A0139">
        <w:rPr>
          <w:color w:val="auto"/>
        </w:rPr>
        <w:t xml:space="preserve">FAO’s </w:t>
      </w:r>
      <w:r w:rsidR="007A79BB" w:rsidRPr="008A0139">
        <w:rPr>
          <w:b/>
          <w:bCs/>
          <w:color w:val="auto"/>
        </w:rPr>
        <w:t>Forest and Landscape Restoration</w:t>
      </w:r>
      <w:r w:rsidRPr="008A0139">
        <w:rPr>
          <w:b/>
          <w:bCs/>
          <w:color w:val="auto"/>
        </w:rPr>
        <w:t xml:space="preserve"> </w:t>
      </w:r>
      <w:proofErr w:type="spellStart"/>
      <w:r w:rsidRPr="008A0139">
        <w:rPr>
          <w:b/>
          <w:bCs/>
          <w:color w:val="auto"/>
        </w:rPr>
        <w:t>Programme</w:t>
      </w:r>
      <w:proofErr w:type="spellEnd"/>
      <w:r w:rsidR="007A79BB" w:rsidRPr="008A0139">
        <w:rPr>
          <w:color w:val="auto"/>
        </w:rPr>
        <w:t xml:space="preserve"> </w:t>
      </w:r>
      <w:r w:rsidRPr="008A0139">
        <w:rPr>
          <w:color w:val="auto"/>
        </w:rPr>
        <w:t>focuses on</w:t>
      </w:r>
      <w:r w:rsidR="007A79BB" w:rsidRPr="008A0139">
        <w:rPr>
          <w:color w:val="auto"/>
        </w:rPr>
        <w:t xml:space="preserve"> </w:t>
      </w:r>
      <w:r w:rsidR="004B642B" w:rsidRPr="008A0139">
        <w:rPr>
          <w:color w:val="auto"/>
        </w:rPr>
        <w:t xml:space="preserve">overcoming </w:t>
      </w:r>
      <w:r w:rsidR="007A79BB" w:rsidRPr="008A0139">
        <w:rPr>
          <w:color w:val="auto"/>
        </w:rPr>
        <w:t xml:space="preserve">capacity, finance and knowledge barriers. A </w:t>
      </w:r>
      <w:r w:rsidR="007A79BB" w:rsidRPr="008A0139">
        <w:rPr>
          <w:b/>
          <w:bCs/>
          <w:color w:val="auto"/>
        </w:rPr>
        <w:t>Regional Strategy and Action Plan for Forest and Landscape Restoration</w:t>
      </w:r>
      <w:r w:rsidR="007A79BB" w:rsidRPr="008A0139">
        <w:rPr>
          <w:rStyle w:val="a7"/>
          <w:color w:val="auto"/>
        </w:rPr>
        <w:footnoteReference w:id="19"/>
      </w:r>
      <w:r w:rsidR="007A79BB" w:rsidRPr="008A0139">
        <w:rPr>
          <w:color w:val="auto"/>
        </w:rPr>
        <w:t xml:space="preserve"> was </w:t>
      </w:r>
      <w:r w:rsidR="004B642B" w:rsidRPr="008A0139">
        <w:rPr>
          <w:color w:val="auto"/>
        </w:rPr>
        <w:t>endorsed in</w:t>
      </w:r>
      <w:r w:rsidR="007A79BB" w:rsidRPr="008A0139">
        <w:rPr>
          <w:color w:val="auto"/>
        </w:rPr>
        <w:t xml:space="preserve"> 2018 </w:t>
      </w:r>
      <w:r w:rsidR="004B642B" w:rsidRPr="008A0139">
        <w:rPr>
          <w:color w:val="auto"/>
        </w:rPr>
        <w:t>by t</w:t>
      </w:r>
      <w:r w:rsidR="007A79BB" w:rsidRPr="008A0139">
        <w:rPr>
          <w:color w:val="auto"/>
        </w:rPr>
        <w:t xml:space="preserve">he </w:t>
      </w:r>
      <w:r w:rsidR="007A79BB" w:rsidRPr="008A0139">
        <w:rPr>
          <w:b/>
          <w:bCs/>
          <w:color w:val="auto"/>
        </w:rPr>
        <w:t>Asia-Pacific Forestry Commission</w:t>
      </w:r>
      <w:r w:rsidR="007A79BB" w:rsidRPr="008A0139">
        <w:rPr>
          <w:rStyle w:val="a7"/>
          <w:color w:val="auto"/>
        </w:rPr>
        <w:footnoteReference w:id="20"/>
      </w:r>
      <w:r w:rsidR="007A79BB" w:rsidRPr="008A0139">
        <w:rPr>
          <w:color w:val="auto"/>
        </w:rPr>
        <w:t>.</w:t>
      </w:r>
      <w:r w:rsidR="00D37B88" w:rsidRPr="008A0139">
        <w:rPr>
          <w:color w:val="auto"/>
        </w:rPr>
        <w:t xml:space="preserve"> </w:t>
      </w:r>
      <w:proofErr w:type="spellStart"/>
      <w:r w:rsidR="00CA003F" w:rsidRPr="008A0139">
        <w:rPr>
          <w:color w:val="auto"/>
        </w:rPr>
        <w:t>AFoCO</w:t>
      </w:r>
      <w:proofErr w:type="spellEnd"/>
      <w:r w:rsidR="00CA003F" w:rsidRPr="008A0139">
        <w:rPr>
          <w:color w:val="auto"/>
        </w:rPr>
        <w:t xml:space="preserve"> Member Countries pledged to the </w:t>
      </w:r>
      <w:r w:rsidR="00D37B88" w:rsidRPr="008A0139">
        <w:rPr>
          <w:b/>
          <w:bCs/>
          <w:color w:val="auto"/>
        </w:rPr>
        <w:t>Bonn Challenge Asia</w:t>
      </w:r>
      <w:r w:rsidR="004B642B" w:rsidRPr="008A0139">
        <w:rPr>
          <w:color w:val="auto"/>
        </w:rPr>
        <w:t xml:space="preserve">: </w:t>
      </w:r>
      <w:r w:rsidR="00CA003F" w:rsidRPr="008A0139">
        <w:rPr>
          <w:color w:val="auto"/>
        </w:rPr>
        <w:t>Kazakhstan</w:t>
      </w:r>
      <w:r w:rsidR="00CA003F" w:rsidRPr="008A0139">
        <w:rPr>
          <w:rStyle w:val="a7"/>
          <w:color w:val="auto"/>
        </w:rPr>
        <w:footnoteReference w:id="21"/>
      </w:r>
      <w:r w:rsidR="00CA003F" w:rsidRPr="008A0139">
        <w:rPr>
          <w:color w:val="auto"/>
        </w:rPr>
        <w:t xml:space="preserve"> (1,500,000 ha), Kyrgyzstan</w:t>
      </w:r>
      <w:r w:rsidR="00CA003F" w:rsidRPr="008A0139">
        <w:rPr>
          <w:rStyle w:val="a7"/>
          <w:color w:val="auto"/>
        </w:rPr>
        <w:footnoteReference w:id="22"/>
      </w:r>
      <w:r w:rsidR="00CA003F" w:rsidRPr="008A0139">
        <w:rPr>
          <w:color w:val="auto"/>
        </w:rPr>
        <w:t xml:space="preserve"> (320,000 ha) and Mongolia</w:t>
      </w:r>
      <w:r w:rsidR="00CA003F" w:rsidRPr="008A0139">
        <w:rPr>
          <w:rStyle w:val="a7"/>
          <w:color w:val="auto"/>
        </w:rPr>
        <w:footnoteReference w:id="23"/>
      </w:r>
      <w:r w:rsidR="00CA003F" w:rsidRPr="008A0139">
        <w:rPr>
          <w:color w:val="auto"/>
        </w:rPr>
        <w:t xml:space="preserve"> (600,000 ha). </w:t>
      </w:r>
      <w:r w:rsidR="00D37B88" w:rsidRPr="008A0139">
        <w:rPr>
          <w:color w:val="auto"/>
        </w:rPr>
        <w:t xml:space="preserve">The </w:t>
      </w:r>
      <w:r w:rsidR="007A79BB" w:rsidRPr="008A0139">
        <w:rPr>
          <w:b/>
          <w:bCs/>
          <w:color w:val="auto"/>
        </w:rPr>
        <w:t>Strategic Plan of Action for ASEAN Cooperation on Forestry (2016–2025)</w:t>
      </w:r>
      <w:r w:rsidR="00D37B88" w:rsidRPr="008A0139">
        <w:rPr>
          <w:color w:val="auto"/>
        </w:rPr>
        <w:t xml:space="preserve"> </w:t>
      </w:r>
      <w:r w:rsidRPr="008A0139">
        <w:rPr>
          <w:iCs/>
          <w:color w:val="auto"/>
        </w:rPr>
        <w:t>endorses and</w:t>
      </w:r>
      <w:r w:rsidR="005B4C39" w:rsidRPr="008A0139">
        <w:rPr>
          <w:color w:val="auto"/>
        </w:rPr>
        <w:t xml:space="preserve"> p</w:t>
      </w:r>
      <w:r w:rsidR="007A79BB" w:rsidRPr="008A0139">
        <w:rPr>
          <w:color w:val="auto"/>
        </w:rPr>
        <w:t>romote</w:t>
      </w:r>
      <w:r w:rsidRPr="008A0139">
        <w:rPr>
          <w:color w:val="auto"/>
        </w:rPr>
        <w:t>s</w:t>
      </w:r>
      <w:r w:rsidR="007A79BB" w:rsidRPr="008A0139">
        <w:rPr>
          <w:color w:val="auto"/>
        </w:rPr>
        <w:t xml:space="preserve"> sustainable forest management.</w:t>
      </w:r>
      <w:r w:rsidR="00D37B88" w:rsidRPr="008A0139">
        <w:rPr>
          <w:color w:val="auto"/>
        </w:rPr>
        <w:t xml:space="preserve"> </w:t>
      </w:r>
      <w:r w:rsidR="00992383" w:rsidRPr="008A0139">
        <w:rPr>
          <w:color w:val="auto"/>
        </w:rPr>
        <w:t>T</w:t>
      </w:r>
      <w:r w:rsidR="004B642B" w:rsidRPr="008A0139">
        <w:rPr>
          <w:color w:val="auto"/>
        </w:rPr>
        <w:t xml:space="preserve">he </w:t>
      </w:r>
      <w:r w:rsidR="004B642B" w:rsidRPr="008A0139">
        <w:rPr>
          <w:b/>
          <w:bCs/>
          <w:color w:val="auto"/>
        </w:rPr>
        <w:t>Asia</w:t>
      </w:r>
      <w:r w:rsidR="00E45381" w:rsidRPr="008A0139">
        <w:rPr>
          <w:b/>
          <w:bCs/>
          <w:color w:val="auto"/>
        </w:rPr>
        <w:t>–</w:t>
      </w:r>
      <w:r w:rsidR="004B642B" w:rsidRPr="008A0139">
        <w:rPr>
          <w:b/>
          <w:bCs/>
          <w:color w:val="auto"/>
        </w:rPr>
        <w:t>Pacific Rainforest Partnership</w:t>
      </w:r>
      <w:r w:rsidR="008C62E6" w:rsidRPr="008A0139">
        <w:rPr>
          <w:rStyle w:val="a7"/>
          <w:color w:val="auto"/>
        </w:rPr>
        <w:footnoteReference w:id="24"/>
      </w:r>
      <w:r w:rsidR="00992383" w:rsidRPr="008A0139">
        <w:rPr>
          <w:color w:val="auto"/>
        </w:rPr>
        <w:t xml:space="preserve"> was established in 2014 to </w:t>
      </w:r>
      <w:r w:rsidR="004B642B" w:rsidRPr="008A0139">
        <w:rPr>
          <w:color w:val="auto"/>
        </w:rPr>
        <w:t>slow, halt and reverse</w:t>
      </w:r>
      <w:r w:rsidR="00992383" w:rsidRPr="008A0139">
        <w:rPr>
          <w:color w:val="auto"/>
        </w:rPr>
        <w:t xml:space="preserve"> </w:t>
      </w:r>
      <w:r w:rsidR="004B642B" w:rsidRPr="008A0139">
        <w:rPr>
          <w:color w:val="auto"/>
        </w:rPr>
        <w:t>deforestation.</w:t>
      </w:r>
      <w:r w:rsidR="00992383" w:rsidRPr="008A0139">
        <w:rPr>
          <w:color w:val="auto"/>
        </w:rPr>
        <w:t xml:space="preserve"> </w:t>
      </w:r>
      <w:r w:rsidR="007A79BB" w:rsidRPr="008A0139">
        <w:rPr>
          <w:color w:val="auto"/>
        </w:rPr>
        <w:t xml:space="preserve">The </w:t>
      </w:r>
      <w:r w:rsidR="007A79BB" w:rsidRPr="008A0139">
        <w:rPr>
          <w:b/>
          <w:bCs/>
          <w:color w:val="auto"/>
        </w:rPr>
        <w:t>Seoul Action Plan 2017</w:t>
      </w:r>
      <w:r w:rsidR="007A79BB" w:rsidRPr="008A0139">
        <w:rPr>
          <w:color w:val="auto"/>
        </w:rPr>
        <w:t xml:space="preserve"> </w:t>
      </w:r>
      <w:r w:rsidR="00866F56" w:rsidRPr="008A0139">
        <w:rPr>
          <w:color w:val="auto"/>
        </w:rPr>
        <w:t>resulted from</w:t>
      </w:r>
      <w:r w:rsidR="007A79BB" w:rsidRPr="008A0139">
        <w:rPr>
          <w:color w:val="auto"/>
        </w:rPr>
        <w:t xml:space="preserve"> the </w:t>
      </w:r>
      <w:r w:rsidR="007A79BB" w:rsidRPr="008A0139">
        <w:rPr>
          <w:b/>
          <w:bCs/>
          <w:color w:val="auto"/>
        </w:rPr>
        <w:t>Second Asia</w:t>
      </w:r>
      <w:r w:rsidR="00866F56" w:rsidRPr="008A0139">
        <w:rPr>
          <w:b/>
          <w:bCs/>
          <w:color w:val="auto"/>
        </w:rPr>
        <w:t>–</w:t>
      </w:r>
      <w:r w:rsidR="007A79BB" w:rsidRPr="008A0139">
        <w:rPr>
          <w:b/>
          <w:bCs/>
          <w:color w:val="auto"/>
        </w:rPr>
        <w:t>Pacific Urban Forestry Meeting</w:t>
      </w:r>
      <w:r w:rsidR="00D37B88" w:rsidRPr="008A0139">
        <w:rPr>
          <w:color w:val="auto"/>
        </w:rPr>
        <w:t xml:space="preserve"> and </w:t>
      </w:r>
      <w:r w:rsidR="007A79BB" w:rsidRPr="008A0139">
        <w:rPr>
          <w:color w:val="auto"/>
        </w:rPr>
        <w:t xml:space="preserve">outlines concrete follow-up on the recommendations included in the </w:t>
      </w:r>
      <w:r w:rsidR="007A79BB" w:rsidRPr="008A0139">
        <w:rPr>
          <w:b/>
          <w:bCs/>
          <w:color w:val="auto"/>
        </w:rPr>
        <w:t>Zhuhai Declaration</w:t>
      </w:r>
      <w:r w:rsidR="007A79BB" w:rsidRPr="008A0139">
        <w:rPr>
          <w:rStyle w:val="a7"/>
          <w:color w:val="auto"/>
        </w:rPr>
        <w:footnoteReference w:id="25"/>
      </w:r>
      <w:r w:rsidR="007A79BB" w:rsidRPr="008A0139">
        <w:rPr>
          <w:color w:val="auto"/>
        </w:rPr>
        <w:t xml:space="preserve"> made at the first Meeting in 2016.</w:t>
      </w:r>
    </w:p>
    <w:p w14:paraId="013B099E" w14:textId="6FED011B" w:rsidR="00785D7E" w:rsidRPr="008A0139" w:rsidRDefault="00785D7E" w:rsidP="006A2105">
      <w:pPr>
        <w:pStyle w:val="3"/>
        <w:rPr>
          <w:color w:val="auto"/>
        </w:rPr>
      </w:pPr>
      <w:r w:rsidRPr="008A0139">
        <w:rPr>
          <w:color w:val="auto"/>
        </w:rPr>
        <w:t>2.2.</w:t>
      </w:r>
      <w:r w:rsidR="00F43FF9" w:rsidRPr="008A0139">
        <w:rPr>
          <w:color w:val="auto"/>
        </w:rPr>
        <w:t>5</w:t>
      </w:r>
      <w:r w:rsidRPr="008A0139">
        <w:rPr>
          <w:color w:val="auto"/>
        </w:rPr>
        <w:t xml:space="preserve"> Sustainable development</w:t>
      </w:r>
      <w:r w:rsidR="00B35E07" w:rsidRPr="008A0139">
        <w:rPr>
          <w:color w:val="auto"/>
        </w:rPr>
        <w:t xml:space="preserve"> </w:t>
      </w:r>
    </w:p>
    <w:p w14:paraId="01871E08" w14:textId="0FD93F52" w:rsidR="00785D7E" w:rsidRPr="008A0139" w:rsidRDefault="00582BEC" w:rsidP="006A2105">
      <w:pPr>
        <w:rPr>
          <w:color w:val="auto"/>
        </w:rPr>
      </w:pPr>
      <w:r w:rsidRPr="008A0139">
        <w:rPr>
          <w:color w:val="auto"/>
        </w:rPr>
        <w:t xml:space="preserve">While the </w:t>
      </w:r>
      <w:r w:rsidR="00DA3C06" w:rsidRPr="008A0139">
        <w:rPr>
          <w:color w:val="auto"/>
        </w:rPr>
        <w:t xml:space="preserve">forestry sector </w:t>
      </w:r>
      <w:r w:rsidR="00B6268F" w:rsidRPr="008A0139">
        <w:rPr>
          <w:color w:val="auto"/>
        </w:rPr>
        <w:t xml:space="preserve">contributes to many of </w:t>
      </w:r>
      <w:r w:rsidR="00BC0B9A" w:rsidRPr="008A0139">
        <w:rPr>
          <w:color w:val="auto"/>
        </w:rPr>
        <w:t xml:space="preserve">the SDGs, the three most relevant are </w:t>
      </w:r>
      <w:r w:rsidR="009B424C" w:rsidRPr="008A0139">
        <w:rPr>
          <w:color w:val="auto"/>
        </w:rPr>
        <w:t>numbers</w:t>
      </w:r>
      <w:r w:rsidR="00785D7E" w:rsidRPr="008A0139">
        <w:rPr>
          <w:color w:val="auto"/>
        </w:rPr>
        <w:t xml:space="preserve"> 13</w:t>
      </w:r>
      <w:r w:rsidR="00BC0B9A" w:rsidRPr="008A0139">
        <w:rPr>
          <w:color w:val="auto"/>
        </w:rPr>
        <w:t xml:space="preserve"> (C</w:t>
      </w:r>
      <w:r w:rsidRPr="008A0139">
        <w:rPr>
          <w:color w:val="auto"/>
        </w:rPr>
        <w:t>limate</w:t>
      </w:r>
      <w:r w:rsidR="00BC0B9A" w:rsidRPr="008A0139">
        <w:rPr>
          <w:color w:val="auto"/>
        </w:rPr>
        <w:t>)</w:t>
      </w:r>
      <w:r w:rsidRPr="008A0139">
        <w:rPr>
          <w:color w:val="auto"/>
        </w:rPr>
        <w:t>,</w:t>
      </w:r>
      <w:r w:rsidR="00785D7E" w:rsidRPr="008A0139">
        <w:rPr>
          <w:color w:val="auto"/>
        </w:rPr>
        <w:t xml:space="preserve"> 15</w:t>
      </w:r>
      <w:r w:rsidRPr="008A0139">
        <w:rPr>
          <w:color w:val="auto"/>
        </w:rPr>
        <w:t xml:space="preserve"> </w:t>
      </w:r>
      <w:r w:rsidR="00BC0B9A" w:rsidRPr="008A0139">
        <w:rPr>
          <w:color w:val="auto"/>
        </w:rPr>
        <w:t>(L</w:t>
      </w:r>
      <w:r w:rsidRPr="008A0139">
        <w:rPr>
          <w:color w:val="auto"/>
        </w:rPr>
        <w:t>ife on land</w:t>
      </w:r>
      <w:r w:rsidR="00BC0B9A" w:rsidRPr="008A0139">
        <w:rPr>
          <w:color w:val="auto"/>
        </w:rPr>
        <w:t>) and</w:t>
      </w:r>
      <w:r w:rsidR="00785D7E" w:rsidRPr="008A0139">
        <w:rPr>
          <w:color w:val="auto"/>
        </w:rPr>
        <w:t xml:space="preserve"> 17</w:t>
      </w:r>
      <w:r w:rsidRPr="008A0139">
        <w:rPr>
          <w:color w:val="auto"/>
        </w:rPr>
        <w:t xml:space="preserve"> </w:t>
      </w:r>
      <w:r w:rsidR="00BC0B9A" w:rsidRPr="008A0139">
        <w:rPr>
          <w:color w:val="auto"/>
        </w:rPr>
        <w:t>(P</w:t>
      </w:r>
      <w:r w:rsidRPr="008A0139">
        <w:rPr>
          <w:color w:val="auto"/>
        </w:rPr>
        <w:t>artnerships</w:t>
      </w:r>
      <w:r w:rsidR="00BC0B9A" w:rsidRPr="008A0139">
        <w:rPr>
          <w:color w:val="auto"/>
        </w:rPr>
        <w:t>).</w:t>
      </w:r>
    </w:p>
    <w:p w14:paraId="2C5CF858" w14:textId="77777777" w:rsidR="00DE6521" w:rsidRPr="008A0139" w:rsidRDefault="00DE6521" w:rsidP="006A2105">
      <w:pPr>
        <w:rPr>
          <w:color w:val="auto"/>
        </w:rPr>
      </w:pPr>
    </w:p>
    <w:p w14:paraId="12EC3009" w14:textId="7A9EB0B5" w:rsidR="00F43FF9" w:rsidRPr="008A0139" w:rsidRDefault="008A5C6C" w:rsidP="006A2105">
      <w:pPr>
        <w:rPr>
          <w:color w:val="auto"/>
        </w:rPr>
      </w:pPr>
      <w:r w:rsidRPr="008A0139">
        <w:rPr>
          <w:rFonts w:ascii="Times New Roman" w:hAnsi="Times New Roman" w:cs="Times New Roman"/>
          <w:noProof/>
          <w:color w:val="auto"/>
          <w:lang w:bidi="ar-SA"/>
        </w:rPr>
        <w:drawing>
          <wp:inline distT="0" distB="0" distL="0" distR="0" wp14:anchorId="34EDFFFF" wp14:editId="50109FAF">
            <wp:extent cx="3698697" cy="2381234"/>
            <wp:effectExtent l="0" t="0" r="0"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15947" cy="2392340"/>
                    </a:xfrm>
                    <a:prstGeom prst="rect">
                      <a:avLst/>
                    </a:prstGeom>
                  </pic:spPr>
                </pic:pic>
              </a:graphicData>
            </a:graphic>
          </wp:inline>
        </w:drawing>
      </w:r>
    </w:p>
    <w:p w14:paraId="66AEB994" w14:textId="794DC60F" w:rsidR="00501E5D" w:rsidRPr="008A0139" w:rsidRDefault="0008150C" w:rsidP="0008150C">
      <w:pPr>
        <w:pStyle w:val="Figurecaption"/>
        <w:rPr>
          <w:color w:val="auto"/>
        </w:rPr>
      </w:pPr>
      <w:r w:rsidRPr="008A0139">
        <w:rPr>
          <w:color w:val="auto"/>
        </w:rPr>
        <w:t>Figure 2</w:t>
      </w:r>
      <w:r w:rsidRPr="008A0139">
        <w:rPr>
          <w:b w:val="0"/>
          <w:bCs w:val="0"/>
          <w:color w:val="auto"/>
        </w:rPr>
        <w:t>. Forest</w:t>
      </w:r>
      <w:r w:rsidR="003A18C7" w:rsidRPr="008A0139">
        <w:rPr>
          <w:b w:val="0"/>
          <w:bCs w:val="0"/>
          <w:color w:val="auto"/>
        </w:rPr>
        <w:t>ry</w:t>
      </w:r>
      <w:r w:rsidRPr="008A0139">
        <w:rPr>
          <w:b w:val="0"/>
          <w:bCs w:val="0"/>
          <w:color w:val="auto"/>
        </w:rPr>
        <w:t xml:space="preserve">-related Sustainable Development </w:t>
      </w:r>
      <w:r w:rsidRPr="00E5638F">
        <w:rPr>
          <w:b w:val="0"/>
          <w:bCs w:val="0"/>
          <w:color w:val="auto"/>
        </w:rPr>
        <w:t>Goals</w:t>
      </w:r>
      <w:r w:rsidR="0069325C" w:rsidRPr="00E5638F">
        <w:rPr>
          <w:b w:val="0"/>
          <w:bCs w:val="0"/>
          <w:color w:val="auto"/>
        </w:rPr>
        <w:t xml:space="preserve"> </w:t>
      </w:r>
      <w:r w:rsidR="0069325C" w:rsidRPr="00155B58">
        <w:rPr>
          <w:bCs w:val="0"/>
          <w:color w:val="auto"/>
        </w:rPr>
        <w:t>[EXAMPLE ONLY. TO BE REDESIGNED.]</w:t>
      </w:r>
    </w:p>
    <w:p w14:paraId="0786FBDB" w14:textId="77777777" w:rsidR="0008150C" w:rsidRPr="008A0139" w:rsidRDefault="0008150C" w:rsidP="0008150C">
      <w:pPr>
        <w:rPr>
          <w:color w:val="auto"/>
        </w:rPr>
      </w:pPr>
    </w:p>
    <w:p w14:paraId="0A0EE88F" w14:textId="4C8A0A01" w:rsidR="00F43FF9" w:rsidRPr="008A0139" w:rsidRDefault="00F43FF9" w:rsidP="006A2105">
      <w:pPr>
        <w:pStyle w:val="3"/>
        <w:rPr>
          <w:color w:val="auto"/>
        </w:rPr>
      </w:pPr>
      <w:r w:rsidRPr="008A0139">
        <w:rPr>
          <w:color w:val="auto"/>
        </w:rPr>
        <w:t xml:space="preserve">2.2.6 Monitoring, reporting and </w:t>
      </w:r>
      <w:r w:rsidR="00FF2179" w:rsidRPr="008A0139">
        <w:rPr>
          <w:color w:val="auto"/>
        </w:rPr>
        <w:t>verification</w:t>
      </w:r>
    </w:p>
    <w:p w14:paraId="37B16915" w14:textId="406D6267" w:rsidR="00F43FF9" w:rsidRPr="008A0139" w:rsidRDefault="00FF2179" w:rsidP="006A2105">
      <w:pPr>
        <w:rPr>
          <w:color w:val="auto"/>
        </w:rPr>
      </w:pPr>
      <w:r w:rsidRPr="008A0139">
        <w:rPr>
          <w:color w:val="auto"/>
        </w:rPr>
        <w:t>Monitoring</w:t>
      </w:r>
      <w:r w:rsidR="0029221D" w:rsidRPr="008A0139">
        <w:rPr>
          <w:color w:val="auto"/>
        </w:rPr>
        <w:t xml:space="preserve">, reporting and verification </w:t>
      </w:r>
      <w:r w:rsidR="008D008B" w:rsidRPr="008A0139">
        <w:rPr>
          <w:color w:val="auto"/>
        </w:rPr>
        <w:t xml:space="preserve">(MRV) </w:t>
      </w:r>
      <w:r w:rsidR="0029221D" w:rsidRPr="008A0139">
        <w:rPr>
          <w:color w:val="auto"/>
        </w:rPr>
        <w:t xml:space="preserve">systems are necessary for credible and cost-effective </w:t>
      </w:r>
      <w:r w:rsidRPr="008A0139">
        <w:rPr>
          <w:color w:val="auto"/>
        </w:rPr>
        <w:t>measurement</w:t>
      </w:r>
      <w:r w:rsidR="0029221D" w:rsidRPr="008A0139">
        <w:rPr>
          <w:color w:val="auto"/>
        </w:rPr>
        <w:t xml:space="preserve"> of forests and landscapes</w:t>
      </w:r>
      <w:r w:rsidRPr="008A0139">
        <w:rPr>
          <w:color w:val="auto"/>
        </w:rPr>
        <w:t xml:space="preserve"> to ensure sustainable management</w:t>
      </w:r>
      <w:r w:rsidR="009C46D0" w:rsidRPr="008A0139">
        <w:rPr>
          <w:color w:val="auto"/>
        </w:rPr>
        <w:t xml:space="preserve"> and conservation of forest lands to </w:t>
      </w:r>
      <w:proofErr w:type="spellStart"/>
      <w:r w:rsidR="009C46D0" w:rsidRPr="008A0139">
        <w:rPr>
          <w:color w:val="auto"/>
        </w:rPr>
        <w:t>contributue</w:t>
      </w:r>
      <w:proofErr w:type="spellEnd"/>
      <w:r w:rsidR="009C46D0" w:rsidRPr="008A0139">
        <w:rPr>
          <w:color w:val="auto"/>
        </w:rPr>
        <w:t xml:space="preserve"> to achieving Nationally Determined Contributions (NDCs) and Sustainable Development Goals (SDGs).</w:t>
      </w:r>
      <w:r w:rsidRPr="008A0139">
        <w:rPr>
          <w:color w:val="auto"/>
        </w:rPr>
        <w:t xml:space="preserve"> Some Member Countries </w:t>
      </w:r>
      <w:r w:rsidR="008D008B" w:rsidRPr="008A0139">
        <w:rPr>
          <w:color w:val="auto"/>
        </w:rPr>
        <w:t>are establishing advanced</w:t>
      </w:r>
      <w:r w:rsidR="009C46D0" w:rsidRPr="008A0139">
        <w:rPr>
          <w:color w:val="auto"/>
        </w:rPr>
        <w:t xml:space="preserve"> national</w:t>
      </w:r>
      <w:r w:rsidR="008D008B" w:rsidRPr="008A0139">
        <w:rPr>
          <w:color w:val="auto"/>
        </w:rPr>
        <w:t xml:space="preserve"> MRV systems while others face challenges in design, </w:t>
      </w:r>
      <w:r w:rsidR="009E72E3" w:rsidRPr="008A0139">
        <w:rPr>
          <w:color w:val="auto"/>
        </w:rPr>
        <w:t xml:space="preserve">procurement, implementation and analysis. </w:t>
      </w:r>
      <w:r w:rsidR="0029221D" w:rsidRPr="008A0139">
        <w:rPr>
          <w:color w:val="auto"/>
        </w:rPr>
        <w:t>Knowledge-sharing can help</w:t>
      </w:r>
      <w:r w:rsidR="009E72E3" w:rsidRPr="008A0139">
        <w:rPr>
          <w:color w:val="auto"/>
        </w:rPr>
        <w:t xml:space="preserve"> develop capacity and</w:t>
      </w:r>
      <w:r w:rsidR="0029221D" w:rsidRPr="008A0139">
        <w:rPr>
          <w:color w:val="auto"/>
        </w:rPr>
        <w:t xml:space="preserve"> lift performance across Asia.</w:t>
      </w:r>
      <w:r w:rsidR="009E72E3" w:rsidRPr="008A0139">
        <w:rPr>
          <w:color w:val="auto"/>
        </w:rPr>
        <w:t xml:space="preserve"> </w:t>
      </w:r>
    </w:p>
    <w:p w14:paraId="406B83A1" w14:textId="14EB0575" w:rsidR="00A91354" w:rsidRPr="008A0139" w:rsidRDefault="00AF0D56" w:rsidP="006A2105">
      <w:pPr>
        <w:pStyle w:val="1"/>
        <w:rPr>
          <w:color w:val="auto"/>
        </w:rPr>
      </w:pPr>
      <w:bookmarkStart w:id="15" w:name="_Toc132353977"/>
      <w:r w:rsidRPr="008A0139">
        <w:rPr>
          <w:color w:val="auto"/>
        </w:rPr>
        <w:lastRenderedPageBreak/>
        <w:t xml:space="preserve">3. </w:t>
      </w:r>
      <w:proofErr w:type="spellStart"/>
      <w:r w:rsidR="00673932" w:rsidRPr="008A0139">
        <w:rPr>
          <w:color w:val="auto"/>
        </w:rPr>
        <w:t>AFoCO’s</w:t>
      </w:r>
      <w:proofErr w:type="spellEnd"/>
      <w:r w:rsidR="00673932" w:rsidRPr="008A0139">
        <w:rPr>
          <w:color w:val="auto"/>
        </w:rPr>
        <w:t xml:space="preserve"> </w:t>
      </w:r>
      <w:r w:rsidR="00A91354" w:rsidRPr="008A0139">
        <w:rPr>
          <w:color w:val="auto"/>
        </w:rPr>
        <w:t>value proposition</w:t>
      </w:r>
      <w:bookmarkEnd w:id="15"/>
    </w:p>
    <w:p w14:paraId="2DD07244" w14:textId="173D21F6" w:rsidR="002353F4" w:rsidRPr="008A0139" w:rsidRDefault="00A91354" w:rsidP="006A2105">
      <w:pPr>
        <w:rPr>
          <w:color w:val="auto"/>
        </w:rPr>
      </w:pPr>
      <w:r w:rsidRPr="008A0139">
        <w:rPr>
          <w:color w:val="auto"/>
        </w:rPr>
        <w:t xml:space="preserve">As </w:t>
      </w:r>
      <w:r w:rsidR="006A5822" w:rsidRPr="008A0139">
        <w:rPr>
          <w:color w:val="auto"/>
        </w:rPr>
        <w:t xml:space="preserve">a </w:t>
      </w:r>
      <w:r w:rsidRPr="008A0139">
        <w:rPr>
          <w:color w:val="auto"/>
        </w:rPr>
        <w:t>treaty-based international organization</w:t>
      </w:r>
      <w:r w:rsidR="00A50559" w:rsidRPr="008A0139">
        <w:rPr>
          <w:color w:val="auto"/>
        </w:rPr>
        <w:t xml:space="preserve"> with a solid track record, sound institutional values, competencies and approaches,</w:t>
      </w:r>
      <w:r w:rsidR="00BA7CED" w:rsidRPr="008A0139">
        <w:rPr>
          <w:color w:val="auto"/>
        </w:rPr>
        <w:t xml:space="preserve"> </w:t>
      </w:r>
      <w:r w:rsidR="00D37B88" w:rsidRPr="008A0139">
        <w:rPr>
          <w:color w:val="auto"/>
        </w:rPr>
        <w:t>and robust partnerships with regional and international conservation, research and development organizations and the private sector,</w:t>
      </w:r>
      <w:r w:rsidR="00A50559" w:rsidRPr="008A0139">
        <w:rPr>
          <w:color w:val="auto"/>
        </w:rPr>
        <w:t xml:space="preserve"> </w:t>
      </w:r>
      <w:proofErr w:type="spellStart"/>
      <w:r w:rsidRPr="008A0139">
        <w:rPr>
          <w:color w:val="auto"/>
        </w:rPr>
        <w:t>AFoCO</w:t>
      </w:r>
      <w:proofErr w:type="spellEnd"/>
      <w:r w:rsidR="002353F4" w:rsidRPr="008A0139">
        <w:rPr>
          <w:color w:val="auto"/>
        </w:rPr>
        <w:t xml:space="preserve"> </w:t>
      </w:r>
      <w:r w:rsidR="003A1BEC" w:rsidRPr="008A0139">
        <w:rPr>
          <w:color w:val="auto"/>
        </w:rPr>
        <w:t>is in a strong</w:t>
      </w:r>
      <w:r w:rsidR="00D37B88" w:rsidRPr="008A0139">
        <w:rPr>
          <w:color w:val="auto"/>
        </w:rPr>
        <w:t xml:space="preserve"> position t</w:t>
      </w:r>
      <w:r w:rsidR="00A50559" w:rsidRPr="008A0139">
        <w:rPr>
          <w:color w:val="auto"/>
        </w:rPr>
        <w:t xml:space="preserve">o deliver </w:t>
      </w:r>
      <w:r w:rsidR="00D37B88" w:rsidRPr="008A0139">
        <w:rPr>
          <w:color w:val="auto"/>
        </w:rPr>
        <w:t xml:space="preserve">on </w:t>
      </w:r>
      <w:r w:rsidR="00A50559" w:rsidRPr="008A0139">
        <w:rPr>
          <w:color w:val="auto"/>
        </w:rPr>
        <w:t>its Vision and Mission.</w:t>
      </w:r>
    </w:p>
    <w:p w14:paraId="12B253E2" w14:textId="11954A8E" w:rsidR="0041437A" w:rsidRPr="008A0139" w:rsidRDefault="002353F4" w:rsidP="00155B58">
      <w:pPr>
        <w:pStyle w:val="2"/>
      </w:pPr>
      <w:bookmarkStart w:id="16" w:name="_Toc132353978"/>
      <w:r w:rsidRPr="008A0139">
        <w:rPr>
          <w:color w:val="auto"/>
        </w:rPr>
        <w:t>3.1.</w:t>
      </w:r>
      <w:r w:rsidR="004E711B" w:rsidRPr="008A0139">
        <w:rPr>
          <w:color w:val="auto"/>
        </w:rPr>
        <w:t xml:space="preserve"> </w:t>
      </w:r>
      <w:r w:rsidRPr="008A0139">
        <w:rPr>
          <w:color w:val="auto"/>
        </w:rPr>
        <w:t>Values</w:t>
      </w:r>
      <w:bookmarkEnd w:id="16"/>
    </w:p>
    <w:p w14:paraId="2D93D187" w14:textId="5E48C5C4" w:rsidR="002353F4" w:rsidRPr="008A0139" w:rsidRDefault="002353F4" w:rsidP="006A2105">
      <w:pPr>
        <w:rPr>
          <w:color w:val="auto"/>
        </w:rPr>
      </w:pPr>
      <w:r w:rsidRPr="008A0139">
        <w:rPr>
          <w:color w:val="auto"/>
        </w:rPr>
        <w:t xml:space="preserve">For planning and delivery of actions under this strategic plan, </w:t>
      </w:r>
      <w:proofErr w:type="spellStart"/>
      <w:r w:rsidR="00D37B88" w:rsidRPr="008A0139">
        <w:rPr>
          <w:color w:val="auto"/>
        </w:rPr>
        <w:t>AFoCO</w:t>
      </w:r>
      <w:proofErr w:type="spellEnd"/>
      <w:r w:rsidRPr="008A0139">
        <w:rPr>
          <w:color w:val="auto"/>
        </w:rPr>
        <w:t xml:space="preserve"> adhere</w:t>
      </w:r>
      <w:r w:rsidR="00D37B88" w:rsidRPr="008A0139">
        <w:rPr>
          <w:color w:val="auto"/>
        </w:rPr>
        <w:t>s</w:t>
      </w:r>
      <w:r w:rsidRPr="008A0139">
        <w:rPr>
          <w:color w:val="auto"/>
        </w:rPr>
        <w:t xml:space="preserve"> to core values.</w:t>
      </w:r>
    </w:p>
    <w:p w14:paraId="1AD9FC91" w14:textId="2468317B" w:rsidR="002353F4" w:rsidRPr="008A0139" w:rsidRDefault="002353F4" w:rsidP="006A2105">
      <w:pPr>
        <w:pStyle w:val="3"/>
        <w:rPr>
          <w:color w:val="auto"/>
        </w:rPr>
      </w:pPr>
      <w:r w:rsidRPr="008A0139">
        <w:rPr>
          <w:color w:val="auto"/>
        </w:rPr>
        <w:t>Partnerships</w:t>
      </w:r>
    </w:p>
    <w:p w14:paraId="37BAF5F5" w14:textId="3F35E21A" w:rsidR="002353F4" w:rsidRPr="008A0139" w:rsidRDefault="00B60CDF" w:rsidP="006A2105">
      <w:pPr>
        <w:rPr>
          <w:color w:val="auto"/>
        </w:rPr>
      </w:pPr>
      <w:r w:rsidRPr="008A0139">
        <w:rPr>
          <w:color w:val="auto"/>
        </w:rPr>
        <w:t>P</w:t>
      </w:r>
      <w:r w:rsidR="000D7227" w:rsidRPr="008A0139">
        <w:rPr>
          <w:color w:val="auto"/>
        </w:rPr>
        <w:t xml:space="preserve">artnerships are at the heart of </w:t>
      </w:r>
      <w:proofErr w:type="spellStart"/>
      <w:r w:rsidR="000D7227" w:rsidRPr="008A0139">
        <w:rPr>
          <w:color w:val="auto"/>
        </w:rPr>
        <w:t>AFoCO</w:t>
      </w:r>
      <w:proofErr w:type="spellEnd"/>
      <w:r w:rsidR="00A96C5E" w:rsidRPr="008A0139">
        <w:rPr>
          <w:color w:val="auto"/>
        </w:rPr>
        <w:t xml:space="preserve">. </w:t>
      </w:r>
      <w:r w:rsidR="006310E7" w:rsidRPr="008A0139">
        <w:rPr>
          <w:color w:val="auto"/>
        </w:rPr>
        <w:t xml:space="preserve">We </w:t>
      </w:r>
      <w:r w:rsidR="003E242E" w:rsidRPr="008A0139">
        <w:rPr>
          <w:color w:val="auto"/>
        </w:rPr>
        <w:t xml:space="preserve">place high </w:t>
      </w:r>
      <w:r w:rsidR="006310E7" w:rsidRPr="008A0139">
        <w:rPr>
          <w:color w:val="auto"/>
        </w:rPr>
        <w:t>value</w:t>
      </w:r>
      <w:r w:rsidR="00507B9E" w:rsidRPr="008A0139">
        <w:rPr>
          <w:color w:val="auto"/>
        </w:rPr>
        <w:t xml:space="preserve"> in</w:t>
      </w:r>
      <w:r w:rsidR="002B0C64" w:rsidRPr="008A0139">
        <w:rPr>
          <w:color w:val="auto"/>
        </w:rPr>
        <w:t xml:space="preserve"> building and </w:t>
      </w:r>
      <w:r w:rsidR="00A96C5E" w:rsidRPr="008A0139">
        <w:rPr>
          <w:color w:val="auto"/>
        </w:rPr>
        <w:t>maintain</w:t>
      </w:r>
      <w:r w:rsidR="00C121B8" w:rsidRPr="008A0139">
        <w:rPr>
          <w:color w:val="auto"/>
        </w:rPr>
        <w:t>ing</w:t>
      </w:r>
      <w:r w:rsidR="00A96C5E" w:rsidRPr="008A0139">
        <w:rPr>
          <w:color w:val="auto"/>
        </w:rPr>
        <w:t xml:space="preserve"> positive</w:t>
      </w:r>
      <w:r w:rsidR="002B0C64" w:rsidRPr="008A0139">
        <w:rPr>
          <w:color w:val="auto"/>
        </w:rPr>
        <w:t xml:space="preserve"> </w:t>
      </w:r>
      <w:r w:rsidR="00A96C5E" w:rsidRPr="008A0139">
        <w:rPr>
          <w:color w:val="auto"/>
        </w:rPr>
        <w:t>relationships</w:t>
      </w:r>
      <w:r w:rsidR="002353F4" w:rsidRPr="008A0139">
        <w:rPr>
          <w:color w:val="auto"/>
        </w:rPr>
        <w:t xml:space="preserve"> </w:t>
      </w:r>
      <w:r w:rsidR="006310E7" w:rsidRPr="008A0139">
        <w:rPr>
          <w:color w:val="auto"/>
        </w:rPr>
        <w:t>among</w:t>
      </w:r>
      <w:r w:rsidR="002353F4" w:rsidRPr="008A0139">
        <w:rPr>
          <w:color w:val="auto"/>
        </w:rPr>
        <w:t xml:space="preserve"> all </w:t>
      </w:r>
      <w:r w:rsidR="006A6FCE" w:rsidRPr="008A0139">
        <w:rPr>
          <w:color w:val="auto"/>
        </w:rPr>
        <w:t>M</w:t>
      </w:r>
      <w:r w:rsidR="002353F4" w:rsidRPr="008A0139">
        <w:rPr>
          <w:color w:val="auto"/>
        </w:rPr>
        <w:t xml:space="preserve">ember </w:t>
      </w:r>
      <w:r w:rsidR="006A6FCE" w:rsidRPr="008A0139">
        <w:rPr>
          <w:color w:val="auto"/>
        </w:rPr>
        <w:t>Countries</w:t>
      </w:r>
      <w:r w:rsidR="002353F4" w:rsidRPr="008A0139">
        <w:rPr>
          <w:color w:val="auto"/>
        </w:rPr>
        <w:t xml:space="preserve"> and other stakeholders, including external partners</w:t>
      </w:r>
      <w:r w:rsidR="00A96C5E" w:rsidRPr="008A0139">
        <w:rPr>
          <w:color w:val="auto"/>
        </w:rPr>
        <w:t>.</w:t>
      </w:r>
      <w:r w:rsidR="002353F4" w:rsidRPr="008A0139">
        <w:rPr>
          <w:color w:val="auto"/>
        </w:rPr>
        <w:t xml:space="preserve"> </w:t>
      </w:r>
    </w:p>
    <w:p w14:paraId="1A7A8316" w14:textId="7219EE37" w:rsidR="002353F4" w:rsidRPr="008A0139" w:rsidRDefault="002353F4" w:rsidP="006A2105">
      <w:pPr>
        <w:pStyle w:val="3"/>
        <w:rPr>
          <w:color w:val="auto"/>
        </w:rPr>
      </w:pPr>
      <w:r w:rsidRPr="008A0139">
        <w:rPr>
          <w:color w:val="auto"/>
        </w:rPr>
        <w:t>Member-driven</w:t>
      </w:r>
    </w:p>
    <w:p w14:paraId="1FFDAB16" w14:textId="336007E2" w:rsidR="007A01F8" w:rsidRPr="008A0139" w:rsidRDefault="007A01F8" w:rsidP="007A01F8">
      <w:pPr>
        <w:rPr>
          <w:rStyle w:val="cf01"/>
          <w:rFonts w:asciiTheme="minorHAnsi" w:hAnsiTheme="minorHAnsi" w:cstheme="minorHAnsi"/>
          <w:color w:val="auto"/>
          <w:sz w:val="22"/>
          <w:szCs w:val="22"/>
        </w:rPr>
      </w:pPr>
      <w:proofErr w:type="spellStart"/>
      <w:r w:rsidRPr="008A0139">
        <w:rPr>
          <w:rStyle w:val="cf01"/>
          <w:rFonts w:asciiTheme="minorHAnsi" w:hAnsiTheme="minorHAnsi" w:cstheme="minorHAnsi"/>
          <w:color w:val="auto"/>
          <w:sz w:val="22"/>
          <w:szCs w:val="22"/>
        </w:rPr>
        <w:t>AFoCO</w:t>
      </w:r>
      <w:proofErr w:type="spellEnd"/>
      <w:r w:rsidRPr="008A0139">
        <w:rPr>
          <w:rStyle w:val="cf01"/>
          <w:rFonts w:asciiTheme="minorHAnsi" w:hAnsiTheme="minorHAnsi" w:cstheme="minorHAnsi"/>
          <w:color w:val="auto"/>
          <w:sz w:val="22"/>
          <w:szCs w:val="22"/>
        </w:rPr>
        <w:t xml:space="preserve"> is a collaboration of Member Countries, therefore, we place high value on addressing </w:t>
      </w:r>
      <w:r w:rsidR="00975683" w:rsidRPr="008A0139">
        <w:rPr>
          <w:rStyle w:val="cf01"/>
          <w:rFonts w:asciiTheme="minorHAnsi" w:hAnsiTheme="minorHAnsi" w:cstheme="minorHAnsi"/>
          <w:color w:val="auto"/>
          <w:sz w:val="22"/>
          <w:szCs w:val="22"/>
        </w:rPr>
        <w:t>all Member Countries’</w:t>
      </w:r>
      <w:r w:rsidR="00B60CDF" w:rsidRPr="008A0139">
        <w:rPr>
          <w:rStyle w:val="cf01"/>
          <w:rFonts w:asciiTheme="minorHAnsi" w:hAnsiTheme="minorHAnsi" w:cstheme="minorHAnsi"/>
          <w:color w:val="auto"/>
          <w:sz w:val="22"/>
          <w:szCs w:val="22"/>
        </w:rPr>
        <w:t xml:space="preserve"> </w:t>
      </w:r>
      <w:r w:rsidRPr="008A0139">
        <w:rPr>
          <w:rStyle w:val="cf01"/>
          <w:rFonts w:asciiTheme="minorHAnsi" w:hAnsiTheme="minorHAnsi" w:cstheme="minorHAnsi"/>
          <w:color w:val="auto"/>
          <w:sz w:val="22"/>
          <w:szCs w:val="22"/>
        </w:rPr>
        <w:t>needs efficiently and effectively.</w:t>
      </w:r>
    </w:p>
    <w:p w14:paraId="49B60B02" w14:textId="200CA409" w:rsidR="002353F4" w:rsidRPr="008A0139" w:rsidRDefault="002353F4" w:rsidP="006A2105">
      <w:pPr>
        <w:pStyle w:val="3"/>
        <w:rPr>
          <w:color w:val="auto"/>
        </w:rPr>
      </w:pPr>
      <w:r w:rsidRPr="008A0139">
        <w:rPr>
          <w:color w:val="auto"/>
        </w:rPr>
        <w:t>Competency</w:t>
      </w:r>
    </w:p>
    <w:p w14:paraId="18E63193" w14:textId="599205D8" w:rsidR="00A50559" w:rsidRPr="008A0139" w:rsidRDefault="008A03CB" w:rsidP="006A2105">
      <w:pPr>
        <w:rPr>
          <w:color w:val="auto"/>
        </w:rPr>
      </w:pPr>
      <w:r w:rsidRPr="008A0139">
        <w:rPr>
          <w:color w:val="auto"/>
        </w:rPr>
        <w:t xml:space="preserve">Each </w:t>
      </w:r>
      <w:r w:rsidR="00CE48BF" w:rsidRPr="008A0139">
        <w:rPr>
          <w:color w:val="auto"/>
        </w:rPr>
        <w:t>M</w:t>
      </w:r>
      <w:r w:rsidR="002353F4" w:rsidRPr="008A0139">
        <w:rPr>
          <w:color w:val="auto"/>
        </w:rPr>
        <w:t xml:space="preserve">ember </w:t>
      </w:r>
      <w:r w:rsidR="00CE48BF" w:rsidRPr="008A0139">
        <w:rPr>
          <w:color w:val="auto"/>
        </w:rPr>
        <w:t>Countr</w:t>
      </w:r>
      <w:r w:rsidRPr="008A0139">
        <w:rPr>
          <w:color w:val="auto"/>
        </w:rPr>
        <w:t>y has unique competencies</w:t>
      </w:r>
      <w:r w:rsidR="0087550E" w:rsidRPr="008A0139">
        <w:rPr>
          <w:color w:val="auto"/>
        </w:rPr>
        <w:t xml:space="preserve">. Together in </w:t>
      </w:r>
      <w:proofErr w:type="spellStart"/>
      <w:r w:rsidR="0087550E" w:rsidRPr="008A0139">
        <w:rPr>
          <w:color w:val="auto"/>
        </w:rPr>
        <w:t>AFoCO</w:t>
      </w:r>
      <w:proofErr w:type="spellEnd"/>
      <w:r w:rsidR="0087550E" w:rsidRPr="008A0139">
        <w:rPr>
          <w:color w:val="auto"/>
        </w:rPr>
        <w:t xml:space="preserve">, </w:t>
      </w:r>
      <w:r w:rsidR="00EF783A" w:rsidRPr="008A0139">
        <w:rPr>
          <w:color w:val="auto"/>
        </w:rPr>
        <w:t xml:space="preserve">our competencies become greater and deeper, therefore, </w:t>
      </w:r>
      <w:r w:rsidR="006310E7" w:rsidRPr="008A0139">
        <w:rPr>
          <w:color w:val="auto"/>
        </w:rPr>
        <w:t xml:space="preserve">we </w:t>
      </w:r>
      <w:r w:rsidR="003E242E" w:rsidRPr="008A0139">
        <w:rPr>
          <w:color w:val="auto"/>
        </w:rPr>
        <w:t xml:space="preserve">place high </w:t>
      </w:r>
      <w:r w:rsidR="006310E7" w:rsidRPr="008A0139">
        <w:rPr>
          <w:color w:val="auto"/>
        </w:rPr>
        <w:t xml:space="preserve">value </w:t>
      </w:r>
      <w:r w:rsidR="003E242E" w:rsidRPr="008A0139">
        <w:rPr>
          <w:color w:val="auto"/>
        </w:rPr>
        <w:t xml:space="preserve">on </w:t>
      </w:r>
      <w:r w:rsidR="002353F4" w:rsidRPr="008A0139">
        <w:rPr>
          <w:color w:val="auto"/>
        </w:rPr>
        <w:t xml:space="preserve">sharing </w:t>
      </w:r>
      <w:r w:rsidR="006310E7" w:rsidRPr="008A0139">
        <w:rPr>
          <w:color w:val="auto"/>
        </w:rPr>
        <w:t xml:space="preserve">challenges, </w:t>
      </w:r>
      <w:r w:rsidR="002353F4" w:rsidRPr="008A0139">
        <w:rPr>
          <w:color w:val="auto"/>
        </w:rPr>
        <w:t xml:space="preserve">best practices, experience and </w:t>
      </w:r>
      <w:r w:rsidR="00322F69" w:rsidRPr="008A0139">
        <w:rPr>
          <w:color w:val="auto"/>
        </w:rPr>
        <w:t>competencies</w:t>
      </w:r>
      <w:r w:rsidR="002353F4" w:rsidRPr="008A0139">
        <w:rPr>
          <w:color w:val="auto"/>
        </w:rPr>
        <w:t xml:space="preserve"> </w:t>
      </w:r>
      <w:r w:rsidR="006310E7" w:rsidRPr="008A0139">
        <w:rPr>
          <w:color w:val="auto"/>
        </w:rPr>
        <w:t>amongst ourselves and with others</w:t>
      </w:r>
      <w:r w:rsidR="002353F4" w:rsidRPr="008A0139">
        <w:rPr>
          <w:color w:val="auto"/>
        </w:rPr>
        <w:t>.</w:t>
      </w:r>
    </w:p>
    <w:p w14:paraId="5C4D8C59" w14:textId="0DCF603C" w:rsidR="002353F4" w:rsidRPr="008A0139" w:rsidRDefault="002353F4" w:rsidP="006A2105">
      <w:pPr>
        <w:pStyle w:val="3"/>
        <w:rPr>
          <w:color w:val="auto"/>
        </w:rPr>
      </w:pPr>
      <w:r w:rsidRPr="008A0139">
        <w:rPr>
          <w:color w:val="auto"/>
        </w:rPr>
        <w:t>Transparency</w:t>
      </w:r>
    </w:p>
    <w:p w14:paraId="260E1D68" w14:textId="3B67CBB5" w:rsidR="002353F4" w:rsidRPr="008A0139" w:rsidRDefault="002353F4" w:rsidP="006A2105">
      <w:pPr>
        <w:rPr>
          <w:color w:val="auto"/>
        </w:rPr>
      </w:pPr>
      <w:r w:rsidRPr="008A0139">
        <w:rPr>
          <w:color w:val="auto"/>
        </w:rPr>
        <w:t xml:space="preserve">Transparency </w:t>
      </w:r>
      <w:r w:rsidR="00DE435C" w:rsidRPr="008A0139">
        <w:rPr>
          <w:color w:val="auto"/>
        </w:rPr>
        <w:t>is one of the bases of trust</w:t>
      </w:r>
      <w:r w:rsidR="009B7BBA" w:rsidRPr="008A0139">
        <w:rPr>
          <w:color w:val="auto"/>
        </w:rPr>
        <w:t xml:space="preserve">, which is the basis of successful partnerships, therefore, we </w:t>
      </w:r>
      <w:r w:rsidR="003E242E" w:rsidRPr="008A0139">
        <w:rPr>
          <w:color w:val="auto"/>
        </w:rPr>
        <w:t xml:space="preserve">place high </w:t>
      </w:r>
      <w:r w:rsidR="009B7BBA" w:rsidRPr="008A0139">
        <w:rPr>
          <w:color w:val="auto"/>
        </w:rPr>
        <w:t xml:space="preserve">value </w:t>
      </w:r>
      <w:r w:rsidR="009B1E3E" w:rsidRPr="008A0139">
        <w:rPr>
          <w:color w:val="auto"/>
        </w:rPr>
        <w:t xml:space="preserve">on </w:t>
      </w:r>
      <w:r w:rsidR="009B7BBA" w:rsidRPr="008A0139">
        <w:rPr>
          <w:color w:val="auto"/>
        </w:rPr>
        <w:t>transparency as</w:t>
      </w:r>
      <w:r w:rsidRPr="008A0139">
        <w:rPr>
          <w:color w:val="auto"/>
        </w:rPr>
        <w:t xml:space="preserve"> a</w:t>
      </w:r>
      <w:r w:rsidR="009B7BBA" w:rsidRPr="008A0139">
        <w:rPr>
          <w:color w:val="auto"/>
        </w:rPr>
        <w:t>n essential</w:t>
      </w:r>
      <w:r w:rsidRPr="008A0139">
        <w:rPr>
          <w:color w:val="auto"/>
        </w:rPr>
        <w:t xml:space="preserve"> prerequisite of cooperation.</w:t>
      </w:r>
    </w:p>
    <w:p w14:paraId="068AE7EA" w14:textId="198B09C8" w:rsidR="002353F4" w:rsidRPr="008A0139" w:rsidRDefault="002353F4" w:rsidP="006A2105">
      <w:pPr>
        <w:pStyle w:val="3"/>
        <w:rPr>
          <w:color w:val="auto"/>
        </w:rPr>
      </w:pPr>
      <w:r w:rsidRPr="008A0139">
        <w:rPr>
          <w:color w:val="auto"/>
        </w:rPr>
        <w:t>Equity</w:t>
      </w:r>
    </w:p>
    <w:p w14:paraId="19EFBA47" w14:textId="536D3F0D" w:rsidR="002353F4" w:rsidRPr="008A0139" w:rsidRDefault="00DB5ACF" w:rsidP="006A2105">
      <w:pPr>
        <w:rPr>
          <w:color w:val="auto"/>
        </w:rPr>
      </w:pPr>
      <w:r w:rsidRPr="008A0139">
        <w:rPr>
          <w:color w:val="auto"/>
        </w:rPr>
        <w:t>We</w:t>
      </w:r>
      <w:r w:rsidR="009B7BBA" w:rsidRPr="008A0139">
        <w:rPr>
          <w:color w:val="auto"/>
        </w:rPr>
        <w:t xml:space="preserve"> </w:t>
      </w:r>
      <w:r w:rsidR="009B1E3E" w:rsidRPr="008A0139">
        <w:rPr>
          <w:color w:val="auto"/>
        </w:rPr>
        <w:t xml:space="preserve">place high </w:t>
      </w:r>
      <w:r w:rsidR="00F40DDD" w:rsidRPr="008A0139">
        <w:rPr>
          <w:color w:val="auto"/>
        </w:rPr>
        <w:t xml:space="preserve">value </w:t>
      </w:r>
      <w:r w:rsidR="009B1E3E" w:rsidRPr="008A0139">
        <w:rPr>
          <w:color w:val="auto"/>
        </w:rPr>
        <w:t xml:space="preserve">on </w:t>
      </w:r>
      <w:r w:rsidR="00F40DDD" w:rsidRPr="008A0139">
        <w:rPr>
          <w:color w:val="auto"/>
        </w:rPr>
        <w:t xml:space="preserve">equitable development through increasing </w:t>
      </w:r>
      <w:r w:rsidR="002353F4" w:rsidRPr="008A0139">
        <w:rPr>
          <w:color w:val="auto"/>
        </w:rPr>
        <w:t>access to information and technology; participat</w:t>
      </w:r>
      <w:r w:rsidR="00F86F53" w:rsidRPr="008A0139">
        <w:rPr>
          <w:color w:val="auto"/>
        </w:rPr>
        <w:t>i</w:t>
      </w:r>
      <w:r w:rsidR="002353F4" w:rsidRPr="008A0139">
        <w:rPr>
          <w:color w:val="auto"/>
        </w:rPr>
        <w:t>n</w:t>
      </w:r>
      <w:r w:rsidR="00F86F53" w:rsidRPr="008A0139">
        <w:rPr>
          <w:color w:val="auto"/>
        </w:rPr>
        <w:t>g</w:t>
      </w:r>
      <w:r w:rsidR="002353F4" w:rsidRPr="008A0139">
        <w:rPr>
          <w:color w:val="auto"/>
        </w:rPr>
        <w:t xml:space="preserve"> in decision-making process</w:t>
      </w:r>
      <w:r w:rsidR="004246F8" w:rsidRPr="008A0139">
        <w:rPr>
          <w:color w:val="auto"/>
        </w:rPr>
        <w:t>es</w:t>
      </w:r>
      <w:r w:rsidR="002353F4" w:rsidRPr="008A0139">
        <w:rPr>
          <w:color w:val="auto"/>
        </w:rPr>
        <w:t xml:space="preserve">; narrowing gaps; and </w:t>
      </w:r>
      <w:r w:rsidR="009411FD" w:rsidRPr="008A0139">
        <w:rPr>
          <w:color w:val="auto"/>
        </w:rPr>
        <w:t>striving for</w:t>
      </w:r>
      <w:r w:rsidR="002353F4" w:rsidRPr="008A0139">
        <w:rPr>
          <w:color w:val="auto"/>
        </w:rPr>
        <w:t xml:space="preserve"> gender equity.</w:t>
      </w:r>
    </w:p>
    <w:p w14:paraId="1CC9E719" w14:textId="4D0E17FC" w:rsidR="002353F4" w:rsidRPr="008A0139" w:rsidRDefault="002353F4" w:rsidP="006A2105">
      <w:pPr>
        <w:pStyle w:val="3"/>
        <w:rPr>
          <w:color w:val="auto"/>
        </w:rPr>
      </w:pPr>
      <w:r w:rsidRPr="008A0139">
        <w:rPr>
          <w:color w:val="auto"/>
        </w:rPr>
        <w:t>Sustainability</w:t>
      </w:r>
    </w:p>
    <w:p w14:paraId="51C12804" w14:textId="003CCE7C" w:rsidR="00CD7773" w:rsidRPr="008A0139" w:rsidRDefault="000E26EF" w:rsidP="006A2105">
      <w:pPr>
        <w:rPr>
          <w:color w:val="auto"/>
        </w:rPr>
      </w:pPr>
      <w:r w:rsidRPr="008A0139">
        <w:rPr>
          <w:color w:val="auto"/>
        </w:rPr>
        <w:t>Our</w:t>
      </w:r>
      <w:r w:rsidR="00CD7773" w:rsidRPr="008A0139">
        <w:rPr>
          <w:color w:val="auto"/>
        </w:rPr>
        <w:t xml:space="preserve"> highest goal is a greener Asia with resilient and sustainable forests, landscapes and communities</w:t>
      </w:r>
      <w:r w:rsidRPr="008A0139">
        <w:rPr>
          <w:color w:val="auto"/>
        </w:rPr>
        <w:t xml:space="preserve"> and, therefore, we </w:t>
      </w:r>
      <w:r w:rsidR="009B1E3E" w:rsidRPr="008A0139">
        <w:rPr>
          <w:color w:val="auto"/>
        </w:rPr>
        <w:t xml:space="preserve">place high </w:t>
      </w:r>
      <w:r w:rsidRPr="008A0139">
        <w:rPr>
          <w:color w:val="auto"/>
        </w:rPr>
        <w:t xml:space="preserve">value </w:t>
      </w:r>
      <w:r w:rsidR="009B1E3E" w:rsidRPr="008A0139">
        <w:rPr>
          <w:color w:val="auto"/>
        </w:rPr>
        <w:t xml:space="preserve">on </w:t>
      </w:r>
      <w:r w:rsidRPr="008A0139">
        <w:rPr>
          <w:color w:val="auto"/>
        </w:rPr>
        <w:t>sustainability in all we do</w:t>
      </w:r>
      <w:r w:rsidR="00CD7773" w:rsidRPr="008A0139">
        <w:rPr>
          <w:color w:val="auto"/>
        </w:rPr>
        <w:t>.</w:t>
      </w:r>
    </w:p>
    <w:p w14:paraId="22B2868E" w14:textId="417C1F14" w:rsidR="00A91354" w:rsidRPr="008A0139" w:rsidRDefault="00A91354" w:rsidP="00EB1D3F">
      <w:pPr>
        <w:pStyle w:val="2"/>
        <w:rPr>
          <w:color w:val="auto"/>
        </w:rPr>
      </w:pPr>
      <w:bookmarkStart w:id="17" w:name="_Toc132353979"/>
      <w:r w:rsidRPr="008A0139">
        <w:rPr>
          <w:color w:val="auto"/>
        </w:rPr>
        <w:t>3.</w:t>
      </w:r>
      <w:r w:rsidR="002353F4" w:rsidRPr="008A0139">
        <w:rPr>
          <w:color w:val="auto"/>
        </w:rPr>
        <w:t>2</w:t>
      </w:r>
      <w:r w:rsidRPr="008A0139">
        <w:rPr>
          <w:color w:val="auto"/>
        </w:rPr>
        <w:t>. Attributes</w:t>
      </w:r>
      <w:bookmarkEnd w:id="17"/>
    </w:p>
    <w:p w14:paraId="01A69BC5" w14:textId="77777777" w:rsidR="00B5166F" w:rsidRPr="008A0139" w:rsidRDefault="00B5166F" w:rsidP="0041437A">
      <w:pPr>
        <w:pStyle w:val="a"/>
        <w:rPr>
          <w:color w:val="auto"/>
        </w:rPr>
      </w:pPr>
      <w:r w:rsidRPr="008A0139">
        <w:rPr>
          <w:color w:val="auto"/>
        </w:rPr>
        <w:t>Member Countries’ political commitment and ownership of AFoCO as a treaty-based international organization.</w:t>
      </w:r>
    </w:p>
    <w:p w14:paraId="4345F16D" w14:textId="4FD3D408" w:rsidR="00E03ED5" w:rsidRPr="008A0139" w:rsidRDefault="00B5166F" w:rsidP="0041437A">
      <w:pPr>
        <w:pStyle w:val="a"/>
        <w:rPr>
          <w:color w:val="auto"/>
        </w:rPr>
      </w:pPr>
      <w:r w:rsidRPr="008A0139">
        <w:rPr>
          <w:color w:val="auto"/>
        </w:rPr>
        <w:t>Continuing pursuit of effective cooperation models amongst Member Countries implementing similar tasks or addressing similar issues.</w:t>
      </w:r>
      <w:bookmarkStart w:id="18" w:name="_Toc132117576"/>
      <w:bookmarkStart w:id="19" w:name="_Toc132117606"/>
      <w:bookmarkStart w:id="20" w:name="_Toc132294276"/>
    </w:p>
    <w:p w14:paraId="5680194D" w14:textId="7C7DA69C" w:rsidR="00671761" w:rsidRPr="008A0139" w:rsidRDefault="00671761" w:rsidP="0041437A">
      <w:pPr>
        <w:pStyle w:val="a"/>
        <w:rPr>
          <w:color w:val="auto"/>
        </w:rPr>
      </w:pPr>
      <w:r w:rsidRPr="008A0139">
        <w:rPr>
          <w:color w:val="auto"/>
        </w:rPr>
        <w:t>Forestry and related ministries engage directly in project implementation to narrow the competency gap in Member Countries.</w:t>
      </w:r>
    </w:p>
    <w:p w14:paraId="37623593" w14:textId="03697115" w:rsidR="00671761" w:rsidRPr="008A0139" w:rsidRDefault="002F44B2" w:rsidP="0041437A">
      <w:pPr>
        <w:pStyle w:val="a"/>
        <w:rPr>
          <w:color w:val="auto"/>
        </w:rPr>
      </w:pPr>
      <w:r w:rsidRPr="008A0139">
        <w:rPr>
          <w:color w:val="auto"/>
        </w:rPr>
        <w:t>Capacity development focused on policymakers, technical personnel and researchers in the forestry sector.</w:t>
      </w:r>
    </w:p>
    <w:p w14:paraId="62567AC4" w14:textId="77777777" w:rsidR="0041437A" w:rsidRPr="008A0139" w:rsidRDefault="0041437A" w:rsidP="008A0139">
      <w:pPr>
        <w:rPr>
          <w:color w:val="auto"/>
        </w:rPr>
      </w:pPr>
    </w:p>
    <w:p w14:paraId="60303931" w14:textId="4669B647" w:rsidR="00456DEF" w:rsidRPr="008A0139" w:rsidRDefault="00456DEF" w:rsidP="00EB1D3F">
      <w:pPr>
        <w:pStyle w:val="2"/>
        <w:rPr>
          <w:color w:val="auto"/>
        </w:rPr>
      </w:pPr>
      <w:bookmarkStart w:id="21" w:name="_Toc132353980"/>
      <w:bookmarkEnd w:id="18"/>
      <w:bookmarkEnd w:id="19"/>
      <w:bookmarkEnd w:id="20"/>
      <w:r w:rsidRPr="008A0139">
        <w:rPr>
          <w:color w:val="auto"/>
        </w:rPr>
        <w:t>3.</w:t>
      </w:r>
      <w:r w:rsidR="002353F4" w:rsidRPr="008A0139">
        <w:rPr>
          <w:color w:val="auto"/>
        </w:rPr>
        <w:t>3</w:t>
      </w:r>
      <w:r w:rsidRPr="008A0139">
        <w:rPr>
          <w:color w:val="auto"/>
        </w:rPr>
        <w:t xml:space="preserve"> </w:t>
      </w:r>
      <w:r w:rsidR="00A91354" w:rsidRPr="008A0139">
        <w:rPr>
          <w:color w:val="auto"/>
        </w:rPr>
        <w:t>Comp</w:t>
      </w:r>
      <w:r w:rsidR="00A50559" w:rsidRPr="008A0139">
        <w:rPr>
          <w:color w:val="auto"/>
        </w:rPr>
        <w:t>etencies</w:t>
      </w:r>
      <w:bookmarkEnd w:id="21"/>
    </w:p>
    <w:p w14:paraId="4AA16F64" w14:textId="244151D7" w:rsidR="00501E5D" w:rsidRPr="008A0139" w:rsidRDefault="00501E5D" w:rsidP="006A2105">
      <w:pPr>
        <w:rPr>
          <w:rStyle w:val="cf01"/>
          <w:rFonts w:asciiTheme="minorHAnsi" w:hAnsiTheme="minorHAnsi" w:cstheme="minorHAnsi"/>
          <w:color w:val="auto"/>
          <w:sz w:val="28"/>
          <w:szCs w:val="28"/>
        </w:rPr>
      </w:pPr>
      <w:bookmarkStart w:id="22" w:name="_Toc129609231"/>
      <w:r w:rsidRPr="008A0139">
        <w:rPr>
          <w:rStyle w:val="cf01"/>
          <w:rFonts w:asciiTheme="minorHAnsi" w:hAnsiTheme="minorHAnsi" w:cstheme="minorHAnsi"/>
          <w:color w:val="auto"/>
          <w:sz w:val="22"/>
          <w:szCs w:val="22"/>
        </w:rPr>
        <w:lastRenderedPageBreak/>
        <w:t>Our experience with the ASEAN</w:t>
      </w:r>
      <w:r w:rsidR="006A2105" w:rsidRPr="008A0139">
        <w:rPr>
          <w:rStyle w:val="cf01"/>
          <w:rFonts w:asciiTheme="minorHAnsi" w:hAnsiTheme="minorHAnsi" w:cstheme="minorHAnsi"/>
          <w:color w:val="auto"/>
          <w:sz w:val="22"/>
          <w:szCs w:val="22"/>
        </w:rPr>
        <w:t>–</w:t>
      </w:r>
      <w:r w:rsidRPr="008A0139">
        <w:rPr>
          <w:rStyle w:val="cf01"/>
          <w:rFonts w:asciiTheme="minorHAnsi" w:hAnsiTheme="minorHAnsi" w:cstheme="minorHAnsi"/>
          <w:color w:val="auto"/>
          <w:sz w:val="22"/>
          <w:szCs w:val="22"/>
        </w:rPr>
        <w:t>Republic of Korea Forest Cooperation Agreement (2012–2016) and the capabilities of Member Countries helped develop our core competencies in the following areas.</w:t>
      </w:r>
    </w:p>
    <w:p w14:paraId="0265D157" w14:textId="1D47129A" w:rsidR="0011491E" w:rsidRPr="008A0139" w:rsidRDefault="00827EAE" w:rsidP="0041437A">
      <w:pPr>
        <w:pStyle w:val="a"/>
        <w:rPr>
          <w:color w:val="auto"/>
        </w:rPr>
      </w:pPr>
      <w:r w:rsidRPr="008A0139">
        <w:rPr>
          <w:color w:val="auto"/>
        </w:rPr>
        <w:t>F</w:t>
      </w:r>
      <w:r w:rsidR="0011491E" w:rsidRPr="008A0139">
        <w:rPr>
          <w:color w:val="auto"/>
        </w:rPr>
        <w:t>orest restoration and rural</w:t>
      </w:r>
      <w:r w:rsidR="00B77C3D" w:rsidRPr="008A0139">
        <w:rPr>
          <w:color w:val="auto"/>
        </w:rPr>
        <w:t>-</w:t>
      </w:r>
      <w:r w:rsidR="0011491E" w:rsidRPr="008A0139">
        <w:rPr>
          <w:color w:val="auto"/>
        </w:rPr>
        <w:t>sector reform</w:t>
      </w:r>
    </w:p>
    <w:p w14:paraId="171CA0F1" w14:textId="35547873" w:rsidR="0011491E" w:rsidRPr="008A0139" w:rsidRDefault="009C46D0" w:rsidP="0041437A">
      <w:pPr>
        <w:pStyle w:val="a"/>
        <w:rPr>
          <w:color w:val="auto"/>
        </w:rPr>
      </w:pPr>
      <w:r w:rsidRPr="008A0139">
        <w:rPr>
          <w:color w:val="auto"/>
          <w:lang w:eastAsia="ko-KR"/>
        </w:rPr>
        <w:t>Livelihood</w:t>
      </w:r>
      <w:r w:rsidRPr="008A0139">
        <w:rPr>
          <w:color w:val="auto"/>
        </w:rPr>
        <w:t xml:space="preserve"> </w:t>
      </w:r>
      <w:r w:rsidRPr="008A0139">
        <w:rPr>
          <w:color w:val="auto"/>
          <w:lang w:eastAsia="ko-KR"/>
        </w:rPr>
        <w:t>improvement</w:t>
      </w:r>
    </w:p>
    <w:p w14:paraId="40570915" w14:textId="10B98110" w:rsidR="0011491E" w:rsidRPr="008A0139" w:rsidRDefault="004B4E68" w:rsidP="0041437A">
      <w:pPr>
        <w:pStyle w:val="a"/>
        <w:rPr>
          <w:color w:val="auto"/>
        </w:rPr>
      </w:pPr>
      <w:r w:rsidRPr="008A0139">
        <w:rPr>
          <w:color w:val="auto"/>
        </w:rPr>
        <w:t>F</w:t>
      </w:r>
      <w:r w:rsidR="0011491E" w:rsidRPr="008A0139">
        <w:rPr>
          <w:color w:val="auto"/>
        </w:rPr>
        <w:t>orest disaster management</w:t>
      </w:r>
      <w:r w:rsidRPr="008A0139">
        <w:rPr>
          <w:color w:val="auto"/>
        </w:rPr>
        <w:t xml:space="preserve"> technologies</w:t>
      </w:r>
      <w:r w:rsidR="00442256" w:rsidRPr="008A0139">
        <w:rPr>
          <w:color w:val="auto"/>
        </w:rPr>
        <w:t xml:space="preserve"> </w:t>
      </w:r>
    </w:p>
    <w:p w14:paraId="660438B4" w14:textId="049DAFA5" w:rsidR="0011491E" w:rsidRPr="008A0139" w:rsidRDefault="00827EAE" w:rsidP="0041437A">
      <w:pPr>
        <w:pStyle w:val="a"/>
        <w:rPr>
          <w:color w:val="auto"/>
        </w:rPr>
      </w:pPr>
      <w:r w:rsidRPr="008A0139">
        <w:rPr>
          <w:color w:val="auto"/>
        </w:rPr>
        <w:t>C</w:t>
      </w:r>
      <w:r w:rsidR="0011491E" w:rsidRPr="008A0139">
        <w:rPr>
          <w:color w:val="auto"/>
        </w:rPr>
        <w:t xml:space="preserve">ommunity-based </w:t>
      </w:r>
      <w:r w:rsidRPr="008A0139">
        <w:rPr>
          <w:color w:val="auto"/>
        </w:rPr>
        <w:t xml:space="preserve">forest </w:t>
      </w:r>
      <w:r w:rsidR="009C46D0" w:rsidRPr="008A0139">
        <w:rPr>
          <w:color w:val="auto"/>
          <w:lang w:eastAsia="ko-KR"/>
        </w:rPr>
        <w:t>management</w:t>
      </w:r>
    </w:p>
    <w:p w14:paraId="4B003592" w14:textId="6FB76820" w:rsidR="0011491E" w:rsidRPr="008A0139" w:rsidRDefault="00827EAE" w:rsidP="0041437A">
      <w:pPr>
        <w:pStyle w:val="a"/>
        <w:rPr>
          <w:color w:val="auto"/>
        </w:rPr>
      </w:pPr>
      <w:r w:rsidRPr="008A0139">
        <w:rPr>
          <w:color w:val="auto"/>
        </w:rPr>
        <w:t>F</w:t>
      </w:r>
      <w:r w:rsidR="0011491E" w:rsidRPr="008A0139">
        <w:rPr>
          <w:color w:val="auto"/>
        </w:rPr>
        <w:t>orest-based</w:t>
      </w:r>
      <w:r w:rsidR="00481201" w:rsidRPr="008A0139">
        <w:rPr>
          <w:color w:val="auto"/>
        </w:rPr>
        <w:t>,</w:t>
      </w:r>
      <w:r w:rsidR="0011491E" w:rsidRPr="008A0139">
        <w:rPr>
          <w:color w:val="auto"/>
        </w:rPr>
        <w:t xml:space="preserve"> carbon-neutral approach</w:t>
      </w:r>
      <w:r w:rsidR="00303EB7" w:rsidRPr="008A0139">
        <w:rPr>
          <w:color w:val="auto"/>
        </w:rPr>
        <w:t>es</w:t>
      </w:r>
    </w:p>
    <w:p w14:paraId="1F227437" w14:textId="17785A13" w:rsidR="008237D6" w:rsidRPr="008A0139" w:rsidRDefault="00827EAE" w:rsidP="0041437A">
      <w:pPr>
        <w:pStyle w:val="a"/>
        <w:rPr>
          <w:color w:val="auto"/>
        </w:rPr>
      </w:pPr>
      <w:r w:rsidRPr="008A0139">
        <w:rPr>
          <w:color w:val="auto"/>
        </w:rPr>
        <w:t>D</w:t>
      </w:r>
      <w:r w:rsidR="0011491E" w:rsidRPr="008A0139">
        <w:rPr>
          <w:color w:val="auto"/>
        </w:rPr>
        <w:t>omestication of endemic and endangered species in degraded area</w:t>
      </w:r>
      <w:r w:rsidR="0002628F" w:rsidRPr="008A0139">
        <w:rPr>
          <w:color w:val="auto"/>
        </w:rPr>
        <w:t>s</w:t>
      </w:r>
    </w:p>
    <w:p w14:paraId="6404D4AC" w14:textId="6405E475" w:rsidR="00A50559" w:rsidRPr="008A0139" w:rsidRDefault="00E26E4E" w:rsidP="00773985">
      <w:pPr>
        <w:rPr>
          <w:color w:val="auto"/>
        </w:rPr>
      </w:pPr>
      <w:r w:rsidRPr="008A0139">
        <w:rPr>
          <w:color w:val="auto"/>
        </w:rPr>
        <w:t xml:space="preserve">Effective and efficient </w:t>
      </w:r>
      <w:r w:rsidR="00303EB7" w:rsidRPr="008A0139">
        <w:rPr>
          <w:color w:val="auto"/>
        </w:rPr>
        <w:t>d</w:t>
      </w:r>
      <w:r w:rsidRPr="008A0139">
        <w:rPr>
          <w:color w:val="auto"/>
        </w:rPr>
        <w:t xml:space="preserve">eployment of these </w:t>
      </w:r>
      <w:r w:rsidR="004B4E68" w:rsidRPr="008A0139">
        <w:rPr>
          <w:color w:val="auto"/>
        </w:rPr>
        <w:t xml:space="preserve">competencies </w:t>
      </w:r>
      <w:r w:rsidRPr="008A0139">
        <w:rPr>
          <w:color w:val="auto"/>
        </w:rPr>
        <w:t xml:space="preserve">— along with other specialist disciplines — </w:t>
      </w:r>
      <w:r w:rsidR="00303EB7" w:rsidRPr="008A0139">
        <w:rPr>
          <w:color w:val="auto"/>
        </w:rPr>
        <w:t>is</w:t>
      </w:r>
      <w:r w:rsidRPr="008A0139">
        <w:rPr>
          <w:color w:val="auto"/>
        </w:rPr>
        <w:t xml:space="preserve"> essential for realizing the ambitions of th</w:t>
      </w:r>
      <w:r w:rsidR="00442256" w:rsidRPr="008A0139">
        <w:rPr>
          <w:color w:val="auto"/>
        </w:rPr>
        <w:t xml:space="preserve">e </w:t>
      </w:r>
      <w:proofErr w:type="spellStart"/>
      <w:r w:rsidR="00442256" w:rsidRPr="008A0139">
        <w:rPr>
          <w:color w:val="auto"/>
        </w:rPr>
        <w:t>AFoCO</w:t>
      </w:r>
      <w:proofErr w:type="spellEnd"/>
      <w:r w:rsidR="00442256" w:rsidRPr="008A0139">
        <w:rPr>
          <w:color w:val="auto"/>
        </w:rPr>
        <w:t xml:space="preserve"> Strategy.</w:t>
      </w:r>
    </w:p>
    <w:p w14:paraId="05F8AFB7" w14:textId="508278B9" w:rsidR="003E3330" w:rsidRPr="008A0139" w:rsidRDefault="00C410A4" w:rsidP="00EB1D3F">
      <w:pPr>
        <w:pStyle w:val="2"/>
        <w:rPr>
          <w:color w:val="auto"/>
        </w:rPr>
      </w:pPr>
      <w:bookmarkStart w:id="23" w:name="_Toc132353981"/>
      <w:r w:rsidRPr="008A0139">
        <w:rPr>
          <w:color w:val="auto"/>
        </w:rPr>
        <w:t xml:space="preserve">3.4 </w:t>
      </w:r>
      <w:r w:rsidR="00A0084B" w:rsidRPr="008A0139">
        <w:rPr>
          <w:color w:val="auto"/>
        </w:rPr>
        <w:t>A</w:t>
      </w:r>
      <w:r w:rsidR="00A50559" w:rsidRPr="008A0139">
        <w:rPr>
          <w:color w:val="auto"/>
        </w:rPr>
        <w:t>pproach</w:t>
      </w:r>
      <w:bookmarkEnd w:id="23"/>
    </w:p>
    <w:p w14:paraId="48997BBC" w14:textId="1405381F" w:rsidR="004D6C7B" w:rsidRPr="008A0139" w:rsidRDefault="00E00C2F" w:rsidP="006A2105">
      <w:pPr>
        <w:rPr>
          <w:color w:val="auto"/>
        </w:rPr>
      </w:pPr>
      <w:r w:rsidRPr="008A0139">
        <w:rPr>
          <w:color w:val="auto"/>
        </w:rPr>
        <w:t>O</w:t>
      </w:r>
      <w:r w:rsidR="004D6C7B" w:rsidRPr="008A0139">
        <w:rPr>
          <w:color w:val="auto"/>
        </w:rPr>
        <w:t>ur approach is transformative</w:t>
      </w:r>
      <w:r w:rsidR="004B4E68" w:rsidRPr="008A0139">
        <w:rPr>
          <w:color w:val="auto"/>
        </w:rPr>
        <w:t xml:space="preserve"> and </w:t>
      </w:r>
      <w:r w:rsidR="004D6C7B" w:rsidRPr="008A0139">
        <w:rPr>
          <w:color w:val="auto"/>
        </w:rPr>
        <w:t>ambitious</w:t>
      </w:r>
      <w:r w:rsidR="004B4E68" w:rsidRPr="008A0139">
        <w:rPr>
          <w:color w:val="auto"/>
        </w:rPr>
        <w:t xml:space="preserve"> to </w:t>
      </w:r>
      <w:r w:rsidR="00D75C91" w:rsidRPr="008A0139">
        <w:rPr>
          <w:color w:val="auto"/>
        </w:rPr>
        <w:t>develop</w:t>
      </w:r>
      <w:r w:rsidR="004D6C7B" w:rsidRPr="008A0139">
        <w:rPr>
          <w:color w:val="auto"/>
        </w:rPr>
        <w:t xml:space="preserve"> practices and policies that address the climate crisis</w:t>
      </w:r>
      <w:r w:rsidR="002F2278" w:rsidRPr="008A0139">
        <w:rPr>
          <w:color w:val="auto"/>
        </w:rPr>
        <w:t>.</w:t>
      </w:r>
    </w:p>
    <w:p w14:paraId="6C048774" w14:textId="7C4A8563" w:rsidR="003E3330" w:rsidRPr="008A0139" w:rsidRDefault="003E3330" w:rsidP="00773985">
      <w:pPr>
        <w:pStyle w:val="3"/>
        <w:rPr>
          <w:color w:val="auto"/>
        </w:rPr>
      </w:pPr>
      <w:r w:rsidRPr="008A0139">
        <w:rPr>
          <w:color w:val="auto"/>
        </w:rPr>
        <w:t>Partnership</w:t>
      </w:r>
      <w:r w:rsidR="00A57465" w:rsidRPr="008A0139">
        <w:rPr>
          <w:color w:val="auto"/>
        </w:rPr>
        <w:t xml:space="preserve"> development</w:t>
      </w:r>
    </w:p>
    <w:p w14:paraId="7EC5B66B" w14:textId="1BE49C6E" w:rsidR="00C2421B" w:rsidRPr="008A0139" w:rsidRDefault="00221CDB" w:rsidP="0063240E">
      <w:pPr>
        <w:rPr>
          <w:color w:val="auto"/>
        </w:rPr>
      </w:pPr>
      <w:r w:rsidRPr="008A0139">
        <w:rPr>
          <w:color w:val="auto"/>
        </w:rPr>
        <w:t xml:space="preserve">We </w:t>
      </w:r>
      <w:r w:rsidR="00A0084B" w:rsidRPr="008A0139">
        <w:rPr>
          <w:color w:val="auto"/>
        </w:rPr>
        <w:t xml:space="preserve">build partnerships </w:t>
      </w:r>
      <w:r w:rsidR="005A4A6B" w:rsidRPr="008A0139">
        <w:rPr>
          <w:color w:val="auto"/>
        </w:rPr>
        <w:t xml:space="preserve">with organizations </w:t>
      </w:r>
      <w:r w:rsidR="00A0084B" w:rsidRPr="008A0139">
        <w:rPr>
          <w:color w:val="auto"/>
        </w:rPr>
        <w:t xml:space="preserve">that share our Vision and Mission. </w:t>
      </w:r>
      <w:r w:rsidR="00442256" w:rsidRPr="008A0139">
        <w:rPr>
          <w:color w:val="auto"/>
        </w:rPr>
        <w:t>We have created</w:t>
      </w:r>
      <w:r w:rsidR="00B35E07" w:rsidRPr="008A0139">
        <w:rPr>
          <w:color w:val="auto"/>
        </w:rPr>
        <w:t xml:space="preserve"> </w:t>
      </w:r>
      <w:r w:rsidR="00442256" w:rsidRPr="008A0139">
        <w:rPr>
          <w:color w:val="auto"/>
        </w:rPr>
        <w:t xml:space="preserve">partnerships with the private sector to </w:t>
      </w:r>
      <w:r w:rsidR="00A6390D" w:rsidRPr="008A0139">
        <w:rPr>
          <w:color w:val="auto"/>
        </w:rPr>
        <w:t>synergize</w:t>
      </w:r>
      <w:r w:rsidR="00442256" w:rsidRPr="008A0139">
        <w:rPr>
          <w:color w:val="auto"/>
        </w:rPr>
        <w:t xml:space="preserve"> climate funding</w:t>
      </w:r>
      <w:r w:rsidR="00F4180D" w:rsidRPr="008A0139">
        <w:rPr>
          <w:color w:val="auto"/>
        </w:rPr>
        <w:t xml:space="preserve"> through the </w:t>
      </w:r>
      <w:proofErr w:type="spellStart"/>
      <w:r w:rsidR="00175E21" w:rsidRPr="008A0139">
        <w:rPr>
          <w:color w:val="auto"/>
        </w:rPr>
        <w:t>AFoCO</w:t>
      </w:r>
      <w:proofErr w:type="spellEnd"/>
      <w:r w:rsidR="00175E21" w:rsidRPr="008A0139">
        <w:rPr>
          <w:color w:val="auto"/>
        </w:rPr>
        <w:t xml:space="preserve"> </w:t>
      </w:r>
      <w:r w:rsidR="00F4180D" w:rsidRPr="008A0139">
        <w:rPr>
          <w:color w:val="auto"/>
        </w:rPr>
        <w:t xml:space="preserve">Green Partnership, which accommodates private-sector engagement through </w:t>
      </w:r>
      <w:proofErr w:type="spellStart"/>
      <w:r w:rsidR="00F4180D" w:rsidRPr="008A0139">
        <w:rPr>
          <w:color w:val="auto"/>
        </w:rPr>
        <w:t>AFoCO</w:t>
      </w:r>
      <w:proofErr w:type="spellEnd"/>
      <w:r w:rsidR="00F4180D" w:rsidRPr="008A0139">
        <w:rPr>
          <w:color w:val="auto"/>
        </w:rPr>
        <w:t>-led and private-sector-led initiatives;</w:t>
      </w:r>
      <w:r w:rsidR="00A6390D" w:rsidRPr="008A0139">
        <w:rPr>
          <w:color w:val="auto"/>
        </w:rPr>
        <w:t xml:space="preserve"> with </w:t>
      </w:r>
      <w:r w:rsidR="00442256" w:rsidRPr="008A0139">
        <w:rPr>
          <w:color w:val="auto"/>
        </w:rPr>
        <w:t>international conservation, research and capacity development partners</w:t>
      </w:r>
      <w:r w:rsidR="00175E21" w:rsidRPr="008A0139">
        <w:rPr>
          <w:color w:val="auto"/>
        </w:rPr>
        <w:t>;</w:t>
      </w:r>
      <w:r w:rsidR="00442256" w:rsidRPr="008A0139">
        <w:rPr>
          <w:color w:val="auto"/>
        </w:rPr>
        <w:t xml:space="preserve"> and entered </w:t>
      </w:r>
      <w:r w:rsidR="00A6390D" w:rsidRPr="008A0139">
        <w:rPr>
          <w:color w:val="auto"/>
        </w:rPr>
        <w:t xml:space="preserve">as </w:t>
      </w:r>
      <w:r w:rsidR="00442256" w:rsidRPr="008A0139">
        <w:rPr>
          <w:color w:val="auto"/>
        </w:rPr>
        <w:t>partner</w:t>
      </w:r>
      <w:r w:rsidR="00A6390D" w:rsidRPr="008A0139">
        <w:rPr>
          <w:color w:val="auto"/>
        </w:rPr>
        <w:t xml:space="preserve"> to</w:t>
      </w:r>
      <w:r w:rsidR="00442256" w:rsidRPr="008A0139">
        <w:rPr>
          <w:color w:val="auto"/>
        </w:rPr>
        <w:t xml:space="preserve"> various initiatives</w:t>
      </w:r>
      <w:r w:rsidR="00C851D0" w:rsidRPr="008A0139">
        <w:rPr>
          <w:color w:val="auto"/>
        </w:rPr>
        <w:t>.</w:t>
      </w:r>
      <w:bookmarkStart w:id="24" w:name="_Hlk132028634"/>
    </w:p>
    <w:bookmarkEnd w:id="24"/>
    <w:p w14:paraId="33DA903C" w14:textId="1981CA28" w:rsidR="003E3330" w:rsidRPr="008A0139" w:rsidRDefault="003E3330" w:rsidP="006A2105">
      <w:pPr>
        <w:pStyle w:val="3"/>
        <w:rPr>
          <w:color w:val="auto"/>
        </w:rPr>
      </w:pPr>
      <w:r w:rsidRPr="008A0139">
        <w:rPr>
          <w:color w:val="auto"/>
        </w:rPr>
        <w:t>Landscape perspective</w:t>
      </w:r>
    </w:p>
    <w:p w14:paraId="41B83995" w14:textId="56D884D0" w:rsidR="0028324A" w:rsidRPr="008A0139" w:rsidRDefault="0028324A" w:rsidP="006A2105">
      <w:pPr>
        <w:rPr>
          <w:color w:val="auto"/>
        </w:rPr>
      </w:pPr>
      <w:r w:rsidRPr="008A0139">
        <w:rPr>
          <w:color w:val="auto"/>
        </w:rPr>
        <w:t xml:space="preserve">A </w:t>
      </w:r>
      <w:r w:rsidR="005A4A6B" w:rsidRPr="008A0139">
        <w:rPr>
          <w:color w:val="auto"/>
        </w:rPr>
        <w:t>l</w:t>
      </w:r>
      <w:r w:rsidRPr="008A0139">
        <w:rPr>
          <w:color w:val="auto"/>
        </w:rPr>
        <w:t xml:space="preserve">andscape </w:t>
      </w:r>
      <w:proofErr w:type="spellStart"/>
      <w:r w:rsidR="00BA7CED" w:rsidRPr="008A0139">
        <w:rPr>
          <w:color w:val="auto"/>
        </w:rPr>
        <w:t>persep</w:t>
      </w:r>
      <w:r w:rsidR="00C14878" w:rsidRPr="008A0139">
        <w:rPr>
          <w:color w:val="auto"/>
        </w:rPr>
        <w:t>e</w:t>
      </w:r>
      <w:r w:rsidR="00BA7CED" w:rsidRPr="008A0139">
        <w:rPr>
          <w:color w:val="auto"/>
        </w:rPr>
        <w:t>ctive</w:t>
      </w:r>
      <w:proofErr w:type="spellEnd"/>
      <w:r w:rsidRPr="008A0139">
        <w:rPr>
          <w:color w:val="auto"/>
        </w:rPr>
        <w:t xml:space="preserve"> is </w:t>
      </w:r>
      <w:r w:rsidR="0088396D" w:rsidRPr="008A0139">
        <w:rPr>
          <w:color w:val="auto"/>
        </w:rPr>
        <w:t>embedded</w:t>
      </w:r>
      <w:r w:rsidRPr="008A0139">
        <w:rPr>
          <w:color w:val="auto"/>
        </w:rPr>
        <w:t xml:space="preserve"> in </w:t>
      </w:r>
      <w:r w:rsidR="00BA7CED" w:rsidRPr="008A0139">
        <w:rPr>
          <w:color w:val="auto"/>
        </w:rPr>
        <w:t>our</w:t>
      </w:r>
      <w:r w:rsidR="005D0189" w:rsidRPr="008A0139">
        <w:rPr>
          <w:color w:val="auto"/>
        </w:rPr>
        <w:t xml:space="preserve"> approach</w:t>
      </w:r>
      <w:r w:rsidR="0088396D" w:rsidRPr="008A0139">
        <w:rPr>
          <w:color w:val="auto"/>
        </w:rPr>
        <w:t>,</w:t>
      </w:r>
      <w:r w:rsidRPr="008A0139">
        <w:rPr>
          <w:color w:val="auto"/>
        </w:rPr>
        <w:t xml:space="preserve"> given the urgency </w:t>
      </w:r>
      <w:r w:rsidR="0088396D" w:rsidRPr="008A0139">
        <w:rPr>
          <w:color w:val="auto"/>
        </w:rPr>
        <w:t xml:space="preserve">to </w:t>
      </w:r>
      <w:r w:rsidRPr="008A0139">
        <w:rPr>
          <w:color w:val="auto"/>
        </w:rPr>
        <w:t>massive</w:t>
      </w:r>
      <w:r w:rsidR="0088396D" w:rsidRPr="008A0139">
        <w:rPr>
          <w:color w:val="auto"/>
        </w:rPr>
        <w:t>ly</w:t>
      </w:r>
      <w:r w:rsidRPr="008A0139">
        <w:rPr>
          <w:color w:val="auto"/>
        </w:rPr>
        <w:t xml:space="preserve"> drawdown carbon from the atmosphere to meet climate targets </w:t>
      </w:r>
      <w:r w:rsidR="00DF56EF" w:rsidRPr="008A0139">
        <w:rPr>
          <w:color w:val="auto"/>
        </w:rPr>
        <w:t xml:space="preserve">while </w:t>
      </w:r>
      <w:r w:rsidRPr="008A0139">
        <w:rPr>
          <w:color w:val="auto"/>
        </w:rPr>
        <w:t>balanc</w:t>
      </w:r>
      <w:r w:rsidR="00DF56EF" w:rsidRPr="008A0139">
        <w:rPr>
          <w:color w:val="auto"/>
        </w:rPr>
        <w:t>ing</w:t>
      </w:r>
      <w:r w:rsidRPr="008A0139">
        <w:rPr>
          <w:color w:val="auto"/>
        </w:rPr>
        <w:t xml:space="preserve"> economic, environment</w:t>
      </w:r>
      <w:r w:rsidR="005D0189" w:rsidRPr="008A0139">
        <w:rPr>
          <w:color w:val="auto"/>
        </w:rPr>
        <w:t>al</w:t>
      </w:r>
      <w:r w:rsidR="0088396D" w:rsidRPr="008A0139">
        <w:rPr>
          <w:color w:val="auto"/>
        </w:rPr>
        <w:t xml:space="preserve"> </w:t>
      </w:r>
      <w:r w:rsidRPr="008A0139">
        <w:rPr>
          <w:color w:val="auto"/>
        </w:rPr>
        <w:t xml:space="preserve">and livelihoods’ </w:t>
      </w:r>
      <w:r w:rsidR="0088396D" w:rsidRPr="008A0139">
        <w:rPr>
          <w:color w:val="auto"/>
        </w:rPr>
        <w:t>issues</w:t>
      </w:r>
      <w:r w:rsidRPr="008A0139">
        <w:rPr>
          <w:color w:val="auto"/>
        </w:rPr>
        <w:t xml:space="preserve">. </w:t>
      </w:r>
    </w:p>
    <w:p w14:paraId="1F1BF514" w14:textId="6DE34CA5" w:rsidR="003E3330" w:rsidRPr="008A0139" w:rsidRDefault="003E3330" w:rsidP="006A2105">
      <w:pPr>
        <w:pStyle w:val="3"/>
        <w:rPr>
          <w:color w:val="auto"/>
        </w:rPr>
      </w:pPr>
      <w:r w:rsidRPr="008A0139">
        <w:rPr>
          <w:color w:val="auto"/>
        </w:rPr>
        <w:t xml:space="preserve"> Contextualized actions</w:t>
      </w:r>
    </w:p>
    <w:p w14:paraId="25BE9459" w14:textId="40EDC445" w:rsidR="003E3330" w:rsidRPr="008A0139" w:rsidRDefault="00BA7CED" w:rsidP="006A2105">
      <w:pPr>
        <w:rPr>
          <w:color w:val="auto"/>
          <w:sz w:val="24"/>
          <w:szCs w:val="24"/>
        </w:rPr>
      </w:pPr>
      <w:r w:rsidRPr="008A0139">
        <w:rPr>
          <w:color w:val="auto"/>
        </w:rPr>
        <w:t xml:space="preserve">Our </w:t>
      </w:r>
      <w:r w:rsidR="00DF56EF" w:rsidRPr="008A0139">
        <w:rPr>
          <w:color w:val="auto"/>
        </w:rPr>
        <w:t xml:space="preserve">projects are co-developed with </w:t>
      </w:r>
      <w:r w:rsidR="0088396D" w:rsidRPr="008A0139">
        <w:rPr>
          <w:color w:val="auto"/>
        </w:rPr>
        <w:t>heightened</w:t>
      </w:r>
      <w:r w:rsidR="00DF56EF" w:rsidRPr="008A0139">
        <w:rPr>
          <w:color w:val="auto"/>
        </w:rPr>
        <w:t xml:space="preserve"> </w:t>
      </w:r>
      <w:r w:rsidR="004556FE" w:rsidRPr="008A0139">
        <w:rPr>
          <w:color w:val="auto"/>
        </w:rPr>
        <w:t xml:space="preserve">attention to </w:t>
      </w:r>
      <w:r w:rsidR="00DF56EF" w:rsidRPr="008A0139">
        <w:rPr>
          <w:color w:val="auto"/>
        </w:rPr>
        <w:t>legitimacy at local level to ensure that specific actions are designed based on local contexts and deliver benefits directly to local stakeholders.</w:t>
      </w:r>
    </w:p>
    <w:p w14:paraId="33FF1733" w14:textId="12DB13B1" w:rsidR="00F54921" w:rsidRPr="008A0139" w:rsidRDefault="00F54921" w:rsidP="006A2105">
      <w:pPr>
        <w:pStyle w:val="1"/>
        <w:rPr>
          <w:color w:val="auto"/>
        </w:rPr>
      </w:pPr>
      <w:bookmarkStart w:id="25" w:name="_Toc132353982"/>
      <w:r w:rsidRPr="008A0139">
        <w:rPr>
          <w:color w:val="auto"/>
        </w:rPr>
        <w:t xml:space="preserve">4. </w:t>
      </w:r>
      <w:r w:rsidR="00723D20" w:rsidRPr="008A0139">
        <w:rPr>
          <w:color w:val="auto"/>
        </w:rPr>
        <w:t>T</w:t>
      </w:r>
      <w:r w:rsidRPr="008A0139">
        <w:rPr>
          <w:color w:val="auto"/>
        </w:rPr>
        <w:t>heory of change</w:t>
      </w:r>
      <w:bookmarkEnd w:id="25"/>
      <w:r w:rsidRPr="008A0139">
        <w:rPr>
          <w:color w:val="auto"/>
        </w:rPr>
        <w:t xml:space="preserve"> </w:t>
      </w:r>
    </w:p>
    <w:p w14:paraId="737CB745" w14:textId="5B4404A3" w:rsidR="0088455F" w:rsidRPr="008A0139" w:rsidRDefault="00A57465" w:rsidP="006A2105">
      <w:pPr>
        <w:rPr>
          <w:color w:val="auto"/>
        </w:rPr>
      </w:pPr>
      <w:r w:rsidRPr="008A0139">
        <w:rPr>
          <w:color w:val="auto"/>
        </w:rPr>
        <w:t xml:space="preserve">The aforementioned </w:t>
      </w:r>
      <w:proofErr w:type="spellStart"/>
      <w:r w:rsidRPr="008A0139">
        <w:rPr>
          <w:color w:val="auto"/>
        </w:rPr>
        <w:t>AFoCO</w:t>
      </w:r>
      <w:proofErr w:type="spellEnd"/>
      <w:r w:rsidRPr="008A0139">
        <w:rPr>
          <w:color w:val="auto"/>
        </w:rPr>
        <w:t xml:space="preserve"> Vision </w:t>
      </w:r>
      <w:r w:rsidR="0088455F" w:rsidRPr="008A0139">
        <w:rPr>
          <w:color w:val="auto"/>
        </w:rPr>
        <w:t>will be achieved through a Theory of Change (Fig</w:t>
      </w:r>
      <w:r w:rsidR="00B55352" w:rsidRPr="008A0139">
        <w:rPr>
          <w:color w:val="auto"/>
        </w:rPr>
        <w:t xml:space="preserve">ure </w:t>
      </w:r>
      <w:r w:rsidR="00C97F96" w:rsidRPr="008A0139">
        <w:rPr>
          <w:color w:val="auto"/>
        </w:rPr>
        <w:t>3</w:t>
      </w:r>
      <w:r w:rsidR="0088455F" w:rsidRPr="008A0139">
        <w:rPr>
          <w:color w:val="auto"/>
        </w:rPr>
        <w:t>)</w:t>
      </w:r>
      <w:r w:rsidR="00221CDB" w:rsidRPr="008A0139">
        <w:rPr>
          <w:color w:val="auto"/>
        </w:rPr>
        <w:t xml:space="preserve">. </w:t>
      </w:r>
      <w:r w:rsidR="00B03AA3" w:rsidRPr="008A0139">
        <w:rPr>
          <w:color w:val="auto"/>
        </w:rPr>
        <w:t>Guided by th</w:t>
      </w:r>
      <w:r w:rsidR="005D0189" w:rsidRPr="008A0139">
        <w:rPr>
          <w:color w:val="auto"/>
        </w:rPr>
        <w:t>is</w:t>
      </w:r>
      <w:r w:rsidR="00B03AA3" w:rsidRPr="008A0139">
        <w:rPr>
          <w:color w:val="auto"/>
        </w:rPr>
        <w:t xml:space="preserve"> Strategic Plan </w:t>
      </w:r>
      <w:r w:rsidR="000F5CCA" w:rsidRPr="008A0139">
        <w:rPr>
          <w:color w:val="auto"/>
        </w:rPr>
        <w:t>(</w:t>
      </w:r>
      <w:r w:rsidR="00B03AA3" w:rsidRPr="008A0139">
        <w:rPr>
          <w:color w:val="auto"/>
        </w:rPr>
        <w:t>2024</w:t>
      </w:r>
      <w:r w:rsidR="0088396D" w:rsidRPr="008A0139">
        <w:rPr>
          <w:color w:val="auto"/>
        </w:rPr>
        <w:t>–</w:t>
      </w:r>
      <w:r w:rsidR="00B03AA3" w:rsidRPr="008A0139">
        <w:rPr>
          <w:color w:val="auto"/>
        </w:rPr>
        <w:t>2030</w:t>
      </w:r>
      <w:r w:rsidR="000F5CCA" w:rsidRPr="008A0139">
        <w:rPr>
          <w:color w:val="auto"/>
        </w:rPr>
        <w:t>)</w:t>
      </w:r>
      <w:r w:rsidR="00B03AA3" w:rsidRPr="008A0139">
        <w:rPr>
          <w:color w:val="auto"/>
        </w:rPr>
        <w:t xml:space="preserve">, </w:t>
      </w:r>
      <w:r w:rsidR="0088396D" w:rsidRPr="008A0139">
        <w:rPr>
          <w:color w:val="auto"/>
        </w:rPr>
        <w:t>we</w:t>
      </w:r>
      <w:r w:rsidR="00B03AA3" w:rsidRPr="008A0139">
        <w:rPr>
          <w:color w:val="auto"/>
        </w:rPr>
        <w:t xml:space="preserve"> </w:t>
      </w:r>
      <w:r w:rsidR="00221CDB" w:rsidRPr="008A0139">
        <w:rPr>
          <w:color w:val="auto"/>
        </w:rPr>
        <w:t xml:space="preserve">seek to address </w:t>
      </w:r>
      <w:r w:rsidR="00B03AA3" w:rsidRPr="008A0139">
        <w:rPr>
          <w:color w:val="auto"/>
        </w:rPr>
        <w:t>the climate crisis through working with multiple stakeholders in forestry and beyond.</w:t>
      </w:r>
    </w:p>
    <w:p w14:paraId="3D3047DB" w14:textId="276C384D" w:rsidR="0076186D" w:rsidRPr="008A0139" w:rsidRDefault="0076186D" w:rsidP="00EB1D3F">
      <w:pPr>
        <w:pStyle w:val="2"/>
        <w:rPr>
          <w:color w:val="auto"/>
        </w:rPr>
      </w:pPr>
      <w:bookmarkStart w:id="26" w:name="_Toc132353983"/>
      <w:r w:rsidRPr="008A0139">
        <w:rPr>
          <w:color w:val="auto"/>
        </w:rPr>
        <w:t>4.</w:t>
      </w:r>
      <w:r w:rsidR="00C87D9E" w:rsidRPr="008A0139">
        <w:rPr>
          <w:color w:val="auto"/>
        </w:rPr>
        <w:t>1</w:t>
      </w:r>
      <w:r w:rsidRPr="008A0139">
        <w:rPr>
          <w:color w:val="auto"/>
        </w:rPr>
        <w:t xml:space="preserve"> Strategic</w:t>
      </w:r>
      <w:r w:rsidR="00C87D9E" w:rsidRPr="008A0139">
        <w:rPr>
          <w:color w:val="auto"/>
        </w:rPr>
        <w:t xml:space="preserve"> thrusts</w:t>
      </w:r>
      <w:bookmarkEnd w:id="26"/>
    </w:p>
    <w:p w14:paraId="226357AC" w14:textId="0A9CCBDE" w:rsidR="002353F4" w:rsidRPr="008A0139" w:rsidRDefault="002353F4" w:rsidP="006A2105">
      <w:pPr>
        <w:rPr>
          <w:color w:val="auto"/>
        </w:rPr>
      </w:pPr>
      <w:r w:rsidRPr="008A0139">
        <w:rPr>
          <w:color w:val="auto"/>
        </w:rPr>
        <w:t xml:space="preserve">Guided </w:t>
      </w:r>
      <w:r w:rsidR="0023068A" w:rsidRPr="008A0139">
        <w:rPr>
          <w:color w:val="auto"/>
        </w:rPr>
        <w:t>by</w:t>
      </w:r>
      <w:r w:rsidRPr="008A0139">
        <w:rPr>
          <w:color w:val="auto"/>
        </w:rPr>
        <w:t xml:space="preserve">, and consistent </w:t>
      </w:r>
      <w:r w:rsidR="0088396D" w:rsidRPr="008A0139">
        <w:rPr>
          <w:color w:val="auto"/>
        </w:rPr>
        <w:t>with</w:t>
      </w:r>
      <w:r w:rsidR="0023068A" w:rsidRPr="008A0139">
        <w:rPr>
          <w:color w:val="auto"/>
        </w:rPr>
        <w:t>,</w:t>
      </w:r>
      <w:r w:rsidRPr="008A0139">
        <w:rPr>
          <w:color w:val="auto"/>
        </w:rPr>
        <w:t xml:space="preserve"> </w:t>
      </w:r>
      <w:proofErr w:type="spellStart"/>
      <w:r w:rsidRPr="008A0139">
        <w:rPr>
          <w:color w:val="auto"/>
        </w:rPr>
        <w:t>AFoCO’s</w:t>
      </w:r>
      <w:proofErr w:type="spellEnd"/>
      <w:r w:rsidRPr="008A0139">
        <w:rPr>
          <w:color w:val="auto"/>
        </w:rPr>
        <w:t xml:space="preserve"> Vision and Mission, the Strategic Plan</w:t>
      </w:r>
      <w:r w:rsidR="00C87D9E" w:rsidRPr="008A0139">
        <w:rPr>
          <w:color w:val="auto"/>
        </w:rPr>
        <w:t xml:space="preserve"> </w:t>
      </w:r>
      <w:r w:rsidR="000F5CCA" w:rsidRPr="008A0139">
        <w:rPr>
          <w:color w:val="auto"/>
        </w:rPr>
        <w:t>(</w:t>
      </w:r>
      <w:r w:rsidR="00F55085" w:rsidRPr="008A0139">
        <w:rPr>
          <w:color w:val="auto"/>
        </w:rPr>
        <w:t>2024–2030</w:t>
      </w:r>
      <w:r w:rsidR="000F5CCA" w:rsidRPr="008A0139">
        <w:rPr>
          <w:color w:val="auto"/>
        </w:rPr>
        <w:t>)</w:t>
      </w:r>
      <w:r w:rsidR="00F55085" w:rsidRPr="008A0139">
        <w:rPr>
          <w:color w:val="auto"/>
        </w:rPr>
        <w:t xml:space="preserve"> </w:t>
      </w:r>
      <w:r w:rsidR="00723D20" w:rsidRPr="008A0139">
        <w:rPr>
          <w:color w:val="auto"/>
        </w:rPr>
        <w:t>address</w:t>
      </w:r>
      <w:r w:rsidR="00F55085" w:rsidRPr="008A0139">
        <w:rPr>
          <w:color w:val="auto"/>
        </w:rPr>
        <w:t>es</w:t>
      </w:r>
      <w:r w:rsidR="00723D20" w:rsidRPr="008A0139">
        <w:rPr>
          <w:color w:val="auto"/>
        </w:rPr>
        <w:t xml:space="preserve"> </w:t>
      </w:r>
      <w:r w:rsidR="00C87D9E" w:rsidRPr="008A0139">
        <w:rPr>
          <w:color w:val="auto"/>
        </w:rPr>
        <w:t>the climate</w:t>
      </w:r>
      <w:r w:rsidR="00723D20" w:rsidRPr="008A0139">
        <w:rPr>
          <w:color w:val="auto"/>
        </w:rPr>
        <w:t xml:space="preserve"> crisis</w:t>
      </w:r>
      <w:r w:rsidR="00C87D9E" w:rsidRPr="008A0139">
        <w:rPr>
          <w:color w:val="auto"/>
        </w:rPr>
        <w:t xml:space="preserve"> through two strategic thrusts</w:t>
      </w:r>
      <w:r w:rsidR="00F55085" w:rsidRPr="008A0139">
        <w:rPr>
          <w:color w:val="auto"/>
        </w:rPr>
        <w:t>.</w:t>
      </w:r>
    </w:p>
    <w:p w14:paraId="66CB762E" w14:textId="6080AA29" w:rsidR="0076186D" w:rsidRPr="008A0139" w:rsidRDefault="0076186D" w:rsidP="0041437A">
      <w:pPr>
        <w:pStyle w:val="a"/>
        <w:numPr>
          <w:ilvl w:val="0"/>
          <w:numId w:val="7"/>
        </w:numPr>
        <w:rPr>
          <w:color w:val="auto"/>
        </w:rPr>
      </w:pPr>
      <w:r w:rsidRPr="008A0139">
        <w:rPr>
          <w:color w:val="auto"/>
        </w:rPr>
        <w:t>Sustainable management of forests to secure environmental, social and economic benefits</w:t>
      </w:r>
    </w:p>
    <w:p w14:paraId="5947F1E3" w14:textId="7A2BB5B9" w:rsidR="0076186D" w:rsidRPr="008A0139" w:rsidRDefault="00C87D9E" w:rsidP="0041437A">
      <w:pPr>
        <w:pStyle w:val="a"/>
        <w:numPr>
          <w:ilvl w:val="0"/>
          <w:numId w:val="7"/>
        </w:numPr>
        <w:rPr>
          <w:color w:val="auto"/>
        </w:rPr>
      </w:pPr>
      <w:r w:rsidRPr="008A0139">
        <w:rPr>
          <w:color w:val="auto"/>
        </w:rPr>
        <w:t>C</w:t>
      </w:r>
      <w:r w:rsidR="0076186D" w:rsidRPr="008A0139">
        <w:rPr>
          <w:color w:val="auto"/>
        </w:rPr>
        <w:t>ontributions to the 1.5 °C Paris Agreement goal and the SDGs by 2030</w:t>
      </w:r>
    </w:p>
    <w:p w14:paraId="38178288" w14:textId="00C655D2" w:rsidR="0076186D" w:rsidRPr="008A0139" w:rsidRDefault="0076186D" w:rsidP="00EB1D3F">
      <w:pPr>
        <w:pStyle w:val="2"/>
        <w:rPr>
          <w:color w:val="auto"/>
        </w:rPr>
      </w:pPr>
      <w:bookmarkStart w:id="27" w:name="_Toc132353984"/>
      <w:r w:rsidRPr="008A0139">
        <w:rPr>
          <w:color w:val="auto"/>
        </w:rPr>
        <w:t>4.</w:t>
      </w:r>
      <w:r w:rsidR="00C87D9E" w:rsidRPr="008A0139">
        <w:rPr>
          <w:color w:val="auto"/>
        </w:rPr>
        <w:t>2</w:t>
      </w:r>
      <w:r w:rsidRPr="008A0139">
        <w:rPr>
          <w:color w:val="auto"/>
        </w:rPr>
        <w:t xml:space="preserve"> </w:t>
      </w:r>
      <w:r w:rsidR="00723D20" w:rsidRPr="008A0139">
        <w:rPr>
          <w:color w:val="auto"/>
        </w:rPr>
        <w:t>P</w:t>
      </w:r>
      <w:r w:rsidR="00DF56EF" w:rsidRPr="008A0139">
        <w:rPr>
          <w:color w:val="auto"/>
        </w:rPr>
        <w:t xml:space="preserve">rogram </w:t>
      </w:r>
      <w:r w:rsidR="00B60CDF" w:rsidRPr="008A0139">
        <w:rPr>
          <w:color w:val="auto"/>
        </w:rPr>
        <w:t xml:space="preserve">Priority </w:t>
      </w:r>
      <w:r w:rsidR="00723D20" w:rsidRPr="008A0139">
        <w:rPr>
          <w:color w:val="auto"/>
        </w:rPr>
        <w:t>A</w:t>
      </w:r>
      <w:r w:rsidRPr="008A0139">
        <w:rPr>
          <w:color w:val="auto"/>
        </w:rPr>
        <w:t xml:space="preserve">reas </w:t>
      </w:r>
      <w:r w:rsidR="00DF56EF" w:rsidRPr="008A0139">
        <w:rPr>
          <w:color w:val="auto"/>
        </w:rPr>
        <w:t>of the</w:t>
      </w:r>
      <w:r w:rsidRPr="008A0139">
        <w:rPr>
          <w:color w:val="auto"/>
        </w:rPr>
        <w:t xml:space="preserve"> </w:t>
      </w:r>
      <w:r w:rsidR="00DF56EF" w:rsidRPr="008A0139">
        <w:rPr>
          <w:color w:val="auto"/>
        </w:rPr>
        <w:t>Strategic Plan</w:t>
      </w:r>
      <w:r w:rsidR="00221CDB" w:rsidRPr="008A0139">
        <w:rPr>
          <w:color w:val="auto"/>
        </w:rPr>
        <w:t xml:space="preserve"> (2024-2030)</w:t>
      </w:r>
      <w:bookmarkEnd w:id="27"/>
    </w:p>
    <w:p w14:paraId="4A70ED8D" w14:textId="05D95375" w:rsidR="007A3469" w:rsidRPr="008A0139" w:rsidRDefault="00DF56EF" w:rsidP="00A4790A">
      <w:pPr>
        <w:rPr>
          <w:color w:val="auto"/>
        </w:rPr>
      </w:pPr>
      <w:r w:rsidRPr="008A0139">
        <w:rPr>
          <w:color w:val="auto"/>
        </w:rPr>
        <w:lastRenderedPageBreak/>
        <w:t xml:space="preserve">With the </w:t>
      </w:r>
      <w:r w:rsidR="00F55085" w:rsidRPr="008A0139">
        <w:rPr>
          <w:color w:val="auto"/>
        </w:rPr>
        <w:t xml:space="preserve">imperative to act on the </w:t>
      </w:r>
      <w:r w:rsidRPr="008A0139">
        <w:rPr>
          <w:color w:val="auto"/>
        </w:rPr>
        <w:t xml:space="preserve">global climate crisis </w:t>
      </w:r>
      <w:r w:rsidR="0076186D" w:rsidRPr="008A0139">
        <w:rPr>
          <w:color w:val="auto"/>
        </w:rPr>
        <w:t>and</w:t>
      </w:r>
      <w:r w:rsidR="00F60B33" w:rsidRPr="008A0139">
        <w:rPr>
          <w:color w:val="auto"/>
        </w:rPr>
        <w:t xml:space="preserve"> building on</w:t>
      </w:r>
      <w:r w:rsidR="0076186D" w:rsidRPr="008A0139">
        <w:rPr>
          <w:color w:val="auto"/>
        </w:rPr>
        <w:t xml:space="preserve"> the analytical study and review of priorities of Member Countries, </w:t>
      </w:r>
      <w:r w:rsidR="00F60B33" w:rsidRPr="008A0139">
        <w:rPr>
          <w:color w:val="auto"/>
        </w:rPr>
        <w:t>three</w:t>
      </w:r>
      <w:r w:rsidR="0076186D" w:rsidRPr="008A0139">
        <w:rPr>
          <w:color w:val="auto"/>
        </w:rPr>
        <w:t xml:space="preserve"> </w:t>
      </w:r>
      <w:r w:rsidR="004F076E" w:rsidRPr="008A0139">
        <w:rPr>
          <w:color w:val="auto"/>
        </w:rPr>
        <w:t>P</w:t>
      </w:r>
      <w:r w:rsidRPr="008A0139">
        <w:rPr>
          <w:color w:val="auto"/>
        </w:rPr>
        <w:t xml:space="preserve">rogram </w:t>
      </w:r>
      <w:r w:rsidR="004F076E" w:rsidRPr="008A0139">
        <w:rPr>
          <w:color w:val="auto"/>
        </w:rPr>
        <w:t>Priority A</w:t>
      </w:r>
      <w:r w:rsidRPr="008A0139">
        <w:rPr>
          <w:color w:val="auto"/>
        </w:rPr>
        <w:t xml:space="preserve">reas </w:t>
      </w:r>
      <w:r w:rsidR="00AE1DCE" w:rsidRPr="008A0139">
        <w:rPr>
          <w:color w:val="auto"/>
        </w:rPr>
        <w:t xml:space="preserve">(PPAs) </w:t>
      </w:r>
      <w:r w:rsidRPr="008A0139">
        <w:rPr>
          <w:color w:val="auto"/>
        </w:rPr>
        <w:t xml:space="preserve">and a </w:t>
      </w:r>
      <w:r w:rsidR="000B3112" w:rsidRPr="008A0139">
        <w:rPr>
          <w:color w:val="auto"/>
        </w:rPr>
        <w:t>C</w:t>
      </w:r>
      <w:r w:rsidRPr="008A0139">
        <w:rPr>
          <w:color w:val="auto"/>
        </w:rPr>
        <w:t>ross-</w:t>
      </w:r>
      <w:r w:rsidR="000B3112" w:rsidRPr="008A0139">
        <w:rPr>
          <w:color w:val="auto"/>
        </w:rPr>
        <w:t>C</w:t>
      </w:r>
      <w:r w:rsidRPr="008A0139">
        <w:rPr>
          <w:color w:val="auto"/>
        </w:rPr>
        <w:t xml:space="preserve">utting </w:t>
      </w:r>
      <w:r w:rsidR="000B3112" w:rsidRPr="008A0139">
        <w:rPr>
          <w:color w:val="auto"/>
        </w:rPr>
        <w:t>T</w:t>
      </w:r>
      <w:r w:rsidR="00F60B33" w:rsidRPr="008A0139">
        <w:rPr>
          <w:color w:val="auto"/>
        </w:rPr>
        <w:t>heme</w:t>
      </w:r>
      <w:r w:rsidR="000B3112" w:rsidRPr="008A0139">
        <w:rPr>
          <w:color w:val="auto"/>
        </w:rPr>
        <w:t xml:space="preserve"> (CCT)</w:t>
      </w:r>
      <w:r w:rsidR="0076186D" w:rsidRPr="008A0139">
        <w:rPr>
          <w:color w:val="auto"/>
        </w:rPr>
        <w:t xml:space="preserve"> were identified </w:t>
      </w:r>
      <w:r w:rsidR="00AD686F" w:rsidRPr="008A0139">
        <w:rPr>
          <w:color w:val="auto"/>
        </w:rPr>
        <w:t>to address</w:t>
      </w:r>
      <w:r w:rsidR="0076186D" w:rsidRPr="008A0139">
        <w:rPr>
          <w:color w:val="auto"/>
        </w:rPr>
        <w:t xml:space="preserve"> the most important and urgent </w:t>
      </w:r>
      <w:r w:rsidR="00AD686F" w:rsidRPr="008A0139">
        <w:rPr>
          <w:color w:val="auto"/>
        </w:rPr>
        <w:t xml:space="preserve">issues </w:t>
      </w:r>
      <w:r w:rsidR="00554780" w:rsidRPr="008A0139">
        <w:rPr>
          <w:color w:val="auto"/>
        </w:rPr>
        <w:t>through</w:t>
      </w:r>
      <w:r w:rsidR="0076186D" w:rsidRPr="008A0139">
        <w:rPr>
          <w:color w:val="auto"/>
        </w:rPr>
        <w:t xml:space="preserve"> th</w:t>
      </w:r>
      <w:r w:rsidR="003B6693" w:rsidRPr="008A0139">
        <w:rPr>
          <w:color w:val="auto"/>
        </w:rPr>
        <w:t>is</w:t>
      </w:r>
      <w:r w:rsidR="0076186D" w:rsidRPr="008A0139">
        <w:rPr>
          <w:color w:val="auto"/>
        </w:rPr>
        <w:t xml:space="preserve"> Strategic Plan. </w:t>
      </w:r>
      <w:r w:rsidR="00554780" w:rsidRPr="008A0139">
        <w:rPr>
          <w:color w:val="auto"/>
        </w:rPr>
        <w:t>Descriptions of the PPAs and CCTs follow</w:t>
      </w:r>
      <w:r w:rsidR="002F331E" w:rsidRPr="008A0139">
        <w:rPr>
          <w:color w:val="auto"/>
        </w:rPr>
        <w:t>. A</w:t>
      </w:r>
      <w:r w:rsidR="006A5822" w:rsidRPr="008A0139">
        <w:rPr>
          <w:color w:val="auto"/>
        </w:rPr>
        <w:t xml:space="preserve"> summary </w:t>
      </w:r>
      <w:r w:rsidR="002F10FA" w:rsidRPr="008A0139">
        <w:rPr>
          <w:color w:val="auto"/>
        </w:rPr>
        <w:t xml:space="preserve">with </w:t>
      </w:r>
      <w:r w:rsidR="006A5822" w:rsidRPr="008A0139">
        <w:rPr>
          <w:color w:val="auto"/>
        </w:rPr>
        <w:t xml:space="preserve">targets and </w:t>
      </w:r>
      <w:r w:rsidR="00554780" w:rsidRPr="008A0139">
        <w:rPr>
          <w:color w:val="auto"/>
        </w:rPr>
        <w:t>links to SDGs</w:t>
      </w:r>
      <w:r w:rsidR="006A5822" w:rsidRPr="008A0139">
        <w:rPr>
          <w:color w:val="auto"/>
        </w:rPr>
        <w:t xml:space="preserve"> </w:t>
      </w:r>
      <w:r w:rsidR="002F331E" w:rsidRPr="008A0139">
        <w:rPr>
          <w:color w:val="auto"/>
        </w:rPr>
        <w:t xml:space="preserve">is </w:t>
      </w:r>
      <w:r w:rsidR="006A5822" w:rsidRPr="008A0139">
        <w:rPr>
          <w:color w:val="auto"/>
        </w:rPr>
        <w:t xml:space="preserve">in Table </w:t>
      </w:r>
      <w:r w:rsidR="002D6442" w:rsidRPr="008A0139">
        <w:rPr>
          <w:color w:val="auto"/>
        </w:rPr>
        <w:t>1</w:t>
      </w:r>
      <w:r w:rsidR="00554780" w:rsidRPr="008A0139">
        <w:rPr>
          <w:color w:val="auto"/>
        </w:rPr>
        <w:t>.</w:t>
      </w:r>
    </w:p>
    <w:p w14:paraId="6ED74662" w14:textId="3C5A6DCE" w:rsidR="00FE77DD" w:rsidRPr="008A0139" w:rsidRDefault="00FE77DD" w:rsidP="00EB1D3F">
      <w:pPr>
        <w:pStyle w:val="2"/>
        <w:rPr>
          <w:color w:val="auto"/>
        </w:rPr>
      </w:pPr>
      <w:bookmarkStart w:id="28" w:name="_Toc132353985"/>
      <w:r w:rsidRPr="008A0139">
        <w:rPr>
          <w:color w:val="auto"/>
        </w:rPr>
        <w:t>P</w:t>
      </w:r>
      <w:r w:rsidR="00CA7B71" w:rsidRPr="008A0139">
        <w:rPr>
          <w:color w:val="auto"/>
        </w:rPr>
        <w:t>rogram P</w:t>
      </w:r>
      <w:r w:rsidRPr="008A0139">
        <w:rPr>
          <w:color w:val="auto"/>
        </w:rPr>
        <w:t xml:space="preserve">riority Area 1: </w:t>
      </w:r>
      <w:r w:rsidR="00555619">
        <w:rPr>
          <w:color w:val="auto"/>
        </w:rPr>
        <w:t>Forest Restoration and Conservation</w:t>
      </w:r>
      <w:bookmarkEnd w:id="28"/>
    </w:p>
    <w:p w14:paraId="2B571D93" w14:textId="1BF160FD" w:rsidR="003C563A" w:rsidRPr="008A0139" w:rsidRDefault="00723D20" w:rsidP="00226AD8">
      <w:pPr>
        <w:pStyle w:val="Outcomehead"/>
        <w:rPr>
          <w:color w:val="auto"/>
        </w:rPr>
      </w:pPr>
      <w:r w:rsidRPr="008A0139">
        <w:rPr>
          <w:color w:val="auto"/>
        </w:rPr>
        <w:t xml:space="preserve">Overall </w:t>
      </w:r>
      <w:r w:rsidR="003C563A" w:rsidRPr="008A0139">
        <w:rPr>
          <w:color w:val="auto"/>
        </w:rPr>
        <w:t>o</w:t>
      </w:r>
      <w:r w:rsidR="009E30E8" w:rsidRPr="008A0139">
        <w:rPr>
          <w:color w:val="auto"/>
        </w:rPr>
        <w:t>utcome</w:t>
      </w:r>
    </w:p>
    <w:p w14:paraId="74A5F9BF" w14:textId="35918990" w:rsidR="009E30E8" w:rsidRPr="008A0139" w:rsidRDefault="009E30E8" w:rsidP="00352666">
      <w:pPr>
        <w:pStyle w:val="Outcometagline"/>
        <w:rPr>
          <w:color w:val="auto"/>
        </w:rPr>
      </w:pPr>
      <w:r w:rsidRPr="008A0139">
        <w:rPr>
          <w:color w:val="auto"/>
        </w:rPr>
        <w:t>Expanded forest area under sustainable management through reforestation and rehabilitation of damaged forests, forest conservation and sustainable use of forests</w:t>
      </w:r>
    </w:p>
    <w:p w14:paraId="1B28DAC1" w14:textId="77777777" w:rsidR="007A3469" w:rsidRPr="008A0139" w:rsidRDefault="007A3469" w:rsidP="006A2105">
      <w:pPr>
        <w:rPr>
          <w:color w:val="auto"/>
        </w:rPr>
      </w:pPr>
    </w:p>
    <w:p w14:paraId="2F875FC9" w14:textId="65219ECC" w:rsidR="001E3651" w:rsidRPr="008A0139" w:rsidRDefault="001E3651" w:rsidP="006A2105">
      <w:pPr>
        <w:pStyle w:val="4"/>
        <w:rPr>
          <w:color w:val="auto"/>
        </w:rPr>
      </w:pPr>
      <w:r w:rsidRPr="008A0139">
        <w:rPr>
          <w:color w:val="auto"/>
        </w:rPr>
        <w:t>1A. Reforestation and rehabilitation</w:t>
      </w:r>
      <w:r w:rsidR="00723D20" w:rsidRPr="008A0139">
        <w:rPr>
          <w:color w:val="auto"/>
        </w:rPr>
        <w:t xml:space="preserve"> </w:t>
      </w:r>
    </w:p>
    <w:p w14:paraId="52EE3A58" w14:textId="3076D263" w:rsidR="00E6649C" w:rsidRPr="008A0139" w:rsidRDefault="002F10FA" w:rsidP="00226AD8">
      <w:pPr>
        <w:pStyle w:val="Outcomehead"/>
        <w:rPr>
          <w:color w:val="auto"/>
        </w:rPr>
      </w:pPr>
      <w:r w:rsidRPr="008A0139">
        <w:rPr>
          <w:color w:val="auto"/>
        </w:rPr>
        <w:t>O</w:t>
      </w:r>
      <w:r w:rsidR="00723D20" w:rsidRPr="008A0139">
        <w:rPr>
          <w:color w:val="auto"/>
        </w:rPr>
        <w:t>utcome</w:t>
      </w:r>
    </w:p>
    <w:p w14:paraId="084E6F08" w14:textId="743353B2" w:rsidR="00E5638F" w:rsidRPr="008A0139" w:rsidRDefault="00723D20" w:rsidP="00352666">
      <w:pPr>
        <w:pStyle w:val="Outcometagline"/>
        <w:rPr>
          <w:color w:val="auto"/>
        </w:rPr>
      </w:pPr>
      <w:r w:rsidRPr="008A0139">
        <w:rPr>
          <w:color w:val="auto"/>
        </w:rPr>
        <w:t>Damaged terrestrial forest land</w:t>
      </w:r>
      <w:r w:rsidR="00033740" w:rsidRPr="008A0139">
        <w:rPr>
          <w:color w:val="auto"/>
        </w:rPr>
        <w:t xml:space="preserve">, </w:t>
      </w:r>
      <w:r w:rsidRPr="008A0139">
        <w:rPr>
          <w:color w:val="auto"/>
        </w:rPr>
        <w:t>wetlands</w:t>
      </w:r>
      <w:r w:rsidR="00C57604" w:rsidRPr="008A0139">
        <w:rPr>
          <w:color w:val="auto"/>
        </w:rPr>
        <w:t xml:space="preserve"> and marine eco</w:t>
      </w:r>
      <w:r w:rsidR="00033740" w:rsidRPr="008A0139">
        <w:rPr>
          <w:color w:val="auto"/>
        </w:rPr>
        <w:t>systems</w:t>
      </w:r>
      <w:r w:rsidRPr="008A0139">
        <w:rPr>
          <w:color w:val="auto"/>
        </w:rPr>
        <w:t xml:space="preserve">, </w:t>
      </w:r>
      <w:r w:rsidR="00033740" w:rsidRPr="008A0139">
        <w:rPr>
          <w:color w:val="auto"/>
        </w:rPr>
        <w:t>particularly</w:t>
      </w:r>
      <w:r w:rsidRPr="008A0139">
        <w:rPr>
          <w:color w:val="auto"/>
        </w:rPr>
        <w:t xml:space="preserve"> mangroves, are reforested or rehabilitated to healthy ecosystems through participatory design, planting, management and monitoring</w:t>
      </w:r>
    </w:p>
    <w:p w14:paraId="75300F6B" w14:textId="77777777" w:rsidR="00672403" w:rsidRPr="008A0139" w:rsidRDefault="00672403" w:rsidP="00352666">
      <w:pPr>
        <w:pStyle w:val="Outcometagline"/>
        <w:rPr>
          <w:color w:val="auto"/>
        </w:rPr>
      </w:pPr>
    </w:p>
    <w:p w14:paraId="156B22B2" w14:textId="141B1138" w:rsidR="00D34BCC" w:rsidRPr="008A0139" w:rsidRDefault="00D34BCC" w:rsidP="00226AD8">
      <w:pPr>
        <w:pStyle w:val="Outcomehead"/>
        <w:rPr>
          <w:color w:val="auto"/>
        </w:rPr>
      </w:pPr>
      <w:r w:rsidRPr="008A0139">
        <w:rPr>
          <w:color w:val="auto"/>
        </w:rPr>
        <w:t xml:space="preserve">Key </w:t>
      </w:r>
      <w:r w:rsidR="00E6649C" w:rsidRPr="008A0139">
        <w:rPr>
          <w:color w:val="auto"/>
        </w:rPr>
        <w:t>a</w:t>
      </w:r>
      <w:r w:rsidRPr="008A0139">
        <w:rPr>
          <w:color w:val="auto"/>
        </w:rPr>
        <w:t>ctivities</w:t>
      </w:r>
    </w:p>
    <w:p w14:paraId="48CEA4C0" w14:textId="4C032AE1" w:rsidR="00672403" w:rsidRPr="008A0139" w:rsidRDefault="00672403" w:rsidP="008A0139">
      <w:pPr>
        <w:pStyle w:val="a"/>
        <w:rPr>
          <w:color w:val="auto"/>
        </w:rPr>
      </w:pPr>
      <w:r w:rsidRPr="008A0139">
        <w:rPr>
          <w:color w:val="auto"/>
          <w:lang w:eastAsia="ko-KR"/>
        </w:rPr>
        <w:t>R</w:t>
      </w:r>
      <w:r w:rsidR="00FE77DD" w:rsidRPr="008A0139">
        <w:rPr>
          <w:color w:val="auto"/>
        </w:rPr>
        <w:t>eforestation</w:t>
      </w:r>
      <w:r w:rsidR="00FE77DD" w:rsidRPr="008A0139">
        <w:rPr>
          <w:rStyle w:val="a7"/>
          <w:i/>
          <w:iCs/>
          <w:color w:val="auto"/>
        </w:rPr>
        <w:footnoteReference w:id="26"/>
      </w:r>
      <w:r w:rsidR="001C3E70" w:rsidRPr="008A0139">
        <w:rPr>
          <w:color w:val="auto"/>
        </w:rPr>
        <w:t>,</w:t>
      </w:r>
      <w:r w:rsidR="00FE77DD" w:rsidRPr="008A0139">
        <w:rPr>
          <w:color w:val="auto"/>
        </w:rPr>
        <w:t xml:space="preserve"> afforestation</w:t>
      </w:r>
      <w:r w:rsidR="00FE77DD" w:rsidRPr="008A0139">
        <w:rPr>
          <w:rStyle w:val="a7"/>
          <w:i/>
          <w:iCs/>
          <w:color w:val="auto"/>
        </w:rPr>
        <w:footnoteReference w:id="27"/>
      </w:r>
      <w:r w:rsidR="00FE77DD" w:rsidRPr="008A0139">
        <w:rPr>
          <w:color w:val="auto"/>
        </w:rPr>
        <w:t xml:space="preserve"> </w:t>
      </w:r>
      <w:r w:rsidR="001C3E70" w:rsidRPr="008A0139">
        <w:rPr>
          <w:color w:val="auto"/>
        </w:rPr>
        <w:t xml:space="preserve">and rehabilitation </w:t>
      </w:r>
      <w:r w:rsidR="001E5666" w:rsidRPr="008A0139">
        <w:rPr>
          <w:color w:val="auto"/>
        </w:rPr>
        <w:t>of</w:t>
      </w:r>
      <w:r w:rsidR="00D34BCC" w:rsidRPr="008A0139">
        <w:rPr>
          <w:color w:val="auto"/>
        </w:rPr>
        <w:t xml:space="preserve"> both terrestrial</w:t>
      </w:r>
      <w:r w:rsidR="00BA7CED" w:rsidRPr="008A0139">
        <w:rPr>
          <w:color w:val="auto"/>
        </w:rPr>
        <w:t>, wetland and marine</w:t>
      </w:r>
      <w:r w:rsidR="00D34BCC" w:rsidRPr="008A0139">
        <w:rPr>
          <w:color w:val="auto"/>
        </w:rPr>
        <w:t xml:space="preserve"> ecosystems, including mangroves</w:t>
      </w:r>
      <w:r w:rsidR="001E5666" w:rsidRPr="008A0139">
        <w:rPr>
          <w:color w:val="auto"/>
        </w:rPr>
        <w:t>,</w:t>
      </w:r>
      <w:r w:rsidR="00D34BCC" w:rsidRPr="008A0139">
        <w:rPr>
          <w:color w:val="auto"/>
        </w:rPr>
        <w:t xml:space="preserve"> </w:t>
      </w:r>
      <w:r w:rsidR="009C0926" w:rsidRPr="008A0139">
        <w:rPr>
          <w:color w:val="auto"/>
        </w:rPr>
        <w:t>through</w:t>
      </w:r>
      <w:r w:rsidR="00D34BCC" w:rsidRPr="008A0139">
        <w:rPr>
          <w:color w:val="auto"/>
        </w:rPr>
        <w:t xml:space="preserve"> a range of interven</w:t>
      </w:r>
      <w:r w:rsidR="00017EC5" w:rsidRPr="008A0139">
        <w:rPr>
          <w:color w:val="auto"/>
        </w:rPr>
        <w:t>tio</w:t>
      </w:r>
      <w:r w:rsidR="00D34BCC" w:rsidRPr="008A0139">
        <w:rPr>
          <w:color w:val="auto"/>
        </w:rPr>
        <w:t>ns</w:t>
      </w:r>
      <w:r w:rsidR="00011132" w:rsidRPr="008A0139">
        <w:rPr>
          <w:color w:val="auto"/>
        </w:rPr>
        <w:t xml:space="preserve">, </w:t>
      </w:r>
      <w:r w:rsidR="00D34BCC" w:rsidRPr="008A0139">
        <w:rPr>
          <w:color w:val="auto"/>
        </w:rPr>
        <w:t xml:space="preserve">such as </w:t>
      </w:r>
      <w:r w:rsidR="00FE77DD" w:rsidRPr="008A0139">
        <w:rPr>
          <w:color w:val="auto"/>
        </w:rPr>
        <w:t>agroforestry</w:t>
      </w:r>
      <w:r w:rsidR="00D34BCC" w:rsidRPr="008A0139">
        <w:rPr>
          <w:color w:val="auto"/>
        </w:rPr>
        <w:t xml:space="preserve">, </w:t>
      </w:r>
      <w:r w:rsidR="004B6AFE" w:rsidRPr="008A0139">
        <w:rPr>
          <w:color w:val="auto"/>
        </w:rPr>
        <w:t xml:space="preserve">tree plantations, </w:t>
      </w:r>
      <w:r w:rsidR="00D34BCC" w:rsidRPr="008A0139">
        <w:rPr>
          <w:color w:val="auto"/>
        </w:rPr>
        <w:t>enrichment planting</w:t>
      </w:r>
      <w:r w:rsidR="009C0926" w:rsidRPr="008A0139">
        <w:rPr>
          <w:color w:val="auto"/>
        </w:rPr>
        <w:t xml:space="preserve"> and</w:t>
      </w:r>
      <w:r w:rsidR="00D34BCC" w:rsidRPr="008A0139">
        <w:rPr>
          <w:color w:val="auto"/>
        </w:rPr>
        <w:t xml:space="preserve"> assisted natural regeneration</w:t>
      </w:r>
    </w:p>
    <w:p w14:paraId="73A176E7" w14:textId="323714F5" w:rsidR="00672403" w:rsidRDefault="00672403" w:rsidP="008A0139">
      <w:pPr>
        <w:pStyle w:val="a"/>
        <w:rPr>
          <w:color w:val="auto"/>
        </w:rPr>
      </w:pPr>
      <w:r w:rsidRPr="008A0139">
        <w:rPr>
          <w:color w:val="auto"/>
          <w:lang w:eastAsia="ko-KR"/>
        </w:rPr>
        <w:t>I</w:t>
      </w:r>
      <w:r w:rsidR="00D34BCC" w:rsidRPr="008A0139">
        <w:rPr>
          <w:color w:val="auto"/>
        </w:rPr>
        <w:t>ncrease forest cover and restore forest</w:t>
      </w:r>
      <w:r w:rsidR="00B60CDF" w:rsidRPr="008A0139">
        <w:rPr>
          <w:color w:val="auto"/>
        </w:rPr>
        <w:t xml:space="preserve"> </w:t>
      </w:r>
      <w:r w:rsidR="00D34BCC" w:rsidRPr="008A0139">
        <w:rPr>
          <w:color w:val="auto"/>
        </w:rPr>
        <w:t>functions</w:t>
      </w:r>
      <w:r w:rsidR="00FE6967" w:rsidRPr="008A0139">
        <w:rPr>
          <w:color w:val="auto"/>
        </w:rPr>
        <w:t xml:space="preserve">, </w:t>
      </w:r>
      <w:r w:rsidR="00D34BCC" w:rsidRPr="008A0139">
        <w:rPr>
          <w:color w:val="auto"/>
        </w:rPr>
        <w:t>help</w:t>
      </w:r>
      <w:r w:rsidR="00FE6967" w:rsidRPr="008A0139">
        <w:rPr>
          <w:color w:val="auto"/>
        </w:rPr>
        <w:t>ing to</w:t>
      </w:r>
      <w:r w:rsidR="00D34BCC" w:rsidRPr="008A0139">
        <w:rPr>
          <w:color w:val="auto"/>
        </w:rPr>
        <w:t xml:space="preserve"> </w:t>
      </w:r>
      <w:r w:rsidR="004A36D8" w:rsidRPr="008A0139">
        <w:rPr>
          <w:color w:val="auto"/>
        </w:rPr>
        <w:t xml:space="preserve">drawdown massive atmospheric carbon and </w:t>
      </w:r>
      <w:r w:rsidR="00FE77DD" w:rsidRPr="008A0139">
        <w:rPr>
          <w:color w:val="auto"/>
        </w:rPr>
        <w:t xml:space="preserve">achieve national and international commitments, </w:t>
      </w:r>
      <w:r w:rsidR="004556FE" w:rsidRPr="008A0139">
        <w:rPr>
          <w:color w:val="auto"/>
        </w:rPr>
        <w:t xml:space="preserve">such as </w:t>
      </w:r>
      <w:r w:rsidR="003C2568" w:rsidRPr="008A0139">
        <w:rPr>
          <w:color w:val="auto"/>
        </w:rPr>
        <w:t>NDCs</w:t>
      </w:r>
      <w:r w:rsidR="00AE1DCE" w:rsidRPr="008A0139">
        <w:rPr>
          <w:color w:val="auto"/>
        </w:rPr>
        <w:t>, UN Decade o</w:t>
      </w:r>
      <w:r w:rsidR="00266BA5" w:rsidRPr="008A0139">
        <w:rPr>
          <w:color w:val="auto"/>
        </w:rPr>
        <w:t xml:space="preserve">n </w:t>
      </w:r>
      <w:r w:rsidR="00AE1DCE" w:rsidRPr="008A0139">
        <w:rPr>
          <w:color w:val="auto"/>
        </w:rPr>
        <w:t>Ecosystem Restoration and the Bonn Challenge</w:t>
      </w:r>
      <w:r w:rsidR="00D34BCC" w:rsidRPr="008A0139">
        <w:rPr>
          <w:color w:val="auto"/>
        </w:rPr>
        <w:t xml:space="preserve">. </w:t>
      </w:r>
    </w:p>
    <w:p w14:paraId="44062FF1" w14:textId="77777777" w:rsidR="00E5638F" w:rsidRPr="00155B58" w:rsidRDefault="00E5638F" w:rsidP="00155B58">
      <w:pPr>
        <w:rPr>
          <w:color w:val="auto"/>
        </w:rPr>
      </w:pPr>
    </w:p>
    <w:p w14:paraId="2A30D692" w14:textId="77777777" w:rsidR="00672403" w:rsidRPr="008A0139" w:rsidRDefault="00B63C8E" w:rsidP="008A0139">
      <w:pPr>
        <w:pStyle w:val="a"/>
        <w:rPr>
          <w:color w:val="auto"/>
        </w:rPr>
      </w:pPr>
      <w:r w:rsidRPr="008A0139">
        <w:rPr>
          <w:color w:val="auto"/>
        </w:rPr>
        <w:t>P</w:t>
      </w:r>
      <w:r w:rsidR="003B6693" w:rsidRPr="008A0139">
        <w:rPr>
          <w:color w:val="auto"/>
        </w:rPr>
        <w:t>roven reforestation</w:t>
      </w:r>
      <w:r w:rsidR="00B60CDF" w:rsidRPr="008A0139">
        <w:rPr>
          <w:color w:val="auto"/>
        </w:rPr>
        <w:t xml:space="preserve"> and </w:t>
      </w:r>
      <w:r w:rsidR="003B6693" w:rsidRPr="008A0139">
        <w:rPr>
          <w:color w:val="auto"/>
        </w:rPr>
        <w:t xml:space="preserve">afforestation </w:t>
      </w:r>
      <w:r w:rsidR="00FE77DD" w:rsidRPr="008A0139">
        <w:rPr>
          <w:color w:val="auto"/>
        </w:rPr>
        <w:t>models</w:t>
      </w:r>
      <w:r w:rsidR="003B6693" w:rsidRPr="008A0139">
        <w:rPr>
          <w:color w:val="auto"/>
        </w:rPr>
        <w:t xml:space="preserve"> amongst Member Countries and beyond</w:t>
      </w:r>
      <w:r w:rsidR="00FE77DD" w:rsidRPr="008A0139">
        <w:rPr>
          <w:color w:val="auto"/>
        </w:rPr>
        <w:t xml:space="preserve"> will be customized in a balanced and integrated</w:t>
      </w:r>
      <w:r w:rsidR="00CA1B75" w:rsidRPr="008A0139">
        <w:rPr>
          <w:color w:val="auto"/>
        </w:rPr>
        <w:t xml:space="preserve"> manner</w:t>
      </w:r>
      <w:r w:rsidR="003B6693" w:rsidRPr="008A0139">
        <w:rPr>
          <w:color w:val="auto"/>
        </w:rPr>
        <w:t xml:space="preserve"> and scaled up to ac</w:t>
      </w:r>
      <w:r w:rsidR="00CA1B75" w:rsidRPr="008A0139">
        <w:rPr>
          <w:color w:val="auto"/>
        </w:rPr>
        <w:t>celerate</w:t>
      </w:r>
      <w:r w:rsidR="003B6693" w:rsidRPr="008A0139">
        <w:rPr>
          <w:color w:val="auto"/>
        </w:rPr>
        <w:t xml:space="preserve"> </w:t>
      </w:r>
      <w:r w:rsidR="00CA1B75" w:rsidRPr="008A0139">
        <w:rPr>
          <w:color w:val="auto"/>
        </w:rPr>
        <w:t>massive</w:t>
      </w:r>
      <w:r w:rsidR="003B6693" w:rsidRPr="008A0139">
        <w:rPr>
          <w:color w:val="auto"/>
        </w:rPr>
        <w:t xml:space="preserve"> impact</w:t>
      </w:r>
      <w:r w:rsidR="00CA1B75" w:rsidRPr="008A0139">
        <w:rPr>
          <w:color w:val="auto"/>
        </w:rPr>
        <w:t xml:space="preserve"> on the ground</w:t>
      </w:r>
      <w:r w:rsidR="003B6693" w:rsidRPr="008A0139">
        <w:rPr>
          <w:color w:val="auto"/>
        </w:rPr>
        <w:t xml:space="preserve">. </w:t>
      </w:r>
    </w:p>
    <w:p w14:paraId="7BB3A8CC" w14:textId="77777777" w:rsidR="0041437A" w:rsidRPr="008A0139" w:rsidRDefault="0041437A" w:rsidP="0041437A">
      <w:pPr>
        <w:rPr>
          <w:color w:val="auto"/>
        </w:rPr>
      </w:pPr>
    </w:p>
    <w:p w14:paraId="5E7982DE" w14:textId="7A8F13B1" w:rsidR="005F5BB0" w:rsidRPr="008A0139" w:rsidRDefault="0041437A" w:rsidP="006A2105">
      <w:pPr>
        <w:rPr>
          <w:color w:val="auto"/>
        </w:rPr>
      </w:pPr>
      <w:r w:rsidRPr="008A0139">
        <w:rPr>
          <w:noProof/>
          <w:color w:val="auto"/>
          <w:lang w:bidi="ar-SA"/>
        </w:rPr>
        <w:lastRenderedPageBreak/>
        <mc:AlternateContent>
          <mc:Choice Requires="wps">
            <w:drawing>
              <wp:anchor distT="45720" distB="45720" distL="114300" distR="114300" simplePos="0" relativeHeight="251659264" behindDoc="0" locked="0" layoutInCell="1" allowOverlap="1" wp14:anchorId="467628BC" wp14:editId="14CE42FA">
                <wp:simplePos x="0" y="0"/>
                <wp:positionH relativeFrom="margin">
                  <wp:posOffset>95250</wp:posOffset>
                </wp:positionH>
                <wp:positionV relativeFrom="paragraph">
                  <wp:posOffset>184150</wp:posOffset>
                </wp:positionV>
                <wp:extent cx="5619750" cy="1847850"/>
                <wp:effectExtent l="0" t="0" r="19050" b="19050"/>
                <wp:wrapSquare wrapText="bothSides"/>
                <wp:docPr id="353745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1847850"/>
                        </a:xfrm>
                        <a:prstGeom prst="rect">
                          <a:avLst/>
                        </a:prstGeom>
                        <a:solidFill>
                          <a:srgbClr val="FFFFFF"/>
                        </a:solidFill>
                        <a:ln w="9525">
                          <a:solidFill>
                            <a:srgbClr val="000000"/>
                          </a:solidFill>
                          <a:miter lim="800000"/>
                          <a:headEnd/>
                          <a:tailEnd/>
                        </a:ln>
                      </wps:spPr>
                      <wps:txbx>
                        <w:txbxContent>
                          <w:p w14:paraId="0D5D1E29" w14:textId="2657ACFD" w:rsidR="00A75775" w:rsidRPr="002D6442" w:rsidRDefault="00A75775" w:rsidP="00226AD8">
                            <w:pPr>
                              <w:pStyle w:val="BOXhead"/>
                            </w:pPr>
                            <w:r w:rsidRPr="002D6442">
                              <w:t>Successful restoration</w:t>
                            </w:r>
                          </w:p>
                          <w:p w14:paraId="4632008C" w14:textId="3F9C6D62" w:rsidR="00A75775" w:rsidRPr="00226AD8" w:rsidRDefault="00A75775" w:rsidP="006A2105">
                            <w:r w:rsidRPr="00226AD8">
                              <w:t>A successful reforestation and restoration experience of a Member Country from the 1970s to 1990s offers a unique opportunity for sharing with other Members: the reforestation program in the Republic of Korea was run in parallel with a community-based rural development campaign. It was noted as a case of a perfect fit between a top–down approach and bottom–up demand. A major contributing factor was a change from shifting cultivation practices to more regulated and stable practices, which came together with systematic forest management after the Korean War. Such experience of the Republic of Korea and other Member Countries in development-oriented approaches will be considered as a basis for development of reforestation, rehabilitation and afforestation models.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7628BC" id="_x0000_s1028" type="#_x0000_t202" style="position:absolute;margin-left:7.5pt;margin-top:14.5pt;width:442.5pt;height:145.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">
                <v:textbox>
                  <w:txbxContent>
                    <w:p w14:paraId="0D5D1E29" w14:textId="2657ACFD" w:rsidR="00A75775" w:rsidRPr="002D6442" w:rsidRDefault="00A75775" w:rsidP="00226AD8">
                      <w:pPr>
                        <w:pStyle w:val="BOXhead"/>
                      </w:pPr>
                      <w:r w:rsidRPr="002D6442">
                        <w:t>Successful restoration</w:t>
                      </w:r>
                    </w:p>
                    <w:p w14:paraId="4632008C" w14:textId="3F9C6D62" w:rsidR="00A75775" w:rsidRPr="00226AD8" w:rsidRDefault="00A75775" w:rsidP="006A2105">
                      <w:r w:rsidRPr="00226AD8">
                        <w:t>A successful reforestation and restoration experience of a Member Country from the 1970s to 1990s offers a unique opportunity for sharing with other Members: the reforestation program in the Republic of Korea was run in parallel with a community-based rural development campaign. It was noted as a case of a perfect fit between a top–down approach and bottom–up demand. A major contributing factor was a change from shifting cultivation practices to more regulated and stable practices, which came together with systematic forest management after the Korean War. Such experience of the Republic of Korea and other Member Countries in development-oriented approaches will be considered as a basis for development of reforestation, rehabilitation and afforestation models.</w:t>
                      </w:r>
                    </w:p>
                  </w:txbxContent>
                </v:textbox>
                <w10:wrap type="square" anchorx="margin"/>
              </v:shape>
            </w:pict>
          </mc:Fallback>
        </mc:AlternateContent>
      </w:r>
    </w:p>
    <w:p w14:paraId="42F54146" w14:textId="55D5ED39" w:rsidR="003C2D7E" w:rsidRPr="008A0139" w:rsidRDefault="003C2D7E" w:rsidP="006A2105">
      <w:pPr>
        <w:pStyle w:val="4"/>
        <w:rPr>
          <w:color w:val="auto"/>
        </w:rPr>
      </w:pPr>
      <w:r w:rsidRPr="008A0139">
        <w:rPr>
          <w:color w:val="auto"/>
        </w:rPr>
        <w:t>1B. Conservation</w:t>
      </w:r>
    </w:p>
    <w:p w14:paraId="2B476AE8" w14:textId="07B7C4AA" w:rsidR="008270F1" w:rsidRPr="008A0139" w:rsidRDefault="007A3469" w:rsidP="00226AD8">
      <w:pPr>
        <w:pStyle w:val="Outcomehead"/>
        <w:rPr>
          <w:color w:val="auto"/>
        </w:rPr>
      </w:pPr>
      <w:r w:rsidRPr="008A0139">
        <w:rPr>
          <w:color w:val="auto"/>
        </w:rPr>
        <w:t>O</w:t>
      </w:r>
      <w:r w:rsidR="00B86F76" w:rsidRPr="008A0139">
        <w:rPr>
          <w:color w:val="auto"/>
        </w:rPr>
        <w:t xml:space="preserve">utcome </w:t>
      </w:r>
    </w:p>
    <w:p w14:paraId="59C56B03" w14:textId="4FD4A193" w:rsidR="00FE77DD" w:rsidRPr="008A0139" w:rsidRDefault="003C2D7E" w:rsidP="00352666">
      <w:pPr>
        <w:pStyle w:val="Outcometagline"/>
        <w:rPr>
          <w:color w:val="auto"/>
        </w:rPr>
      </w:pPr>
      <w:r w:rsidRPr="008A0139">
        <w:rPr>
          <w:color w:val="auto"/>
        </w:rPr>
        <w:t>Natural forests and biodiversity conserved and protected through enhanced management, governance, knowledge and skills</w:t>
      </w:r>
    </w:p>
    <w:p w14:paraId="319F4E7A" w14:textId="79919731" w:rsidR="005D0115" w:rsidRPr="008A0139" w:rsidRDefault="00801DA6" w:rsidP="00226AD8">
      <w:pPr>
        <w:pStyle w:val="Outcomehead"/>
        <w:rPr>
          <w:color w:val="auto"/>
        </w:rPr>
      </w:pPr>
      <w:r w:rsidRPr="008A0139">
        <w:rPr>
          <w:color w:val="auto"/>
        </w:rPr>
        <w:t xml:space="preserve">Key </w:t>
      </w:r>
      <w:r w:rsidR="008270F1" w:rsidRPr="008A0139">
        <w:rPr>
          <w:color w:val="auto"/>
        </w:rPr>
        <w:t>a</w:t>
      </w:r>
      <w:r w:rsidRPr="008A0139">
        <w:rPr>
          <w:color w:val="auto"/>
        </w:rPr>
        <w:t>ctivities</w:t>
      </w:r>
    </w:p>
    <w:p w14:paraId="2ACB826C" w14:textId="315BC6D9" w:rsidR="00672403" w:rsidRPr="008A0139" w:rsidRDefault="00672403" w:rsidP="008A0139">
      <w:pPr>
        <w:pStyle w:val="a"/>
        <w:rPr>
          <w:color w:val="auto"/>
        </w:rPr>
      </w:pPr>
      <w:r w:rsidRPr="008A0139">
        <w:rPr>
          <w:color w:val="auto"/>
          <w:lang w:eastAsia="ko-KR"/>
        </w:rPr>
        <w:t>S</w:t>
      </w:r>
      <w:r w:rsidR="00E35D6F" w:rsidRPr="008A0139">
        <w:rPr>
          <w:color w:val="auto"/>
        </w:rPr>
        <w:t xml:space="preserve">upporting </w:t>
      </w:r>
      <w:r w:rsidR="00DF5AAE" w:rsidRPr="008A0139">
        <w:rPr>
          <w:color w:val="auto"/>
        </w:rPr>
        <w:t>activities</w:t>
      </w:r>
      <w:r w:rsidRPr="008A0139">
        <w:rPr>
          <w:color w:val="auto"/>
        </w:rPr>
        <w:t xml:space="preserve"> </w:t>
      </w:r>
      <w:r w:rsidRPr="008A0139">
        <w:rPr>
          <w:color w:val="auto"/>
          <w:lang w:eastAsia="ko-KR"/>
        </w:rPr>
        <w:t>to</w:t>
      </w:r>
      <w:r w:rsidRPr="008A0139">
        <w:rPr>
          <w:color w:val="auto"/>
        </w:rPr>
        <w:t xml:space="preserve"> </w:t>
      </w:r>
      <w:r w:rsidRPr="008A0139">
        <w:rPr>
          <w:color w:val="auto"/>
          <w:lang w:eastAsia="ko-KR"/>
        </w:rPr>
        <w:t>reduce</w:t>
      </w:r>
      <w:r w:rsidRPr="008A0139">
        <w:rPr>
          <w:color w:val="auto"/>
        </w:rPr>
        <w:t xml:space="preserve"> </w:t>
      </w:r>
      <w:r w:rsidRPr="008A0139">
        <w:rPr>
          <w:color w:val="auto"/>
          <w:lang w:eastAsia="ko-KR"/>
        </w:rPr>
        <w:t>deforestation</w:t>
      </w:r>
      <w:r w:rsidRPr="008A0139">
        <w:rPr>
          <w:color w:val="auto"/>
        </w:rPr>
        <w:t xml:space="preserve"> </w:t>
      </w:r>
      <w:r w:rsidRPr="008A0139">
        <w:rPr>
          <w:color w:val="auto"/>
          <w:lang w:eastAsia="ko-KR"/>
        </w:rPr>
        <w:t>and</w:t>
      </w:r>
      <w:r w:rsidRPr="008A0139">
        <w:rPr>
          <w:color w:val="auto"/>
        </w:rPr>
        <w:t xml:space="preserve"> </w:t>
      </w:r>
      <w:r w:rsidRPr="008A0139">
        <w:rPr>
          <w:color w:val="auto"/>
          <w:lang w:eastAsia="ko-KR"/>
        </w:rPr>
        <w:t>forest</w:t>
      </w:r>
      <w:r w:rsidRPr="008A0139">
        <w:rPr>
          <w:color w:val="auto"/>
        </w:rPr>
        <w:t xml:space="preserve"> </w:t>
      </w:r>
      <w:r w:rsidRPr="008A0139">
        <w:rPr>
          <w:color w:val="auto"/>
          <w:lang w:eastAsia="ko-KR"/>
        </w:rPr>
        <w:t>degradation</w:t>
      </w:r>
      <w:r w:rsidR="008A2474" w:rsidRPr="008A0139">
        <w:rPr>
          <w:color w:val="auto"/>
        </w:rPr>
        <w:t xml:space="preserve"> and conservation</w:t>
      </w:r>
      <w:r w:rsidRPr="008A0139">
        <w:rPr>
          <w:color w:val="auto"/>
        </w:rPr>
        <w:t xml:space="preserve"> </w:t>
      </w:r>
      <w:r w:rsidRPr="008A0139">
        <w:rPr>
          <w:color w:val="auto"/>
          <w:lang w:eastAsia="ko-KR"/>
        </w:rPr>
        <w:t>of</w:t>
      </w:r>
      <w:r w:rsidRPr="008A0139">
        <w:rPr>
          <w:color w:val="auto"/>
        </w:rPr>
        <w:t xml:space="preserve"> </w:t>
      </w:r>
      <w:r w:rsidRPr="008A0139">
        <w:rPr>
          <w:color w:val="auto"/>
          <w:lang w:eastAsia="ko-KR"/>
        </w:rPr>
        <w:t>forests</w:t>
      </w:r>
      <w:r w:rsidR="002A769E" w:rsidRPr="008A0139">
        <w:rPr>
          <w:color w:val="auto"/>
        </w:rPr>
        <w:t xml:space="preserve"> </w:t>
      </w:r>
      <w:r w:rsidR="00644F63" w:rsidRPr="008A0139">
        <w:rPr>
          <w:color w:val="auto"/>
        </w:rPr>
        <w:t>with</w:t>
      </w:r>
      <w:r w:rsidR="002A769E" w:rsidRPr="008A0139">
        <w:rPr>
          <w:color w:val="auto"/>
        </w:rPr>
        <w:t xml:space="preserve"> Member Countries through a range of interventions</w:t>
      </w:r>
      <w:r w:rsidR="0035432F" w:rsidRPr="008A0139">
        <w:rPr>
          <w:color w:val="auto"/>
        </w:rPr>
        <w:t>,</w:t>
      </w:r>
      <w:r w:rsidR="002A769E" w:rsidRPr="008A0139">
        <w:rPr>
          <w:color w:val="auto"/>
        </w:rPr>
        <w:t xml:space="preserve"> such as policy </w:t>
      </w:r>
      <w:r w:rsidR="00EC48E4" w:rsidRPr="008A0139">
        <w:rPr>
          <w:color w:val="auto"/>
        </w:rPr>
        <w:t xml:space="preserve">analyses and </w:t>
      </w:r>
      <w:r w:rsidR="008A2474" w:rsidRPr="008A0139">
        <w:rPr>
          <w:color w:val="auto"/>
        </w:rPr>
        <w:t>development</w:t>
      </w:r>
      <w:r w:rsidR="00AE1DCE" w:rsidRPr="008A0139">
        <w:rPr>
          <w:color w:val="auto"/>
        </w:rPr>
        <w:t xml:space="preserve"> </w:t>
      </w:r>
      <w:r w:rsidR="004556FE" w:rsidRPr="008A0139">
        <w:rPr>
          <w:color w:val="auto"/>
        </w:rPr>
        <w:t>concerned with</w:t>
      </w:r>
      <w:r w:rsidR="00CA1B75" w:rsidRPr="008A0139">
        <w:rPr>
          <w:color w:val="auto"/>
        </w:rPr>
        <w:t xml:space="preserve"> </w:t>
      </w:r>
      <w:r w:rsidR="00AE1DCE" w:rsidRPr="008A0139">
        <w:rPr>
          <w:color w:val="auto"/>
        </w:rPr>
        <w:t xml:space="preserve">the protection and conservation of </w:t>
      </w:r>
      <w:r w:rsidR="003730A0" w:rsidRPr="008A0139">
        <w:rPr>
          <w:color w:val="auto"/>
        </w:rPr>
        <w:t>primary forests, protected areas, wildlife habitat, key biodiversity areas</w:t>
      </w:r>
      <w:r w:rsidR="008A2474" w:rsidRPr="008A0139">
        <w:rPr>
          <w:color w:val="auto"/>
        </w:rPr>
        <w:t xml:space="preserve"> </w:t>
      </w:r>
      <w:r w:rsidR="003730A0" w:rsidRPr="008A0139">
        <w:rPr>
          <w:color w:val="auto"/>
        </w:rPr>
        <w:t>and other conservation areas</w:t>
      </w:r>
      <w:r w:rsidR="000774A6" w:rsidRPr="008A0139">
        <w:rPr>
          <w:color w:val="auto"/>
        </w:rPr>
        <w:t xml:space="preserve">, </w:t>
      </w:r>
      <w:r w:rsidR="008A2474" w:rsidRPr="008A0139">
        <w:rPr>
          <w:color w:val="auto"/>
        </w:rPr>
        <w:t>transfer</w:t>
      </w:r>
      <w:r w:rsidR="00CA1B75" w:rsidRPr="008A0139">
        <w:rPr>
          <w:color w:val="auto"/>
        </w:rPr>
        <w:t xml:space="preserve"> and adaption </w:t>
      </w:r>
      <w:r w:rsidR="008A2474" w:rsidRPr="008A0139">
        <w:rPr>
          <w:color w:val="auto"/>
        </w:rPr>
        <w:t xml:space="preserve">of forest-monitoring and protection </w:t>
      </w:r>
      <w:r w:rsidR="00D470D0" w:rsidRPr="008A0139">
        <w:rPr>
          <w:color w:val="auto"/>
        </w:rPr>
        <w:t xml:space="preserve">  </w:t>
      </w:r>
      <w:r w:rsidR="008A2474" w:rsidRPr="008A0139">
        <w:rPr>
          <w:color w:val="auto"/>
        </w:rPr>
        <w:t>technologies</w:t>
      </w:r>
      <w:r w:rsidR="00CA1B75" w:rsidRPr="008A0139">
        <w:rPr>
          <w:color w:val="auto"/>
        </w:rPr>
        <w:t>,</w:t>
      </w:r>
      <w:r w:rsidR="001512F2" w:rsidRPr="008A0139">
        <w:rPr>
          <w:color w:val="auto"/>
        </w:rPr>
        <w:t xml:space="preserve"> and sharing knowledge</w:t>
      </w:r>
      <w:r w:rsidR="00EC48E4" w:rsidRPr="008A0139">
        <w:rPr>
          <w:color w:val="auto"/>
        </w:rPr>
        <w:t xml:space="preserve"> of successful approaches</w:t>
      </w:r>
      <w:r w:rsidR="001512F2" w:rsidRPr="008A0139">
        <w:rPr>
          <w:color w:val="auto"/>
        </w:rPr>
        <w:t>.</w:t>
      </w:r>
      <w:r w:rsidR="00644F63" w:rsidRPr="008A0139">
        <w:rPr>
          <w:color w:val="auto"/>
        </w:rPr>
        <w:t xml:space="preserve"> </w:t>
      </w:r>
    </w:p>
    <w:p w14:paraId="0D1EE932" w14:textId="67EC91D4" w:rsidR="00A7422F" w:rsidRPr="00155B58" w:rsidRDefault="00672403" w:rsidP="00155B58">
      <w:pPr>
        <w:pStyle w:val="a"/>
        <w:numPr>
          <w:ilvl w:val="0"/>
          <w:numId w:val="0"/>
        </w:numPr>
        <w:ind w:left="600"/>
        <w:rPr>
          <w:color w:val="auto"/>
        </w:rPr>
      </w:pPr>
      <w:r w:rsidRPr="008A0139">
        <w:rPr>
          <w:color w:val="auto"/>
          <w:lang w:eastAsia="ko-KR"/>
        </w:rPr>
        <w:t>S</w:t>
      </w:r>
      <w:r w:rsidR="00595E68" w:rsidRPr="008A0139">
        <w:rPr>
          <w:color w:val="auto"/>
        </w:rPr>
        <w:t xml:space="preserve">upport </w:t>
      </w:r>
      <w:r w:rsidR="00F54D55" w:rsidRPr="008A0139">
        <w:rPr>
          <w:color w:val="auto"/>
        </w:rPr>
        <w:t xml:space="preserve">development of </w:t>
      </w:r>
      <w:r w:rsidR="00595E68" w:rsidRPr="008A0139">
        <w:rPr>
          <w:color w:val="auto"/>
        </w:rPr>
        <w:t>forest land</w:t>
      </w:r>
      <w:r w:rsidR="000774A6" w:rsidRPr="008A0139">
        <w:rPr>
          <w:color w:val="auto"/>
        </w:rPr>
        <w:t>-</w:t>
      </w:r>
      <w:r w:rsidR="00595E68" w:rsidRPr="008A0139">
        <w:rPr>
          <w:color w:val="auto"/>
        </w:rPr>
        <w:t>use plan</w:t>
      </w:r>
      <w:r w:rsidR="00F54D55" w:rsidRPr="008A0139">
        <w:rPr>
          <w:color w:val="auto"/>
        </w:rPr>
        <w:t>s</w:t>
      </w:r>
      <w:r w:rsidR="00595E68" w:rsidRPr="008A0139">
        <w:rPr>
          <w:color w:val="auto"/>
        </w:rPr>
        <w:t>, in general, and conservation plans, in particular; conservation of endangered tree</w:t>
      </w:r>
      <w:r w:rsidR="00AD7370" w:rsidRPr="008A0139">
        <w:rPr>
          <w:color w:val="auto"/>
        </w:rPr>
        <w:t xml:space="preserve"> and other </w:t>
      </w:r>
      <w:r w:rsidR="00595E68" w:rsidRPr="008A0139">
        <w:rPr>
          <w:color w:val="auto"/>
        </w:rPr>
        <w:t>plant species for food, medicines and improved biological richness and functioning of forest ecosystems</w:t>
      </w:r>
      <w:r w:rsidR="00F54D55" w:rsidRPr="008A0139">
        <w:rPr>
          <w:color w:val="auto"/>
        </w:rPr>
        <w:t>; and mobilization of forest communities as forest conservationists and guardians</w:t>
      </w:r>
      <w:r w:rsidR="00DF5AAE" w:rsidRPr="008A0139">
        <w:rPr>
          <w:color w:val="auto"/>
        </w:rPr>
        <w:t xml:space="preserve"> (linked to PPA2)</w:t>
      </w:r>
      <w:r w:rsidR="00F54D55" w:rsidRPr="008A0139">
        <w:rPr>
          <w:color w:val="auto"/>
        </w:rPr>
        <w:t>.</w:t>
      </w:r>
    </w:p>
    <w:p w14:paraId="1F13F19C" w14:textId="13A0B33F" w:rsidR="0041437A" w:rsidRPr="0041437A" w:rsidRDefault="0041437A" w:rsidP="00EB1D3F">
      <w:pPr>
        <w:pStyle w:val="2"/>
        <w:rPr>
          <w:color w:val="auto"/>
        </w:rPr>
      </w:pPr>
      <w:bookmarkStart w:id="29" w:name="_Toc132353986"/>
    </w:p>
    <w:p w14:paraId="7BCE1E4A" w14:textId="3B2DEC10" w:rsidR="00FE77DD" w:rsidRPr="008A0139" w:rsidRDefault="008C1CF9" w:rsidP="00EB1D3F">
      <w:pPr>
        <w:pStyle w:val="2"/>
        <w:rPr>
          <w:color w:val="auto"/>
        </w:rPr>
      </w:pPr>
      <w:r w:rsidRPr="008A0139">
        <w:rPr>
          <w:color w:val="auto"/>
        </w:rPr>
        <w:t xml:space="preserve">Program </w:t>
      </w:r>
      <w:r w:rsidR="00FE77DD" w:rsidRPr="008A0139">
        <w:rPr>
          <w:color w:val="auto"/>
        </w:rPr>
        <w:t xml:space="preserve">Priority Area 2: </w:t>
      </w:r>
      <w:bookmarkEnd w:id="29"/>
      <w:r w:rsidR="00555619">
        <w:rPr>
          <w:color w:val="auto"/>
        </w:rPr>
        <w:t>Community and Bio-economy</w:t>
      </w:r>
    </w:p>
    <w:p w14:paraId="1B0130D2" w14:textId="45C0C5A5" w:rsidR="008270F1" w:rsidRPr="008A0139" w:rsidRDefault="00801DA6" w:rsidP="00226AD8">
      <w:pPr>
        <w:pStyle w:val="Outcomehead"/>
        <w:rPr>
          <w:color w:val="auto"/>
        </w:rPr>
      </w:pPr>
      <w:r w:rsidRPr="008A0139">
        <w:rPr>
          <w:color w:val="auto"/>
        </w:rPr>
        <w:t xml:space="preserve">Overall </w:t>
      </w:r>
      <w:r w:rsidR="008270F1" w:rsidRPr="008A0139">
        <w:rPr>
          <w:color w:val="auto"/>
        </w:rPr>
        <w:t>o</w:t>
      </w:r>
      <w:r w:rsidRPr="008A0139">
        <w:rPr>
          <w:color w:val="auto"/>
        </w:rPr>
        <w:t>utcome</w:t>
      </w:r>
    </w:p>
    <w:p w14:paraId="16C674CA" w14:textId="24BE8E11" w:rsidR="0016199A" w:rsidRPr="008A0139" w:rsidRDefault="00801DA6" w:rsidP="00A7422F">
      <w:pPr>
        <w:pStyle w:val="Outcometagline"/>
        <w:rPr>
          <w:color w:val="auto"/>
        </w:rPr>
      </w:pPr>
      <w:r w:rsidRPr="008A0139">
        <w:rPr>
          <w:color w:val="auto"/>
        </w:rPr>
        <w:t>Community forestry with sustainable livelihoods’ strategies that support transition to climate-resilient forest communities</w:t>
      </w:r>
      <w:r w:rsidR="00A7422F">
        <w:rPr>
          <w:color w:val="auto"/>
        </w:rPr>
        <w:t>; e</w:t>
      </w:r>
      <w:r w:rsidR="00A7422F" w:rsidRPr="008A0139">
        <w:rPr>
          <w:color w:val="auto"/>
        </w:rPr>
        <w:t xml:space="preserve">nhanced ecosystem services meet both present-day and future needs and contribute to the sustainable development of communities </w:t>
      </w:r>
    </w:p>
    <w:p w14:paraId="269FD7BC" w14:textId="77777777" w:rsidR="007A3469" w:rsidRPr="008A0139" w:rsidRDefault="007A3469" w:rsidP="00155B58">
      <w:pPr>
        <w:pStyle w:val="Outcometagline"/>
      </w:pPr>
    </w:p>
    <w:p w14:paraId="5538EEC5" w14:textId="5717C47D" w:rsidR="008B7F36" w:rsidRPr="008A0139" w:rsidRDefault="008B7F36" w:rsidP="006A2105">
      <w:pPr>
        <w:pStyle w:val="4"/>
        <w:rPr>
          <w:color w:val="auto"/>
        </w:rPr>
      </w:pPr>
      <w:r w:rsidRPr="008A0139">
        <w:rPr>
          <w:color w:val="auto"/>
        </w:rPr>
        <w:t xml:space="preserve">2A. </w:t>
      </w:r>
      <w:r w:rsidR="00801DA6" w:rsidRPr="008A0139">
        <w:rPr>
          <w:color w:val="auto"/>
        </w:rPr>
        <w:t xml:space="preserve">socioeconomic </w:t>
      </w:r>
      <w:r w:rsidR="002D6C10" w:rsidRPr="008A0139">
        <w:rPr>
          <w:color w:val="auto"/>
        </w:rPr>
        <w:t>development</w:t>
      </w:r>
    </w:p>
    <w:p w14:paraId="082B7F24" w14:textId="0AC7480E" w:rsidR="008270F1" w:rsidRPr="008A0139" w:rsidRDefault="00FF42F2" w:rsidP="00226AD8">
      <w:pPr>
        <w:pStyle w:val="Outcomehead"/>
        <w:rPr>
          <w:color w:val="auto"/>
        </w:rPr>
      </w:pPr>
      <w:r w:rsidRPr="008A0139">
        <w:rPr>
          <w:color w:val="auto"/>
        </w:rPr>
        <w:t>O</w:t>
      </w:r>
      <w:r w:rsidR="009B3B00" w:rsidRPr="008A0139">
        <w:rPr>
          <w:color w:val="auto"/>
        </w:rPr>
        <w:t>utcome</w:t>
      </w:r>
    </w:p>
    <w:p w14:paraId="0EC677D3" w14:textId="3D5CEBD5" w:rsidR="008B7F36" w:rsidRPr="008A0139" w:rsidRDefault="008B7F36" w:rsidP="00B52405">
      <w:pPr>
        <w:pStyle w:val="Outcometagline"/>
        <w:rPr>
          <w:color w:val="auto"/>
        </w:rPr>
      </w:pPr>
      <w:r w:rsidRPr="008A0139">
        <w:rPr>
          <w:color w:val="auto"/>
        </w:rPr>
        <w:t>Enhanced forest-based value-chains, livelihoods and adaptive capacities of forest-dependent communities</w:t>
      </w:r>
    </w:p>
    <w:p w14:paraId="63595595" w14:textId="005BC720" w:rsidR="007D19AD" w:rsidRPr="008A0139" w:rsidRDefault="007D19AD" w:rsidP="00226AD8">
      <w:pPr>
        <w:pStyle w:val="Outcomehead"/>
        <w:rPr>
          <w:color w:val="auto"/>
        </w:rPr>
      </w:pPr>
    </w:p>
    <w:p w14:paraId="2206918C" w14:textId="77197460" w:rsidR="009B3B00" w:rsidRPr="008A0139" w:rsidRDefault="009B3B00" w:rsidP="00226AD8">
      <w:pPr>
        <w:pStyle w:val="Outcomehead"/>
        <w:rPr>
          <w:color w:val="auto"/>
        </w:rPr>
      </w:pPr>
      <w:r w:rsidRPr="008A0139">
        <w:rPr>
          <w:color w:val="auto"/>
        </w:rPr>
        <w:t xml:space="preserve">Key </w:t>
      </w:r>
      <w:r w:rsidR="008270F1" w:rsidRPr="008A0139">
        <w:rPr>
          <w:color w:val="auto"/>
        </w:rPr>
        <w:t>a</w:t>
      </w:r>
      <w:r w:rsidRPr="008A0139">
        <w:rPr>
          <w:color w:val="auto"/>
        </w:rPr>
        <w:t>ctivities</w:t>
      </w:r>
    </w:p>
    <w:p w14:paraId="21922EC0" w14:textId="76198D30" w:rsidR="007D19AD" w:rsidRPr="008A0139" w:rsidRDefault="007D19AD" w:rsidP="008A0139">
      <w:pPr>
        <w:pStyle w:val="a"/>
        <w:rPr>
          <w:color w:val="auto"/>
        </w:rPr>
      </w:pPr>
      <w:r w:rsidRPr="008A0139">
        <w:rPr>
          <w:color w:val="auto"/>
          <w:lang w:eastAsia="ko-KR"/>
        </w:rPr>
        <w:lastRenderedPageBreak/>
        <w:t>E</w:t>
      </w:r>
      <w:r w:rsidR="002F16A1" w:rsidRPr="008A0139">
        <w:rPr>
          <w:color w:val="auto"/>
        </w:rPr>
        <w:t xml:space="preserve">stablishment of </w:t>
      </w:r>
      <w:r w:rsidR="004556FE" w:rsidRPr="008A0139">
        <w:rPr>
          <w:color w:val="auto"/>
        </w:rPr>
        <w:t>‘</w:t>
      </w:r>
      <w:r w:rsidR="002F16A1" w:rsidRPr="008A0139">
        <w:rPr>
          <w:color w:val="auto"/>
        </w:rPr>
        <w:t>green villages</w:t>
      </w:r>
      <w:r w:rsidR="004556FE" w:rsidRPr="008A0139">
        <w:rPr>
          <w:color w:val="auto"/>
        </w:rPr>
        <w:t>’</w:t>
      </w:r>
      <w:r w:rsidR="002F16A1" w:rsidRPr="008A0139">
        <w:rPr>
          <w:color w:val="auto"/>
        </w:rPr>
        <w:t xml:space="preserve"> with </w:t>
      </w:r>
      <w:r w:rsidR="001F6797" w:rsidRPr="008A0139">
        <w:rPr>
          <w:color w:val="auto"/>
        </w:rPr>
        <w:t xml:space="preserve">support </w:t>
      </w:r>
      <w:r w:rsidR="00711327" w:rsidRPr="008A0139">
        <w:rPr>
          <w:color w:val="auto"/>
        </w:rPr>
        <w:t xml:space="preserve">for </w:t>
      </w:r>
      <w:r w:rsidR="001F6797" w:rsidRPr="008A0139">
        <w:rPr>
          <w:color w:val="auto"/>
        </w:rPr>
        <w:t xml:space="preserve">proven, forest-related activities </w:t>
      </w:r>
      <w:r w:rsidR="00711327" w:rsidRPr="008A0139">
        <w:rPr>
          <w:color w:val="auto"/>
        </w:rPr>
        <w:t>that improve</w:t>
      </w:r>
      <w:r w:rsidR="001F6797" w:rsidRPr="008A0139">
        <w:rPr>
          <w:color w:val="auto"/>
        </w:rPr>
        <w:t xml:space="preserve"> local livelihoods</w:t>
      </w:r>
      <w:r w:rsidR="00711327" w:rsidRPr="008A0139">
        <w:rPr>
          <w:color w:val="auto"/>
        </w:rPr>
        <w:t xml:space="preserve"> </w:t>
      </w:r>
      <w:r w:rsidR="004556FE" w:rsidRPr="008A0139">
        <w:rPr>
          <w:color w:val="auto"/>
        </w:rPr>
        <w:t>through</w:t>
      </w:r>
      <w:r w:rsidR="001F6797" w:rsidRPr="008A0139">
        <w:rPr>
          <w:color w:val="auto"/>
        </w:rPr>
        <w:t xml:space="preserve"> small-scale enterprise development, </w:t>
      </w:r>
      <w:r w:rsidR="004556FE" w:rsidRPr="008A0139">
        <w:rPr>
          <w:color w:val="auto"/>
        </w:rPr>
        <w:t>including</w:t>
      </w:r>
      <w:r w:rsidR="001F6797" w:rsidRPr="008A0139">
        <w:rPr>
          <w:color w:val="auto"/>
        </w:rPr>
        <w:t xml:space="preserve"> </w:t>
      </w:r>
      <w:r w:rsidR="005E3570" w:rsidRPr="008A0139">
        <w:rPr>
          <w:color w:val="auto"/>
        </w:rPr>
        <w:t>PFES schemes</w:t>
      </w:r>
      <w:r w:rsidR="00DF5AAE" w:rsidRPr="008A0139">
        <w:rPr>
          <w:color w:val="auto"/>
        </w:rPr>
        <w:t xml:space="preserve"> (linked to PPA 1C)</w:t>
      </w:r>
      <w:r w:rsidR="001F6797" w:rsidRPr="008A0139">
        <w:rPr>
          <w:color w:val="auto"/>
        </w:rPr>
        <w:t xml:space="preserve">; forest and community-based ecotourism; </w:t>
      </w:r>
      <w:r w:rsidR="003730A0" w:rsidRPr="008A0139">
        <w:rPr>
          <w:color w:val="auto"/>
        </w:rPr>
        <w:t>non-timber forest products and biodiversity-friendly agricultural products</w:t>
      </w:r>
      <w:r w:rsidR="005E3570" w:rsidRPr="008A0139">
        <w:rPr>
          <w:color w:val="auto"/>
        </w:rPr>
        <w:t>;</w:t>
      </w:r>
      <w:r w:rsidR="003730A0" w:rsidRPr="008A0139">
        <w:rPr>
          <w:color w:val="auto"/>
        </w:rPr>
        <w:t xml:space="preserve"> </w:t>
      </w:r>
      <w:r w:rsidR="001F6797" w:rsidRPr="008A0139">
        <w:rPr>
          <w:color w:val="auto"/>
        </w:rPr>
        <w:t>and other community-based forestry enterpris</w:t>
      </w:r>
      <w:r w:rsidR="005E3570" w:rsidRPr="008A0139">
        <w:rPr>
          <w:color w:val="auto"/>
        </w:rPr>
        <w:t>es</w:t>
      </w:r>
      <w:r w:rsidR="00F54D55" w:rsidRPr="008A0139">
        <w:rPr>
          <w:color w:val="auto"/>
        </w:rPr>
        <w:t xml:space="preserve">. </w:t>
      </w:r>
      <w:r w:rsidR="002C6F9C" w:rsidRPr="008A0139">
        <w:rPr>
          <w:color w:val="auto"/>
        </w:rPr>
        <w:t>Given their eminent role in forest protection, r</w:t>
      </w:r>
      <w:r w:rsidR="002F16A1" w:rsidRPr="008A0139">
        <w:rPr>
          <w:color w:val="auto"/>
        </w:rPr>
        <w:t xml:space="preserve">esidents </w:t>
      </w:r>
      <w:r w:rsidR="004556FE" w:rsidRPr="008A0139">
        <w:rPr>
          <w:color w:val="auto"/>
        </w:rPr>
        <w:t>of</w:t>
      </w:r>
      <w:r w:rsidR="002F16A1" w:rsidRPr="008A0139">
        <w:rPr>
          <w:color w:val="auto"/>
        </w:rPr>
        <w:t xml:space="preserve"> green villages </w:t>
      </w:r>
      <w:r w:rsidR="00F54D55" w:rsidRPr="008A0139">
        <w:rPr>
          <w:color w:val="auto"/>
        </w:rPr>
        <w:t xml:space="preserve">will </w:t>
      </w:r>
      <w:r w:rsidR="00B264A6" w:rsidRPr="008A0139">
        <w:rPr>
          <w:color w:val="auto"/>
        </w:rPr>
        <w:t xml:space="preserve">have their capacity built </w:t>
      </w:r>
      <w:r w:rsidR="005E3570" w:rsidRPr="008A0139">
        <w:rPr>
          <w:color w:val="auto"/>
        </w:rPr>
        <w:t>i</w:t>
      </w:r>
      <w:r w:rsidR="00F54D55" w:rsidRPr="008A0139">
        <w:rPr>
          <w:color w:val="auto"/>
        </w:rPr>
        <w:t xml:space="preserve">n various aspects </w:t>
      </w:r>
      <w:r w:rsidR="005E3570" w:rsidRPr="008A0139">
        <w:rPr>
          <w:color w:val="auto"/>
        </w:rPr>
        <w:t>of</w:t>
      </w:r>
      <w:r w:rsidR="00F54D55" w:rsidRPr="008A0139">
        <w:rPr>
          <w:color w:val="auto"/>
        </w:rPr>
        <w:t xml:space="preserve"> sustainable forest-based enterprises </w:t>
      </w:r>
      <w:r w:rsidR="002F16A1" w:rsidRPr="008A0139">
        <w:rPr>
          <w:color w:val="auto"/>
        </w:rPr>
        <w:t xml:space="preserve">and </w:t>
      </w:r>
      <w:r w:rsidR="003C372B" w:rsidRPr="008A0139">
        <w:rPr>
          <w:color w:val="auto"/>
        </w:rPr>
        <w:t xml:space="preserve">obtaining </w:t>
      </w:r>
      <w:r w:rsidR="004556FE" w:rsidRPr="008A0139">
        <w:rPr>
          <w:color w:val="auto"/>
        </w:rPr>
        <w:t>access to</w:t>
      </w:r>
      <w:r w:rsidR="002F16A1" w:rsidRPr="008A0139">
        <w:rPr>
          <w:color w:val="auto"/>
        </w:rPr>
        <w:t xml:space="preserve"> green markets</w:t>
      </w:r>
      <w:r w:rsidR="00F54D55" w:rsidRPr="008A0139">
        <w:rPr>
          <w:color w:val="auto"/>
        </w:rPr>
        <w:t>.</w:t>
      </w:r>
    </w:p>
    <w:p w14:paraId="330141F4" w14:textId="2C07E245" w:rsidR="008270F1" w:rsidRPr="008A0139" w:rsidRDefault="007F3650" w:rsidP="008A0139">
      <w:pPr>
        <w:pStyle w:val="a"/>
        <w:rPr>
          <w:color w:val="auto"/>
        </w:rPr>
      </w:pPr>
      <w:r w:rsidRPr="008A0139">
        <w:rPr>
          <w:color w:val="auto"/>
        </w:rPr>
        <w:t xml:space="preserve">With growing attention on carbon farming as a community enterprise, this PPA will also support Member Countries explore opportunities around carbon investments. </w:t>
      </w:r>
      <w:r w:rsidR="00EC146B" w:rsidRPr="008A0139">
        <w:rPr>
          <w:color w:val="auto"/>
        </w:rPr>
        <w:t>Our</w:t>
      </w:r>
      <w:r w:rsidR="001F6797" w:rsidRPr="008A0139">
        <w:rPr>
          <w:color w:val="auto"/>
        </w:rPr>
        <w:t xml:space="preserve"> approach to community-based enterprise development </w:t>
      </w:r>
      <w:r w:rsidR="005E3570" w:rsidRPr="008A0139">
        <w:rPr>
          <w:color w:val="auto"/>
        </w:rPr>
        <w:t xml:space="preserve">is </w:t>
      </w:r>
      <w:r w:rsidR="00711327" w:rsidRPr="008A0139">
        <w:rPr>
          <w:color w:val="auto"/>
        </w:rPr>
        <w:t>focused on</w:t>
      </w:r>
      <w:r w:rsidR="001F6797" w:rsidRPr="008A0139">
        <w:rPr>
          <w:color w:val="auto"/>
        </w:rPr>
        <w:t xml:space="preserve"> </w:t>
      </w:r>
      <w:r w:rsidR="003730A0" w:rsidRPr="008A0139">
        <w:rPr>
          <w:color w:val="auto"/>
        </w:rPr>
        <w:t xml:space="preserve">equity and </w:t>
      </w:r>
      <w:r w:rsidR="001F6797" w:rsidRPr="008A0139">
        <w:rPr>
          <w:color w:val="auto"/>
        </w:rPr>
        <w:t>co-benefit</w:t>
      </w:r>
      <w:r w:rsidR="00711327" w:rsidRPr="008A0139">
        <w:rPr>
          <w:color w:val="auto"/>
        </w:rPr>
        <w:t>s for</w:t>
      </w:r>
      <w:r w:rsidR="001F6797" w:rsidRPr="008A0139">
        <w:rPr>
          <w:color w:val="auto"/>
        </w:rPr>
        <w:t xml:space="preserve"> both communities and forest</w:t>
      </w:r>
      <w:r w:rsidR="00711327" w:rsidRPr="008A0139">
        <w:rPr>
          <w:color w:val="auto"/>
        </w:rPr>
        <w:t>s</w:t>
      </w:r>
      <w:r w:rsidR="001F6797" w:rsidRPr="008A0139">
        <w:rPr>
          <w:color w:val="auto"/>
        </w:rPr>
        <w:t>. While improving local incomes and productive functions of forests, considerable attention must be given to ensure protection of natural habi</w:t>
      </w:r>
      <w:r w:rsidR="00846A91" w:rsidRPr="008A0139">
        <w:rPr>
          <w:color w:val="auto"/>
        </w:rPr>
        <w:t>tats and biodiversity.</w:t>
      </w:r>
    </w:p>
    <w:p w14:paraId="0498B012" w14:textId="2DF3C0EB" w:rsidR="007D19AD" w:rsidRPr="00155B58" w:rsidRDefault="00A7422F" w:rsidP="00155B58">
      <w:pPr>
        <w:pStyle w:val="a"/>
        <w:rPr>
          <w:color w:val="auto"/>
        </w:rPr>
      </w:pPr>
      <w:r w:rsidRPr="008A0139">
        <w:rPr>
          <w:color w:val="auto"/>
        </w:rPr>
        <mc:AlternateContent>
          <mc:Choice Requires="wps">
            <w:drawing>
              <wp:anchor distT="45720" distB="45720" distL="114300" distR="114300" simplePos="0" relativeHeight="251730944" behindDoc="0" locked="0" layoutInCell="1" allowOverlap="1" wp14:anchorId="13D0276F" wp14:editId="2560EFF0">
                <wp:simplePos x="0" y="0"/>
                <wp:positionH relativeFrom="margin">
                  <wp:posOffset>-31750</wp:posOffset>
                </wp:positionH>
                <wp:positionV relativeFrom="paragraph">
                  <wp:posOffset>654685</wp:posOffset>
                </wp:positionV>
                <wp:extent cx="5629275" cy="1590675"/>
                <wp:effectExtent l="0" t="0" r="28575" b="28575"/>
                <wp:wrapSquare wrapText="bothSides"/>
                <wp:docPr id="16469440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1590675"/>
                        </a:xfrm>
                        <a:prstGeom prst="rect">
                          <a:avLst/>
                        </a:prstGeom>
                        <a:solidFill>
                          <a:srgbClr val="FFFFFF"/>
                        </a:solidFill>
                        <a:ln w="9525">
                          <a:solidFill>
                            <a:srgbClr val="000000"/>
                          </a:solidFill>
                          <a:miter lim="800000"/>
                          <a:headEnd/>
                          <a:tailEnd/>
                        </a:ln>
                      </wps:spPr>
                      <wps:txbx>
                        <w:txbxContent>
                          <w:p w14:paraId="565B679A" w14:textId="77777777" w:rsidR="00A75775" w:rsidRPr="00DD6512" w:rsidRDefault="00A75775" w:rsidP="00A7422F">
                            <w:pPr>
                              <w:pStyle w:val="BOXhead"/>
                            </w:pPr>
                            <w:r w:rsidRPr="00DD6512">
                              <w:t>Successful P</w:t>
                            </w:r>
                            <w:r>
                              <w:t>F</w:t>
                            </w:r>
                            <w:r w:rsidRPr="00DD6512">
                              <w:t>ES</w:t>
                            </w:r>
                          </w:p>
                          <w:p w14:paraId="0BA2526B" w14:textId="77777777" w:rsidR="00A75775" w:rsidRPr="001F6797" w:rsidRDefault="00A75775" w:rsidP="00A7422F">
                            <w:r w:rsidRPr="001F6797">
                              <w:t>Based on the experience of a project conducted under the 4-year Forest Cooperation Agreement between ASEAN and the Republic of Korea, opportunities emerged for local communities and their associated forests to benefit more from managing ecotourism activities. Maintaining and protecting forests for their natural beauty resulted in ‘eco-cultural</w:t>
                            </w:r>
                            <w:r>
                              <w:t xml:space="preserve"> </w:t>
                            </w:r>
                            <w:r w:rsidRPr="001F6797">
                              <w:t>tourism’ as a forest ecosystem service.</w:t>
                            </w:r>
                            <w:r>
                              <w:t xml:space="preserve"> </w:t>
                            </w:r>
                            <w:r w:rsidRPr="001F6797">
                              <w:t xml:space="preserve">Sharing such proven experience and expanding similar programs with other Member Countries presents an opportunity for generating multiple benefits for forests and local people. </w:t>
                            </w:r>
                          </w:p>
                          <w:p w14:paraId="6D4093AE" w14:textId="77777777" w:rsidR="00A75775" w:rsidRDefault="00A75775" w:rsidP="00A7422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D0276F" id="_x0000_s1030" type="#_x0000_t202" style="position:absolute;left:0;text-align:left;margin-left:-2.5pt;margin-top:51.55pt;width:443.25pt;height:125.25pt;z-index:2517309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">
                <v:textbox>
                  <w:txbxContent>
                    <w:p w14:paraId="565B679A" w14:textId="77777777" w:rsidR="00A75775" w:rsidRPr="00DD6512" w:rsidRDefault="00A75775" w:rsidP="00A7422F">
                      <w:pPr>
                        <w:pStyle w:val="BOXhead"/>
                      </w:pPr>
                      <w:r w:rsidRPr="00DD6512">
                        <w:t>Successful P</w:t>
                      </w:r>
                      <w:r>
                        <w:t>F</w:t>
                      </w:r>
                      <w:r w:rsidRPr="00DD6512">
                        <w:t>ES</w:t>
                      </w:r>
                    </w:p>
                    <w:p w14:paraId="0BA2526B" w14:textId="77777777" w:rsidR="00A75775" w:rsidRPr="001F6797" w:rsidRDefault="00A75775" w:rsidP="00A7422F">
                      <w:r w:rsidRPr="001F6797">
                        <w:t>Based on the experience of a project conducted under the 4-year Forest Cooperation Agreement between ASEAN and the Republic of Korea, opportunities emerged for local communities and their associated forests to benefit more from managing ecotourism activities. Maintaining and protecting forests for their natural beauty resulted in ‘eco-cultural</w:t>
                      </w:r>
                      <w:r>
                        <w:t xml:space="preserve"> </w:t>
                      </w:r>
                      <w:r w:rsidRPr="001F6797">
                        <w:t>tourism’ as a forest ecosystem service.</w:t>
                      </w:r>
                      <w:r>
                        <w:t xml:space="preserve"> </w:t>
                      </w:r>
                      <w:r w:rsidRPr="001F6797">
                        <w:t xml:space="preserve">Sharing such proven experience and expanding similar programs with other Member Countries presents an opportunity for generating multiple benefits for forests and local people. </w:t>
                      </w:r>
                    </w:p>
                    <w:p w14:paraId="6D4093AE" w14:textId="77777777" w:rsidR="00A75775" w:rsidRDefault="00A75775" w:rsidP="00A7422F"/>
                  </w:txbxContent>
                </v:textbox>
                <w10:wrap type="square" anchorx="margin"/>
              </v:shape>
            </w:pict>
          </mc:Fallback>
        </mc:AlternateContent>
      </w:r>
      <w:r w:rsidRPr="008A0139">
        <w:rPr>
          <w:color w:val="auto"/>
          <w:lang w:eastAsia="ko-KR"/>
        </w:rPr>
        <w:t>A</w:t>
      </w:r>
      <w:r w:rsidRPr="008A0139">
        <w:rPr>
          <w:color w:val="auto"/>
        </w:rPr>
        <w:t xml:space="preserve">ssessment of forest ecosystem services and development of PFES schemes at landscape level and/or PFES programs and policies at national level, specifically, analyses of policy instruments related to sharing of national wealth, carbon rights and trading, </w:t>
      </w:r>
    </w:p>
    <w:p w14:paraId="32C1AF5B" w14:textId="77777777" w:rsidR="00E5638F" w:rsidRDefault="00E5638F" w:rsidP="006A2105">
      <w:pPr>
        <w:pStyle w:val="4"/>
        <w:rPr>
          <w:color w:val="auto"/>
        </w:rPr>
      </w:pPr>
    </w:p>
    <w:p w14:paraId="272D4478" w14:textId="045CB206" w:rsidR="009A4723" w:rsidRPr="008A0139" w:rsidRDefault="009A4723" w:rsidP="006A2105">
      <w:pPr>
        <w:pStyle w:val="4"/>
        <w:rPr>
          <w:color w:val="auto"/>
        </w:rPr>
      </w:pPr>
      <w:r w:rsidRPr="008A0139">
        <w:rPr>
          <w:color w:val="auto"/>
        </w:rPr>
        <w:t xml:space="preserve">2B. </w:t>
      </w:r>
      <w:r w:rsidR="005326E0" w:rsidRPr="008A0139">
        <w:rPr>
          <w:color w:val="auto"/>
        </w:rPr>
        <w:t>Rules, regulations &amp; rights</w:t>
      </w:r>
    </w:p>
    <w:p w14:paraId="67D44443" w14:textId="442F30CD" w:rsidR="008270F1" w:rsidRPr="008A0139" w:rsidRDefault="00FF42F2" w:rsidP="00226AD8">
      <w:pPr>
        <w:pStyle w:val="Outcomehead"/>
        <w:rPr>
          <w:color w:val="auto"/>
        </w:rPr>
      </w:pPr>
      <w:r w:rsidRPr="008A0139">
        <w:rPr>
          <w:color w:val="auto"/>
        </w:rPr>
        <w:t>O</w:t>
      </w:r>
      <w:r w:rsidR="00FB47A2" w:rsidRPr="008A0139">
        <w:rPr>
          <w:color w:val="auto"/>
        </w:rPr>
        <w:t>utcome</w:t>
      </w:r>
    </w:p>
    <w:p w14:paraId="1B2CC069" w14:textId="6D0369C3" w:rsidR="0041437A" w:rsidRPr="0041437A" w:rsidRDefault="009A4723" w:rsidP="0072245C">
      <w:pPr>
        <w:pStyle w:val="Outcometagline"/>
        <w:rPr>
          <w:color w:val="auto"/>
        </w:rPr>
      </w:pPr>
      <w:r w:rsidRPr="008A0139">
        <w:rPr>
          <w:color w:val="auto"/>
        </w:rPr>
        <w:t xml:space="preserve">Strengthened forest land and resource tenure security of forest communities for participatory </w:t>
      </w:r>
      <w:r w:rsidR="00846A91" w:rsidRPr="008A0139">
        <w:rPr>
          <w:color w:val="auto"/>
        </w:rPr>
        <w:t>sustainable forest management</w:t>
      </w:r>
    </w:p>
    <w:p w14:paraId="3BA3E228" w14:textId="77777777" w:rsidR="0041437A" w:rsidRPr="008A0139" w:rsidRDefault="0041437A" w:rsidP="0072245C">
      <w:pPr>
        <w:pStyle w:val="Outcometagline"/>
        <w:rPr>
          <w:color w:val="auto"/>
        </w:rPr>
      </w:pPr>
    </w:p>
    <w:p w14:paraId="24D6615E" w14:textId="652EDC53" w:rsidR="009A4723" w:rsidRPr="008A0139" w:rsidRDefault="005326E0" w:rsidP="00226AD8">
      <w:pPr>
        <w:pStyle w:val="Outcomehead"/>
        <w:rPr>
          <w:color w:val="auto"/>
        </w:rPr>
      </w:pPr>
      <w:r w:rsidRPr="008A0139">
        <w:rPr>
          <w:color w:val="auto"/>
        </w:rPr>
        <w:t xml:space="preserve">Key </w:t>
      </w:r>
      <w:r w:rsidR="008270F1" w:rsidRPr="008A0139">
        <w:rPr>
          <w:color w:val="auto"/>
        </w:rPr>
        <w:t>a</w:t>
      </w:r>
      <w:r w:rsidRPr="008A0139">
        <w:rPr>
          <w:color w:val="auto"/>
        </w:rPr>
        <w:t>ctivities</w:t>
      </w:r>
    </w:p>
    <w:p w14:paraId="2B7B1F7F" w14:textId="6EC6D904" w:rsidR="007D19AD" w:rsidRPr="008A0139" w:rsidRDefault="007D19AD" w:rsidP="008A0139">
      <w:pPr>
        <w:pStyle w:val="a"/>
        <w:rPr>
          <w:color w:val="auto"/>
        </w:rPr>
      </w:pPr>
      <w:r w:rsidRPr="008A0139">
        <w:rPr>
          <w:color w:val="auto"/>
          <w:lang w:eastAsia="ko-KR"/>
        </w:rPr>
        <w:t>A</w:t>
      </w:r>
      <w:r w:rsidR="0091773B" w:rsidRPr="008A0139">
        <w:rPr>
          <w:color w:val="auto"/>
        </w:rPr>
        <w:t xml:space="preserve">ddressing </w:t>
      </w:r>
      <w:r w:rsidR="00C03BD4" w:rsidRPr="008A0139">
        <w:rPr>
          <w:color w:val="auto"/>
        </w:rPr>
        <w:t>rights, inclusion and equity issues related to</w:t>
      </w:r>
      <w:r w:rsidR="007364F8" w:rsidRPr="008A0139">
        <w:rPr>
          <w:color w:val="auto"/>
        </w:rPr>
        <w:t xml:space="preserve"> </w:t>
      </w:r>
      <w:r w:rsidR="003474D3" w:rsidRPr="008A0139">
        <w:rPr>
          <w:color w:val="auto"/>
        </w:rPr>
        <w:t xml:space="preserve">sustainable </w:t>
      </w:r>
      <w:r w:rsidR="00C03BD4" w:rsidRPr="008A0139">
        <w:rPr>
          <w:color w:val="auto"/>
        </w:rPr>
        <w:t xml:space="preserve">forest </w:t>
      </w:r>
      <w:r w:rsidR="003474D3" w:rsidRPr="008A0139">
        <w:rPr>
          <w:color w:val="auto"/>
        </w:rPr>
        <w:t>management</w:t>
      </w:r>
      <w:r w:rsidR="007364F8" w:rsidRPr="008A0139">
        <w:rPr>
          <w:color w:val="auto"/>
        </w:rPr>
        <w:t xml:space="preserve"> </w:t>
      </w:r>
      <w:r w:rsidR="00C03BD4" w:rsidRPr="008A0139">
        <w:rPr>
          <w:color w:val="auto"/>
        </w:rPr>
        <w:t xml:space="preserve">and livelihoods </w:t>
      </w:r>
      <w:r w:rsidR="007364F8" w:rsidRPr="008A0139">
        <w:rPr>
          <w:color w:val="auto"/>
        </w:rPr>
        <w:t xml:space="preserve">(linked to PPA 2A). </w:t>
      </w:r>
    </w:p>
    <w:p w14:paraId="38AB5644" w14:textId="7B3CC36C" w:rsidR="0016199A" w:rsidRPr="008A0139" w:rsidRDefault="007D19AD" w:rsidP="008A0139">
      <w:pPr>
        <w:pStyle w:val="a"/>
        <w:rPr>
          <w:color w:val="auto"/>
        </w:rPr>
      </w:pPr>
      <w:r w:rsidRPr="008A0139">
        <w:rPr>
          <w:color w:val="auto"/>
          <w:lang w:eastAsia="ko-KR"/>
        </w:rPr>
        <w:t>A</w:t>
      </w:r>
      <w:r w:rsidR="00603053" w:rsidRPr="008A0139">
        <w:rPr>
          <w:color w:val="auto"/>
        </w:rPr>
        <w:t>ssist Member Countries with analys</w:t>
      </w:r>
      <w:r w:rsidR="00122069" w:rsidRPr="008A0139">
        <w:rPr>
          <w:color w:val="auto"/>
        </w:rPr>
        <w:t>e</w:t>
      </w:r>
      <w:r w:rsidR="00603053" w:rsidRPr="008A0139">
        <w:rPr>
          <w:color w:val="auto"/>
        </w:rPr>
        <w:t>s</w:t>
      </w:r>
      <w:r w:rsidR="00C03BD4" w:rsidRPr="008A0139">
        <w:rPr>
          <w:color w:val="auto"/>
        </w:rPr>
        <w:t xml:space="preserve">, development and implementation </w:t>
      </w:r>
      <w:r w:rsidR="00603053" w:rsidRPr="008A0139">
        <w:rPr>
          <w:color w:val="auto"/>
        </w:rPr>
        <w:t>of forest</w:t>
      </w:r>
      <w:r w:rsidR="004556FE" w:rsidRPr="008A0139">
        <w:rPr>
          <w:color w:val="auto"/>
        </w:rPr>
        <w:t>-</w:t>
      </w:r>
      <w:r w:rsidR="00603053" w:rsidRPr="008A0139">
        <w:rPr>
          <w:color w:val="auto"/>
        </w:rPr>
        <w:t>tenure models</w:t>
      </w:r>
      <w:r w:rsidR="00C03BD4" w:rsidRPr="008A0139">
        <w:rPr>
          <w:color w:val="auto"/>
        </w:rPr>
        <w:t>, co-management arrangements,</w:t>
      </w:r>
      <w:r w:rsidR="00B35E07" w:rsidRPr="008A0139">
        <w:rPr>
          <w:color w:val="auto"/>
        </w:rPr>
        <w:t xml:space="preserve"> </w:t>
      </w:r>
      <w:r w:rsidR="00C03BD4" w:rsidRPr="008A0139">
        <w:rPr>
          <w:color w:val="auto"/>
        </w:rPr>
        <w:t>benefit-sharing schemes</w:t>
      </w:r>
      <w:r w:rsidR="00261B48" w:rsidRPr="008A0139">
        <w:rPr>
          <w:color w:val="auto"/>
        </w:rPr>
        <w:t xml:space="preserve"> </w:t>
      </w:r>
      <w:r w:rsidR="00C03BD4" w:rsidRPr="008A0139">
        <w:rPr>
          <w:color w:val="auto"/>
        </w:rPr>
        <w:t xml:space="preserve">and participatory models to ensure inclusion of </w:t>
      </w:r>
      <w:r w:rsidR="0072245C" w:rsidRPr="008A0139">
        <w:rPr>
          <w:color w:val="auto"/>
        </w:rPr>
        <w:t xml:space="preserve">various </w:t>
      </w:r>
      <w:r w:rsidR="00C03BD4" w:rsidRPr="008A0139">
        <w:rPr>
          <w:color w:val="auto"/>
        </w:rPr>
        <w:t xml:space="preserve">social groups </w:t>
      </w:r>
      <w:r w:rsidR="004556FE" w:rsidRPr="008A0139">
        <w:rPr>
          <w:color w:val="auto"/>
        </w:rPr>
        <w:t xml:space="preserve">— </w:t>
      </w:r>
      <w:r w:rsidR="00C03BD4" w:rsidRPr="008A0139">
        <w:rPr>
          <w:color w:val="auto"/>
        </w:rPr>
        <w:t xml:space="preserve">such as ethnic minorities, </w:t>
      </w:r>
      <w:r w:rsidR="004556FE" w:rsidRPr="008A0139">
        <w:rPr>
          <w:color w:val="auto"/>
        </w:rPr>
        <w:t>I</w:t>
      </w:r>
      <w:r w:rsidR="00861996" w:rsidRPr="008A0139">
        <w:rPr>
          <w:color w:val="auto"/>
        </w:rPr>
        <w:t xml:space="preserve">ndigenous </w:t>
      </w:r>
      <w:r w:rsidR="004556FE" w:rsidRPr="008A0139">
        <w:rPr>
          <w:color w:val="auto"/>
        </w:rPr>
        <w:t>P</w:t>
      </w:r>
      <w:r w:rsidR="00861996" w:rsidRPr="008A0139">
        <w:rPr>
          <w:color w:val="auto"/>
        </w:rPr>
        <w:t>eople</w:t>
      </w:r>
      <w:r w:rsidR="00C03BD4" w:rsidRPr="008A0139">
        <w:rPr>
          <w:color w:val="auto"/>
        </w:rPr>
        <w:t xml:space="preserve">s, </w:t>
      </w:r>
      <w:r w:rsidR="00991C0B" w:rsidRPr="008A0139">
        <w:rPr>
          <w:color w:val="auto"/>
        </w:rPr>
        <w:t>women and youth</w:t>
      </w:r>
      <w:r w:rsidR="004556FE" w:rsidRPr="008A0139">
        <w:rPr>
          <w:color w:val="auto"/>
        </w:rPr>
        <w:t xml:space="preserve"> —</w:t>
      </w:r>
      <w:r w:rsidR="00991C0B" w:rsidRPr="008A0139">
        <w:rPr>
          <w:color w:val="auto"/>
        </w:rPr>
        <w:t xml:space="preserve"> in decision-making, planning and execution of sustainable forest management</w:t>
      </w:r>
      <w:r w:rsidR="00261B48" w:rsidRPr="008A0139">
        <w:rPr>
          <w:color w:val="auto"/>
        </w:rPr>
        <w:t xml:space="preserve">, </w:t>
      </w:r>
      <w:r w:rsidR="00991C0B" w:rsidRPr="008A0139">
        <w:rPr>
          <w:color w:val="auto"/>
        </w:rPr>
        <w:t>livelihood</w:t>
      </w:r>
      <w:r w:rsidR="004556FE" w:rsidRPr="008A0139">
        <w:rPr>
          <w:color w:val="auto"/>
        </w:rPr>
        <w:t>s’</w:t>
      </w:r>
      <w:r w:rsidR="00991C0B" w:rsidRPr="008A0139">
        <w:rPr>
          <w:color w:val="auto"/>
        </w:rPr>
        <w:t xml:space="preserve"> initiatives</w:t>
      </w:r>
      <w:r w:rsidR="0091773B" w:rsidRPr="008A0139">
        <w:rPr>
          <w:color w:val="auto"/>
        </w:rPr>
        <w:t xml:space="preserve"> and equitable benefit-sharing.</w:t>
      </w:r>
    </w:p>
    <w:p w14:paraId="21A19568" w14:textId="77777777" w:rsidR="00A7422F" w:rsidRDefault="00A7422F">
      <w:pPr>
        <w:rPr>
          <w:color w:val="auto"/>
        </w:rPr>
      </w:pPr>
    </w:p>
    <w:p w14:paraId="0A518CA1" w14:textId="77777777" w:rsidR="00E5638F" w:rsidRPr="00155B58" w:rsidRDefault="00E5638F">
      <w:pPr>
        <w:rPr>
          <w:color w:val="auto"/>
        </w:rPr>
      </w:pPr>
    </w:p>
    <w:p w14:paraId="3E2E2AFE" w14:textId="61B7928A" w:rsidR="00282959" w:rsidRPr="008A0139" w:rsidRDefault="00304A99" w:rsidP="00EB1D3F">
      <w:pPr>
        <w:pStyle w:val="2"/>
        <w:rPr>
          <w:color w:val="auto"/>
        </w:rPr>
      </w:pPr>
      <w:bookmarkStart w:id="30" w:name="_Toc132353987"/>
      <w:r w:rsidRPr="008A0139">
        <w:rPr>
          <w:color w:val="auto"/>
        </w:rPr>
        <w:t xml:space="preserve">Program </w:t>
      </w:r>
      <w:r w:rsidR="00FE77DD" w:rsidRPr="008A0139">
        <w:rPr>
          <w:color w:val="auto"/>
        </w:rPr>
        <w:t xml:space="preserve">Priority Area 3: </w:t>
      </w:r>
      <w:bookmarkEnd w:id="30"/>
      <w:r w:rsidR="00555619">
        <w:rPr>
          <w:color w:val="auto"/>
        </w:rPr>
        <w:t xml:space="preserve">Climate disaster and risk </w:t>
      </w:r>
      <w:proofErr w:type="spellStart"/>
      <w:r w:rsidR="00555619">
        <w:rPr>
          <w:color w:val="auto"/>
        </w:rPr>
        <w:t>managment</w:t>
      </w:r>
      <w:proofErr w:type="spellEnd"/>
    </w:p>
    <w:p w14:paraId="299CA89C" w14:textId="79FD35EB" w:rsidR="00624EB7" w:rsidRPr="008A0139" w:rsidRDefault="00FB47A2" w:rsidP="00226AD8">
      <w:pPr>
        <w:pStyle w:val="Outcomehead"/>
        <w:rPr>
          <w:color w:val="auto"/>
        </w:rPr>
      </w:pPr>
      <w:r w:rsidRPr="008A0139">
        <w:rPr>
          <w:color w:val="auto"/>
        </w:rPr>
        <w:t xml:space="preserve">Overall </w:t>
      </w:r>
      <w:r w:rsidR="00624EB7" w:rsidRPr="008A0139">
        <w:rPr>
          <w:color w:val="auto"/>
        </w:rPr>
        <w:t>o</w:t>
      </w:r>
      <w:r w:rsidRPr="008A0139">
        <w:rPr>
          <w:color w:val="auto"/>
        </w:rPr>
        <w:t>utcome</w:t>
      </w:r>
    </w:p>
    <w:p w14:paraId="4A401343" w14:textId="71717B86" w:rsidR="00FB47A2" w:rsidRPr="008A0139" w:rsidRDefault="00FB47A2" w:rsidP="0072245C">
      <w:pPr>
        <w:pStyle w:val="Outcometagline"/>
        <w:rPr>
          <w:color w:val="auto"/>
        </w:rPr>
      </w:pPr>
      <w:r w:rsidRPr="008A0139">
        <w:rPr>
          <w:color w:val="auto"/>
        </w:rPr>
        <w:lastRenderedPageBreak/>
        <w:t>Adaptation of forests and forest-dependent communities to climate change and related impacts, including forest disaster risk management</w:t>
      </w:r>
    </w:p>
    <w:p w14:paraId="4D5D35CB" w14:textId="77777777" w:rsidR="007A3469" w:rsidRPr="008A0139" w:rsidRDefault="007A3469" w:rsidP="006A2105">
      <w:pPr>
        <w:rPr>
          <w:color w:val="auto"/>
        </w:rPr>
      </w:pPr>
    </w:p>
    <w:p w14:paraId="558193EC" w14:textId="6E1D6C02" w:rsidR="00FB47A2" w:rsidRPr="008A0139" w:rsidRDefault="00FB47A2" w:rsidP="006A2105">
      <w:pPr>
        <w:pStyle w:val="4"/>
        <w:rPr>
          <w:color w:val="auto"/>
        </w:rPr>
      </w:pPr>
      <w:r w:rsidRPr="008A0139">
        <w:rPr>
          <w:color w:val="auto"/>
        </w:rPr>
        <w:t>3A.</w:t>
      </w:r>
      <w:r w:rsidR="002D6C10" w:rsidRPr="008A0139">
        <w:rPr>
          <w:color w:val="auto"/>
        </w:rPr>
        <w:t xml:space="preserve"> Disaster Control</w:t>
      </w:r>
    </w:p>
    <w:p w14:paraId="37C6D96F" w14:textId="51F1E93B" w:rsidR="008270F1" w:rsidRPr="008A0139" w:rsidRDefault="00FF42F2" w:rsidP="00226AD8">
      <w:pPr>
        <w:pStyle w:val="Outcomehead"/>
        <w:rPr>
          <w:color w:val="auto"/>
        </w:rPr>
      </w:pPr>
      <w:r w:rsidRPr="008A0139">
        <w:rPr>
          <w:color w:val="auto"/>
        </w:rPr>
        <w:t>O</w:t>
      </w:r>
      <w:r w:rsidR="00FB47A2" w:rsidRPr="008A0139">
        <w:rPr>
          <w:color w:val="auto"/>
        </w:rPr>
        <w:t>utcome</w:t>
      </w:r>
    </w:p>
    <w:p w14:paraId="568BA63C" w14:textId="1D7E2BE6" w:rsidR="007D19AD" w:rsidRPr="008A0139" w:rsidRDefault="002D6C10" w:rsidP="008A0139">
      <w:pPr>
        <w:pStyle w:val="Outcometagline"/>
        <w:rPr>
          <w:color w:val="auto"/>
        </w:rPr>
      </w:pPr>
      <w:r w:rsidRPr="008A0139">
        <w:rPr>
          <w:b w:val="0"/>
          <w:bCs w:val="0"/>
          <w:color w:val="auto"/>
        </w:rPr>
        <w:t>Early warning systems, risk prediction</w:t>
      </w:r>
      <w:r w:rsidR="00393FD5" w:rsidRPr="008A0139">
        <w:rPr>
          <w:b w:val="0"/>
          <w:bCs w:val="0"/>
          <w:color w:val="auto"/>
        </w:rPr>
        <w:t>, forecast</w:t>
      </w:r>
      <w:r w:rsidRPr="008A0139">
        <w:rPr>
          <w:b w:val="0"/>
          <w:bCs w:val="0"/>
          <w:color w:val="auto"/>
        </w:rPr>
        <w:t xml:space="preserve"> and models are used by </w:t>
      </w:r>
      <w:r w:rsidR="004556FE" w:rsidRPr="008A0139">
        <w:rPr>
          <w:b w:val="0"/>
          <w:bCs w:val="0"/>
          <w:color w:val="auto"/>
        </w:rPr>
        <w:t>M</w:t>
      </w:r>
      <w:r w:rsidRPr="008A0139">
        <w:rPr>
          <w:b w:val="0"/>
          <w:bCs w:val="0"/>
          <w:color w:val="auto"/>
        </w:rPr>
        <w:t xml:space="preserve">ember </w:t>
      </w:r>
      <w:r w:rsidR="004556FE" w:rsidRPr="008A0139">
        <w:rPr>
          <w:b w:val="0"/>
          <w:bCs w:val="0"/>
          <w:color w:val="auto"/>
        </w:rPr>
        <w:t>C</w:t>
      </w:r>
      <w:r w:rsidRPr="008A0139">
        <w:rPr>
          <w:b w:val="0"/>
          <w:bCs w:val="0"/>
          <w:color w:val="auto"/>
        </w:rPr>
        <w:t xml:space="preserve">ountries to mitigate </w:t>
      </w:r>
      <w:r w:rsidR="0072245C" w:rsidRPr="008A0139">
        <w:rPr>
          <w:b w:val="0"/>
          <w:bCs w:val="0"/>
          <w:color w:val="auto"/>
        </w:rPr>
        <w:t xml:space="preserve">forest </w:t>
      </w:r>
      <w:r w:rsidRPr="008A0139">
        <w:rPr>
          <w:b w:val="0"/>
          <w:bCs w:val="0"/>
          <w:color w:val="auto"/>
        </w:rPr>
        <w:t>disaster risks</w:t>
      </w:r>
      <w:r w:rsidR="005326E0" w:rsidRPr="008A0139">
        <w:rPr>
          <w:b w:val="0"/>
          <w:bCs w:val="0"/>
          <w:color w:val="auto"/>
        </w:rPr>
        <w:t>.</w:t>
      </w:r>
    </w:p>
    <w:p w14:paraId="6E664ECA" w14:textId="2396404E" w:rsidR="00FB47A2" w:rsidRPr="008A0139" w:rsidRDefault="00FB47A2" w:rsidP="00226AD8">
      <w:pPr>
        <w:pStyle w:val="Outcomehead"/>
        <w:rPr>
          <w:color w:val="auto"/>
        </w:rPr>
      </w:pPr>
      <w:r w:rsidRPr="008A0139">
        <w:rPr>
          <w:color w:val="auto"/>
        </w:rPr>
        <w:t>Key</w:t>
      </w:r>
      <w:r w:rsidR="00624EB7" w:rsidRPr="008A0139">
        <w:rPr>
          <w:color w:val="auto"/>
        </w:rPr>
        <w:t xml:space="preserve"> a</w:t>
      </w:r>
      <w:r w:rsidRPr="008A0139">
        <w:rPr>
          <w:color w:val="auto"/>
        </w:rPr>
        <w:t>ctivities</w:t>
      </w:r>
    </w:p>
    <w:p w14:paraId="50456614" w14:textId="6A8E6EA8" w:rsidR="007D19AD" w:rsidRPr="008A0139" w:rsidRDefault="007D19AD" w:rsidP="008A0139">
      <w:pPr>
        <w:pStyle w:val="a"/>
        <w:rPr>
          <w:color w:val="auto"/>
        </w:rPr>
      </w:pPr>
      <w:r w:rsidRPr="008A0139">
        <w:rPr>
          <w:color w:val="auto"/>
          <w:lang w:eastAsia="ko-KR"/>
        </w:rPr>
        <w:t>T</w:t>
      </w:r>
      <w:r w:rsidR="00833477" w:rsidRPr="008A0139">
        <w:rPr>
          <w:color w:val="auto"/>
        </w:rPr>
        <w:t xml:space="preserve">echnology transfer. </w:t>
      </w:r>
      <w:r w:rsidR="008C1964" w:rsidRPr="008A0139">
        <w:rPr>
          <w:color w:val="auto"/>
        </w:rPr>
        <w:t xml:space="preserve">The forest-fire monitoring and management system in the Republic of Korea is well established and </w:t>
      </w:r>
      <w:r w:rsidR="00833477" w:rsidRPr="008A0139">
        <w:rPr>
          <w:color w:val="auto"/>
        </w:rPr>
        <w:t>can be</w:t>
      </w:r>
      <w:r w:rsidR="008C1964" w:rsidRPr="008A0139">
        <w:rPr>
          <w:color w:val="auto"/>
        </w:rPr>
        <w:t xml:space="preserve"> share</w:t>
      </w:r>
      <w:r w:rsidR="00833477" w:rsidRPr="008A0139">
        <w:rPr>
          <w:color w:val="auto"/>
        </w:rPr>
        <w:t>d</w:t>
      </w:r>
      <w:r w:rsidR="008C1964" w:rsidRPr="008A0139">
        <w:rPr>
          <w:color w:val="auto"/>
        </w:rPr>
        <w:t xml:space="preserve"> with Member Countries. Moreover, certain improved techniques in managing forest-related disasters — such as erosion control and landslide management</w:t>
      </w:r>
      <w:r w:rsidR="008F180A" w:rsidRPr="008A0139">
        <w:rPr>
          <w:color w:val="auto"/>
        </w:rPr>
        <w:t>;</w:t>
      </w:r>
      <w:r w:rsidR="00F707C1" w:rsidRPr="008A0139">
        <w:rPr>
          <w:color w:val="auto"/>
        </w:rPr>
        <w:t xml:space="preserve"> </w:t>
      </w:r>
      <w:r w:rsidR="0091773B" w:rsidRPr="008A0139">
        <w:rPr>
          <w:color w:val="auto"/>
        </w:rPr>
        <w:t>AI</w:t>
      </w:r>
      <w:r w:rsidR="00507B9E" w:rsidRPr="008A0139">
        <w:rPr>
          <w:color w:val="auto"/>
        </w:rPr>
        <w:t xml:space="preserve"> and </w:t>
      </w:r>
      <w:r w:rsidR="00F707C1" w:rsidRPr="008A0139">
        <w:rPr>
          <w:color w:val="auto"/>
        </w:rPr>
        <w:t>drone technologies for disaster surveillance</w:t>
      </w:r>
      <w:r w:rsidR="001C6A82" w:rsidRPr="008A0139">
        <w:rPr>
          <w:color w:val="auto"/>
        </w:rPr>
        <w:t>, warning and reporting</w:t>
      </w:r>
      <w:r w:rsidR="00261B48" w:rsidRPr="008A0139">
        <w:rPr>
          <w:color w:val="auto"/>
        </w:rPr>
        <w:t xml:space="preserve"> </w:t>
      </w:r>
      <w:r w:rsidR="008C1964" w:rsidRPr="008A0139">
        <w:rPr>
          <w:color w:val="auto"/>
        </w:rPr>
        <w:t>— can be disseminated through technical training and study tours.</w:t>
      </w:r>
      <w:r w:rsidR="00833477" w:rsidRPr="008A0139">
        <w:rPr>
          <w:color w:val="auto"/>
        </w:rPr>
        <w:t xml:space="preserve"> </w:t>
      </w:r>
    </w:p>
    <w:p w14:paraId="69543E91" w14:textId="05B52616" w:rsidR="0041437A" w:rsidRPr="008A0139" w:rsidRDefault="007D19AD" w:rsidP="008A0139">
      <w:pPr>
        <w:pStyle w:val="a"/>
        <w:rPr>
          <w:color w:val="auto"/>
        </w:rPr>
      </w:pPr>
      <w:r w:rsidRPr="008A0139">
        <w:rPr>
          <w:color w:val="auto"/>
          <w:lang w:eastAsia="ko-KR"/>
        </w:rPr>
        <w:t>T</w:t>
      </w:r>
      <w:r w:rsidR="008C1964" w:rsidRPr="008A0139">
        <w:rPr>
          <w:color w:val="auto"/>
        </w:rPr>
        <w:t>arget disaster-prone areas — such as hotspots of forest fires and sites of landslide incidences — to implement cooperation projects. Based on</w:t>
      </w:r>
      <w:r w:rsidR="00833477" w:rsidRPr="008A0139">
        <w:rPr>
          <w:color w:val="auto"/>
        </w:rPr>
        <w:t xml:space="preserve"> the</w:t>
      </w:r>
      <w:r w:rsidR="008C1964" w:rsidRPr="008A0139">
        <w:rPr>
          <w:color w:val="auto"/>
        </w:rPr>
        <w:t xml:space="preserve"> latest, proven technology and the technical </w:t>
      </w:r>
      <w:r w:rsidR="00AE7B66" w:rsidRPr="008A0139">
        <w:rPr>
          <w:color w:val="auto"/>
        </w:rPr>
        <w:t>assessment</w:t>
      </w:r>
      <w:r w:rsidR="008C1964" w:rsidRPr="008A0139">
        <w:rPr>
          <w:color w:val="auto"/>
        </w:rPr>
        <w:t xml:space="preserve"> </w:t>
      </w:r>
      <w:r w:rsidR="00AE7B66" w:rsidRPr="008A0139">
        <w:rPr>
          <w:color w:val="auto"/>
        </w:rPr>
        <w:t xml:space="preserve">of </w:t>
      </w:r>
      <w:r w:rsidR="008C1964" w:rsidRPr="008A0139">
        <w:rPr>
          <w:color w:val="auto"/>
        </w:rPr>
        <w:t>the target areas, specific technology-based projects will cover both preventive and control measures, such as forest-fire monitoring and management, erosion and landslide control, establishment of demonstration sites, and capacity building.</w:t>
      </w:r>
    </w:p>
    <w:p w14:paraId="1C5FC808" w14:textId="77777777" w:rsidR="0041437A" w:rsidRPr="008A0139" w:rsidRDefault="0041437A" w:rsidP="0041437A">
      <w:pPr>
        <w:rPr>
          <w:color w:val="auto"/>
        </w:rPr>
      </w:pPr>
    </w:p>
    <w:p w14:paraId="7B744743" w14:textId="3413B926" w:rsidR="00282959" w:rsidRPr="008A0139" w:rsidRDefault="00282959" w:rsidP="006A2105">
      <w:pPr>
        <w:pStyle w:val="4"/>
        <w:rPr>
          <w:color w:val="auto"/>
          <w:lang w:val="en-GB"/>
        </w:rPr>
      </w:pPr>
      <w:r w:rsidRPr="008A0139">
        <w:rPr>
          <w:color w:val="auto"/>
          <w:lang w:val="en-GB"/>
        </w:rPr>
        <w:t xml:space="preserve">3B. </w:t>
      </w:r>
      <w:r w:rsidR="005326E0" w:rsidRPr="008A0139">
        <w:rPr>
          <w:color w:val="auto"/>
          <w:lang w:val="en-GB"/>
        </w:rPr>
        <w:t>Disaster response</w:t>
      </w:r>
    </w:p>
    <w:p w14:paraId="38BC3EB8" w14:textId="5575D3B4" w:rsidR="00624EB7" w:rsidRPr="008A0139" w:rsidRDefault="00FF42F2" w:rsidP="00226AD8">
      <w:pPr>
        <w:pStyle w:val="Outcomehead"/>
        <w:rPr>
          <w:color w:val="auto"/>
          <w:lang w:val="en-GB"/>
        </w:rPr>
      </w:pPr>
      <w:r w:rsidRPr="008A0139">
        <w:rPr>
          <w:color w:val="auto"/>
          <w:lang w:val="en-GB"/>
        </w:rPr>
        <w:t>O</w:t>
      </w:r>
      <w:r w:rsidR="005326E0" w:rsidRPr="008A0139">
        <w:rPr>
          <w:color w:val="auto"/>
          <w:lang w:val="en-GB"/>
        </w:rPr>
        <w:t>utcome</w:t>
      </w:r>
    </w:p>
    <w:p w14:paraId="240A5F3B" w14:textId="1182C0BC" w:rsidR="0041437A" w:rsidRPr="0041437A" w:rsidRDefault="000672B3" w:rsidP="008A0139">
      <w:pPr>
        <w:pStyle w:val="Outcometagline"/>
        <w:rPr>
          <w:color w:val="auto"/>
          <w:lang w:val="en-GB"/>
        </w:rPr>
      </w:pPr>
      <w:r w:rsidRPr="008A0139">
        <w:rPr>
          <w:color w:val="auto"/>
          <w:lang w:val="en-GB"/>
        </w:rPr>
        <w:t>Strategic and tactical responses deployed in affected forests and communities</w:t>
      </w:r>
    </w:p>
    <w:p w14:paraId="571A6225" w14:textId="3158F18C" w:rsidR="009A08B4" w:rsidRPr="008A0139" w:rsidRDefault="009A08B4" w:rsidP="008A0139">
      <w:pPr>
        <w:pStyle w:val="Outcometagline"/>
        <w:rPr>
          <w:color w:val="auto"/>
        </w:rPr>
      </w:pPr>
    </w:p>
    <w:p w14:paraId="5491D25F" w14:textId="564502C0" w:rsidR="00FF0095" w:rsidRPr="008A0139" w:rsidRDefault="000672B3" w:rsidP="00226AD8">
      <w:pPr>
        <w:pStyle w:val="Outcomehead"/>
        <w:rPr>
          <w:color w:val="auto"/>
        </w:rPr>
      </w:pPr>
      <w:r w:rsidRPr="008A0139">
        <w:rPr>
          <w:color w:val="auto"/>
        </w:rPr>
        <w:t xml:space="preserve">Key </w:t>
      </w:r>
      <w:r w:rsidR="00F97273" w:rsidRPr="008A0139">
        <w:rPr>
          <w:color w:val="auto"/>
        </w:rPr>
        <w:t>a</w:t>
      </w:r>
      <w:r w:rsidRPr="008A0139">
        <w:rPr>
          <w:color w:val="auto"/>
        </w:rPr>
        <w:t>ctivities</w:t>
      </w:r>
    </w:p>
    <w:p w14:paraId="4E271D37" w14:textId="77777777" w:rsidR="0041437A" w:rsidRPr="008A0139" w:rsidRDefault="0041437A" w:rsidP="0041437A">
      <w:pPr>
        <w:pStyle w:val="a"/>
        <w:rPr>
          <w:color w:val="auto"/>
        </w:rPr>
      </w:pPr>
      <w:r w:rsidRPr="008A0139">
        <w:rPr>
          <w:color w:val="auto"/>
          <w:lang w:eastAsia="ko-KR"/>
        </w:rPr>
        <w:t>Su</w:t>
      </w:r>
      <w:r w:rsidRPr="008A0139">
        <w:rPr>
          <w:color w:val="auto"/>
        </w:rPr>
        <w:t xml:space="preserve">pporting Member Countries’ disaster response strategies, particularly regarding forest fires. </w:t>
      </w:r>
    </w:p>
    <w:p w14:paraId="4D989C53" w14:textId="77777777" w:rsidR="0041437A" w:rsidRPr="008A0139" w:rsidRDefault="0041437A" w:rsidP="0041437A">
      <w:pPr>
        <w:pStyle w:val="a"/>
        <w:rPr>
          <w:color w:val="auto"/>
        </w:rPr>
      </w:pPr>
      <w:r w:rsidRPr="008A0139">
        <w:rPr>
          <w:color w:val="auto"/>
          <w:lang w:eastAsia="ko-KR"/>
        </w:rPr>
        <w:t>B</w:t>
      </w:r>
      <w:r w:rsidRPr="008A0139">
        <w:rPr>
          <w:color w:val="auto"/>
        </w:rPr>
        <w:t xml:space="preserve">uilding Member Countries’ capacity to mitigate and control disasters, as well as tactical or short-term responses to disasters. </w:t>
      </w:r>
    </w:p>
    <w:p w14:paraId="64A8BBF0" w14:textId="77777777" w:rsidR="00862EBC" w:rsidRPr="008A0139" w:rsidRDefault="00862EBC" w:rsidP="00EB1D3F">
      <w:pPr>
        <w:pStyle w:val="2"/>
        <w:rPr>
          <w:color w:val="auto"/>
        </w:rPr>
      </w:pPr>
    </w:p>
    <w:p w14:paraId="38003963" w14:textId="2CAC2F8B" w:rsidR="00364F70" w:rsidRPr="008A0139" w:rsidRDefault="00FF42F2" w:rsidP="00EB1D3F">
      <w:pPr>
        <w:pStyle w:val="2"/>
        <w:rPr>
          <w:color w:val="auto"/>
        </w:rPr>
      </w:pPr>
      <w:bookmarkStart w:id="31" w:name="_Toc132353988"/>
      <w:r w:rsidRPr="008A0139">
        <w:rPr>
          <w:color w:val="auto"/>
        </w:rPr>
        <w:t>Cross-</w:t>
      </w:r>
      <w:r w:rsidR="00AD3528" w:rsidRPr="008A0139">
        <w:rPr>
          <w:color w:val="auto"/>
        </w:rPr>
        <w:t>C</w:t>
      </w:r>
      <w:r w:rsidRPr="008A0139">
        <w:rPr>
          <w:color w:val="auto"/>
        </w:rPr>
        <w:t>utting</w:t>
      </w:r>
      <w:r w:rsidR="0068078A" w:rsidRPr="008A0139">
        <w:rPr>
          <w:color w:val="auto"/>
        </w:rPr>
        <w:t xml:space="preserve"> </w:t>
      </w:r>
      <w:r w:rsidR="00AD3528" w:rsidRPr="008A0139">
        <w:rPr>
          <w:color w:val="auto"/>
        </w:rPr>
        <w:t>T</w:t>
      </w:r>
      <w:r w:rsidR="0068078A" w:rsidRPr="008A0139">
        <w:rPr>
          <w:color w:val="auto"/>
        </w:rPr>
        <w:t>heme</w:t>
      </w:r>
      <w:r w:rsidR="00726EC3" w:rsidRPr="008A0139">
        <w:rPr>
          <w:color w:val="auto"/>
        </w:rPr>
        <w:t xml:space="preserve">: </w:t>
      </w:r>
      <w:r w:rsidR="00DC1F42" w:rsidRPr="008A0139">
        <w:rPr>
          <w:color w:val="auto"/>
        </w:rPr>
        <w:t>G</w:t>
      </w:r>
      <w:r w:rsidR="00364F70" w:rsidRPr="008A0139">
        <w:rPr>
          <w:color w:val="auto"/>
        </w:rPr>
        <w:t>overnance and capacity</w:t>
      </w:r>
      <w:r w:rsidR="00A711CB" w:rsidRPr="008A0139">
        <w:rPr>
          <w:color w:val="auto"/>
        </w:rPr>
        <w:t xml:space="preserve"> development</w:t>
      </w:r>
      <w:bookmarkEnd w:id="31"/>
    </w:p>
    <w:p w14:paraId="688BEA4B" w14:textId="01580A52" w:rsidR="003262BF" w:rsidRPr="008A0139" w:rsidRDefault="000D39DB" w:rsidP="00226AD8">
      <w:pPr>
        <w:pStyle w:val="Outcomehead"/>
        <w:rPr>
          <w:color w:val="auto"/>
        </w:rPr>
      </w:pPr>
      <w:r w:rsidRPr="008A0139">
        <w:rPr>
          <w:color w:val="auto"/>
        </w:rPr>
        <w:t xml:space="preserve">Overall </w:t>
      </w:r>
      <w:r w:rsidR="003262BF" w:rsidRPr="008A0139">
        <w:rPr>
          <w:color w:val="auto"/>
        </w:rPr>
        <w:t>o</w:t>
      </w:r>
      <w:r w:rsidRPr="008A0139">
        <w:rPr>
          <w:color w:val="auto"/>
        </w:rPr>
        <w:t>utcome</w:t>
      </w:r>
    </w:p>
    <w:p w14:paraId="293C65EA" w14:textId="2206C610" w:rsidR="00AE0F8D" w:rsidRPr="008A0139" w:rsidRDefault="000D39DB" w:rsidP="00CD4F2E">
      <w:pPr>
        <w:pStyle w:val="Outcometagline"/>
        <w:rPr>
          <w:color w:val="auto"/>
        </w:rPr>
      </w:pPr>
      <w:r w:rsidRPr="008A0139">
        <w:rPr>
          <w:color w:val="auto"/>
        </w:rPr>
        <w:t xml:space="preserve">Enhanced </w:t>
      </w:r>
      <w:r w:rsidR="00EF0535" w:rsidRPr="008A0139">
        <w:rPr>
          <w:color w:val="auto"/>
        </w:rPr>
        <w:t xml:space="preserve">governance and </w:t>
      </w:r>
      <w:r w:rsidRPr="008A0139">
        <w:rPr>
          <w:color w:val="auto"/>
        </w:rPr>
        <w:t>capacities in sustainable forest management at various levels to contribute to achieving national, regional and global climate and biodiversity goals and sustainable development</w:t>
      </w:r>
    </w:p>
    <w:p w14:paraId="26F759A4" w14:textId="77777777" w:rsidR="007A3469" w:rsidRPr="008A0139" w:rsidRDefault="007A3469" w:rsidP="006A2105">
      <w:pPr>
        <w:pStyle w:val="3"/>
        <w:rPr>
          <w:color w:val="auto"/>
        </w:rPr>
      </w:pPr>
    </w:p>
    <w:p w14:paraId="42B5224C" w14:textId="0331C24B" w:rsidR="008C173B" w:rsidRPr="008A0139" w:rsidRDefault="00510A5E" w:rsidP="006A2105">
      <w:pPr>
        <w:pStyle w:val="3"/>
        <w:rPr>
          <w:i/>
          <w:color w:val="auto"/>
        </w:rPr>
      </w:pPr>
      <w:r w:rsidRPr="008A0139">
        <w:rPr>
          <w:color w:val="auto"/>
        </w:rPr>
        <w:t>CC</w:t>
      </w:r>
      <w:r w:rsidR="00DE4DDD" w:rsidRPr="008A0139">
        <w:rPr>
          <w:color w:val="auto"/>
        </w:rPr>
        <w:t>T</w:t>
      </w:r>
      <w:r w:rsidRPr="008A0139">
        <w:rPr>
          <w:color w:val="auto"/>
        </w:rPr>
        <w:t xml:space="preserve"> </w:t>
      </w:r>
      <w:r w:rsidR="008C173B" w:rsidRPr="008A0139">
        <w:rPr>
          <w:color w:val="auto"/>
        </w:rPr>
        <w:t xml:space="preserve">1. </w:t>
      </w:r>
      <w:r w:rsidR="006236F9" w:rsidRPr="008A0139">
        <w:rPr>
          <w:color w:val="auto"/>
        </w:rPr>
        <w:t>H</w:t>
      </w:r>
      <w:r w:rsidR="008C173B" w:rsidRPr="008A0139">
        <w:rPr>
          <w:color w:val="auto"/>
        </w:rPr>
        <w:t>uman and institutional capacities</w:t>
      </w:r>
    </w:p>
    <w:p w14:paraId="2FC2501C" w14:textId="4EF6F1C3" w:rsidR="003262BF" w:rsidRPr="008A0139" w:rsidRDefault="00FF42F2" w:rsidP="00226AD8">
      <w:pPr>
        <w:pStyle w:val="Outcomehead"/>
        <w:rPr>
          <w:color w:val="auto"/>
        </w:rPr>
      </w:pPr>
      <w:r w:rsidRPr="008A0139">
        <w:rPr>
          <w:color w:val="auto"/>
        </w:rPr>
        <w:t>O</w:t>
      </w:r>
      <w:r w:rsidR="000D39DB" w:rsidRPr="008A0139">
        <w:rPr>
          <w:color w:val="auto"/>
        </w:rPr>
        <w:t>utcome</w:t>
      </w:r>
    </w:p>
    <w:p w14:paraId="49302B4F" w14:textId="3D522135" w:rsidR="007D19AD" w:rsidRPr="008A0139" w:rsidRDefault="008C173B" w:rsidP="008A0139">
      <w:pPr>
        <w:pStyle w:val="Outcometagline"/>
        <w:rPr>
          <w:color w:val="auto"/>
        </w:rPr>
      </w:pPr>
      <w:r w:rsidRPr="008A0139">
        <w:rPr>
          <w:b w:val="0"/>
          <w:bCs w:val="0"/>
          <w:color w:val="auto"/>
        </w:rPr>
        <w:t>Member Countries’ enhanced capacities lead to achievement of climate, biodiversity and sustainability goals</w:t>
      </w:r>
    </w:p>
    <w:p w14:paraId="2EFA9EEB" w14:textId="77777777" w:rsidR="009B3B82" w:rsidRPr="008A0139" w:rsidRDefault="009B3B82" w:rsidP="000F1DF8">
      <w:pPr>
        <w:pStyle w:val="Outcomehead"/>
        <w:rPr>
          <w:color w:val="auto"/>
        </w:rPr>
      </w:pPr>
      <w:r w:rsidRPr="008A0139">
        <w:rPr>
          <w:color w:val="auto"/>
        </w:rPr>
        <w:t>Key activities</w:t>
      </w:r>
    </w:p>
    <w:p w14:paraId="1020C26C" w14:textId="2403C8C0" w:rsidR="007D19AD" w:rsidRPr="008A0139" w:rsidRDefault="007D19AD" w:rsidP="008A0139">
      <w:pPr>
        <w:pStyle w:val="a"/>
        <w:rPr>
          <w:color w:val="auto"/>
        </w:rPr>
      </w:pPr>
      <w:r w:rsidRPr="008A0139">
        <w:rPr>
          <w:color w:val="auto"/>
          <w:lang w:eastAsia="ko-KR"/>
        </w:rPr>
        <w:lastRenderedPageBreak/>
        <w:t>S</w:t>
      </w:r>
      <w:r w:rsidR="006B494F" w:rsidRPr="008A0139">
        <w:rPr>
          <w:color w:val="auto"/>
        </w:rPr>
        <w:t xml:space="preserve">upporting Member Countries </w:t>
      </w:r>
      <w:r w:rsidR="00DC0DC5" w:rsidRPr="008A0139">
        <w:rPr>
          <w:color w:val="auto"/>
        </w:rPr>
        <w:t>build</w:t>
      </w:r>
      <w:r w:rsidR="006236F9" w:rsidRPr="008A0139">
        <w:rPr>
          <w:color w:val="auto"/>
        </w:rPr>
        <w:t xml:space="preserve"> or enhanc</w:t>
      </w:r>
      <w:r w:rsidR="00D0081D" w:rsidRPr="008A0139">
        <w:rPr>
          <w:color w:val="auto"/>
        </w:rPr>
        <w:t>e</w:t>
      </w:r>
      <w:r w:rsidR="006236F9" w:rsidRPr="008A0139">
        <w:rPr>
          <w:color w:val="auto"/>
        </w:rPr>
        <w:t xml:space="preserve"> their</w:t>
      </w:r>
      <w:r w:rsidR="00DC0DC5" w:rsidRPr="008A0139">
        <w:rPr>
          <w:color w:val="auto"/>
        </w:rPr>
        <w:t xml:space="preserve"> capacit</w:t>
      </w:r>
      <w:r w:rsidR="00991C0B" w:rsidRPr="008A0139">
        <w:rPr>
          <w:color w:val="auto"/>
        </w:rPr>
        <w:t xml:space="preserve">ies at institutional level to support </w:t>
      </w:r>
      <w:r w:rsidR="006236F9" w:rsidRPr="008A0139">
        <w:rPr>
          <w:color w:val="auto"/>
        </w:rPr>
        <w:t xml:space="preserve">delivery of impactful </w:t>
      </w:r>
      <w:r w:rsidR="00991C0B" w:rsidRPr="008A0139">
        <w:rPr>
          <w:color w:val="auto"/>
        </w:rPr>
        <w:t xml:space="preserve">projects under </w:t>
      </w:r>
      <w:r w:rsidR="002E3C57" w:rsidRPr="008A0139">
        <w:rPr>
          <w:color w:val="auto"/>
        </w:rPr>
        <w:t>all three</w:t>
      </w:r>
      <w:r w:rsidR="00991C0B" w:rsidRPr="008A0139">
        <w:rPr>
          <w:color w:val="auto"/>
        </w:rPr>
        <w:t xml:space="preserve"> PPAs. </w:t>
      </w:r>
    </w:p>
    <w:p w14:paraId="6676C702" w14:textId="77777777" w:rsidR="007D19AD" w:rsidRPr="008A0139" w:rsidRDefault="00991C0B" w:rsidP="008A0139">
      <w:pPr>
        <w:pStyle w:val="a"/>
        <w:rPr>
          <w:color w:val="auto"/>
        </w:rPr>
      </w:pPr>
      <w:r w:rsidRPr="008A0139">
        <w:rPr>
          <w:color w:val="auto"/>
        </w:rPr>
        <w:t xml:space="preserve">This includes identifying </w:t>
      </w:r>
      <w:r w:rsidR="00522116" w:rsidRPr="008A0139">
        <w:rPr>
          <w:color w:val="auto"/>
        </w:rPr>
        <w:t>Member Countr</w:t>
      </w:r>
      <w:r w:rsidR="002E3C57" w:rsidRPr="008A0139">
        <w:rPr>
          <w:color w:val="auto"/>
        </w:rPr>
        <w:t>ie</w:t>
      </w:r>
      <w:r w:rsidR="00522116" w:rsidRPr="008A0139">
        <w:rPr>
          <w:color w:val="auto"/>
        </w:rPr>
        <w:t>s</w:t>
      </w:r>
      <w:r w:rsidR="002E3C57" w:rsidRPr="008A0139">
        <w:rPr>
          <w:color w:val="auto"/>
        </w:rPr>
        <w:t>’</w:t>
      </w:r>
      <w:r w:rsidR="00522116" w:rsidRPr="008A0139">
        <w:rPr>
          <w:color w:val="auto"/>
        </w:rPr>
        <w:t xml:space="preserve"> needs </w:t>
      </w:r>
      <w:r w:rsidRPr="008A0139">
        <w:rPr>
          <w:color w:val="auto"/>
        </w:rPr>
        <w:t>and developing demand-driven</w:t>
      </w:r>
      <w:r w:rsidR="006236F9" w:rsidRPr="008A0139">
        <w:rPr>
          <w:color w:val="auto"/>
        </w:rPr>
        <w:t xml:space="preserve"> and </w:t>
      </w:r>
      <w:r w:rsidR="0011538A" w:rsidRPr="008A0139">
        <w:rPr>
          <w:color w:val="auto"/>
        </w:rPr>
        <w:t>c</w:t>
      </w:r>
      <w:r w:rsidR="00A97DD0" w:rsidRPr="008A0139">
        <w:rPr>
          <w:color w:val="auto"/>
        </w:rPr>
        <w:t>ustomized</w:t>
      </w:r>
      <w:r w:rsidRPr="008A0139">
        <w:rPr>
          <w:color w:val="auto"/>
        </w:rPr>
        <w:t xml:space="preserve"> capacity</w:t>
      </w:r>
      <w:r w:rsidR="0011538A" w:rsidRPr="008A0139">
        <w:rPr>
          <w:color w:val="auto"/>
        </w:rPr>
        <w:t>-</w:t>
      </w:r>
      <w:r w:rsidRPr="008A0139">
        <w:rPr>
          <w:color w:val="auto"/>
        </w:rPr>
        <w:t>development programs</w:t>
      </w:r>
      <w:r w:rsidR="006236F9" w:rsidRPr="008A0139">
        <w:rPr>
          <w:color w:val="auto"/>
        </w:rPr>
        <w:t>,</w:t>
      </w:r>
      <w:r w:rsidRPr="008A0139">
        <w:rPr>
          <w:color w:val="auto"/>
        </w:rPr>
        <w:t xml:space="preserve"> </w:t>
      </w:r>
      <w:r w:rsidR="002E3C57" w:rsidRPr="008A0139">
        <w:rPr>
          <w:color w:val="auto"/>
        </w:rPr>
        <w:t>such as</w:t>
      </w:r>
      <w:r w:rsidRPr="008A0139">
        <w:rPr>
          <w:color w:val="auto"/>
        </w:rPr>
        <w:t xml:space="preserve"> short, informal training courses</w:t>
      </w:r>
      <w:r w:rsidR="000D13C7" w:rsidRPr="008A0139">
        <w:rPr>
          <w:color w:val="auto"/>
        </w:rPr>
        <w:t>;</w:t>
      </w:r>
      <w:r w:rsidR="00B35E07" w:rsidRPr="008A0139">
        <w:rPr>
          <w:color w:val="auto"/>
        </w:rPr>
        <w:t xml:space="preserve"> </w:t>
      </w:r>
      <w:r w:rsidR="006236F9" w:rsidRPr="008A0139">
        <w:rPr>
          <w:color w:val="auto"/>
        </w:rPr>
        <w:t>study tours</w:t>
      </w:r>
      <w:r w:rsidR="000D13C7" w:rsidRPr="008A0139">
        <w:rPr>
          <w:color w:val="auto"/>
        </w:rPr>
        <w:t>;</w:t>
      </w:r>
      <w:r w:rsidR="006236F9" w:rsidRPr="008A0139">
        <w:rPr>
          <w:color w:val="auto"/>
        </w:rPr>
        <w:t xml:space="preserve"> internships</w:t>
      </w:r>
      <w:r w:rsidR="000D13C7" w:rsidRPr="008A0139">
        <w:rPr>
          <w:color w:val="auto"/>
        </w:rPr>
        <w:t>;</w:t>
      </w:r>
      <w:r w:rsidR="006236F9" w:rsidRPr="008A0139">
        <w:rPr>
          <w:color w:val="auto"/>
        </w:rPr>
        <w:t xml:space="preserve"> </w:t>
      </w:r>
      <w:r w:rsidR="00D80DCD" w:rsidRPr="008A0139">
        <w:rPr>
          <w:color w:val="auto"/>
        </w:rPr>
        <w:t xml:space="preserve">AFoCO fellowship </w:t>
      </w:r>
      <w:r w:rsidR="006236F9" w:rsidRPr="008A0139">
        <w:rPr>
          <w:color w:val="auto"/>
        </w:rPr>
        <w:t xml:space="preserve">and graduate education programs. </w:t>
      </w:r>
    </w:p>
    <w:p w14:paraId="675A5F77" w14:textId="75BD850B" w:rsidR="00AE0F8D" w:rsidRPr="008A0139" w:rsidRDefault="006236F9" w:rsidP="008A0139">
      <w:pPr>
        <w:pStyle w:val="a"/>
        <w:rPr>
          <w:color w:val="auto"/>
        </w:rPr>
      </w:pPr>
      <w:r w:rsidRPr="008A0139">
        <w:rPr>
          <w:color w:val="auto"/>
        </w:rPr>
        <w:t xml:space="preserve">The Regional </w:t>
      </w:r>
      <w:r w:rsidR="00BF05C2" w:rsidRPr="008A0139">
        <w:rPr>
          <w:color w:val="auto"/>
        </w:rPr>
        <w:t>Education and</w:t>
      </w:r>
      <w:r w:rsidR="005B4512" w:rsidRPr="008A0139">
        <w:rPr>
          <w:color w:val="auto"/>
        </w:rPr>
        <w:t xml:space="preserve"> </w:t>
      </w:r>
      <w:r w:rsidRPr="008A0139">
        <w:rPr>
          <w:color w:val="auto"/>
        </w:rPr>
        <w:t xml:space="preserve">Training Center in Myanmar will serve as </w:t>
      </w:r>
      <w:r w:rsidR="005B4512" w:rsidRPr="008A0139">
        <w:rPr>
          <w:color w:val="auto"/>
        </w:rPr>
        <w:t xml:space="preserve">a </w:t>
      </w:r>
      <w:r w:rsidRPr="008A0139">
        <w:rPr>
          <w:color w:val="auto"/>
        </w:rPr>
        <w:t>learning hub for Member Countries while place-based training will also be conducted in collaboration with capacity</w:t>
      </w:r>
      <w:r w:rsidR="005B4512" w:rsidRPr="008A0139">
        <w:rPr>
          <w:color w:val="auto"/>
        </w:rPr>
        <w:t>-</w:t>
      </w:r>
      <w:r w:rsidRPr="008A0139">
        <w:rPr>
          <w:color w:val="auto"/>
        </w:rPr>
        <w:t>development partners in Member Countries and regionally.</w:t>
      </w:r>
    </w:p>
    <w:p w14:paraId="0E7FAF37" w14:textId="77777777" w:rsidR="007D19AD" w:rsidRPr="008A0139" w:rsidRDefault="007D19AD" w:rsidP="006A2105">
      <w:pPr>
        <w:rPr>
          <w:color w:val="auto"/>
        </w:rPr>
      </w:pPr>
    </w:p>
    <w:p w14:paraId="15853A49" w14:textId="12B7B02C" w:rsidR="00433836" w:rsidRPr="008A0139" w:rsidRDefault="00522116" w:rsidP="006A2105">
      <w:pPr>
        <w:pStyle w:val="3"/>
        <w:rPr>
          <w:color w:val="auto"/>
        </w:rPr>
      </w:pPr>
      <w:r w:rsidRPr="008A0139">
        <w:rPr>
          <w:color w:val="auto"/>
        </w:rPr>
        <w:t>CC</w:t>
      </w:r>
      <w:r w:rsidR="00DE4DDD" w:rsidRPr="008A0139">
        <w:rPr>
          <w:color w:val="auto"/>
        </w:rPr>
        <w:t>T</w:t>
      </w:r>
      <w:r w:rsidRPr="008A0139">
        <w:rPr>
          <w:color w:val="auto"/>
        </w:rPr>
        <w:t xml:space="preserve"> </w:t>
      </w:r>
      <w:r w:rsidR="000A7190" w:rsidRPr="008A0139">
        <w:rPr>
          <w:color w:val="auto"/>
        </w:rPr>
        <w:t>2</w:t>
      </w:r>
      <w:r w:rsidR="009B2435" w:rsidRPr="008A0139">
        <w:rPr>
          <w:color w:val="auto"/>
        </w:rPr>
        <w:t>. Knowledge management, communication and finance</w:t>
      </w:r>
    </w:p>
    <w:p w14:paraId="1D766774" w14:textId="173F3B40" w:rsidR="003262BF" w:rsidRPr="008A0139" w:rsidRDefault="00FF42F2" w:rsidP="000F1DF8">
      <w:pPr>
        <w:pStyle w:val="Outcomehead"/>
        <w:rPr>
          <w:color w:val="auto"/>
        </w:rPr>
      </w:pPr>
      <w:r w:rsidRPr="008A0139">
        <w:rPr>
          <w:color w:val="auto"/>
        </w:rPr>
        <w:t>O</w:t>
      </w:r>
      <w:r w:rsidR="000672B3" w:rsidRPr="008A0139">
        <w:rPr>
          <w:color w:val="auto"/>
        </w:rPr>
        <w:t>utcome</w:t>
      </w:r>
    </w:p>
    <w:p w14:paraId="39C8651E" w14:textId="40394318" w:rsidR="007D19AD" w:rsidRPr="008A0139" w:rsidRDefault="009B2435" w:rsidP="008A0139">
      <w:pPr>
        <w:pStyle w:val="Outcometagline"/>
        <w:rPr>
          <w:color w:val="auto"/>
        </w:rPr>
      </w:pPr>
      <w:r w:rsidRPr="008A0139">
        <w:rPr>
          <w:b w:val="0"/>
          <w:bCs w:val="0"/>
          <w:color w:val="auto"/>
        </w:rPr>
        <w:t xml:space="preserve">An interactive, integrated forest data management system </w:t>
      </w:r>
      <w:r w:rsidR="005B4512" w:rsidRPr="008A0139">
        <w:rPr>
          <w:b w:val="0"/>
          <w:bCs w:val="0"/>
          <w:color w:val="auto"/>
        </w:rPr>
        <w:t>established</w:t>
      </w:r>
      <w:r w:rsidR="000672B3" w:rsidRPr="008A0139">
        <w:rPr>
          <w:b w:val="0"/>
          <w:bCs w:val="0"/>
          <w:color w:val="auto"/>
        </w:rPr>
        <w:t xml:space="preserve"> that </w:t>
      </w:r>
      <w:r w:rsidRPr="008A0139">
        <w:rPr>
          <w:b w:val="0"/>
          <w:bCs w:val="0"/>
          <w:color w:val="auto"/>
        </w:rPr>
        <w:t>captures changes, impacts, issues and achievements within and between Member Countries along with a Climate Action Matching Platform for blended financing and a communication platform for knowledge sharing</w:t>
      </w:r>
      <w:r w:rsidR="000672B3" w:rsidRPr="008A0139">
        <w:rPr>
          <w:b w:val="0"/>
          <w:bCs w:val="0"/>
          <w:color w:val="auto"/>
        </w:rPr>
        <w:t>.</w:t>
      </w:r>
    </w:p>
    <w:p w14:paraId="436FB95A" w14:textId="77777777" w:rsidR="004F4ACF" w:rsidRPr="008A0139" w:rsidRDefault="004F4ACF" w:rsidP="006A2105">
      <w:pPr>
        <w:pStyle w:val="5"/>
        <w:rPr>
          <w:color w:val="auto"/>
        </w:rPr>
      </w:pPr>
      <w:r w:rsidRPr="008A0139">
        <w:rPr>
          <w:color w:val="auto"/>
        </w:rPr>
        <w:t>Key activities</w:t>
      </w:r>
    </w:p>
    <w:p w14:paraId="0A231D66" w14:textId="6A207475" w:rsidR="007D19AD" w:rsidRPr="008A0139" w:rsidRDefault="007D19AD" w:rsidP="008A0139">
      <w:pPr>
        <w:pStyle w:val="a"/>
        <w:rPr>
          <w:color w:val="auto"/>
          <w:lang w:val="en-GB"/>
        </w:rPr>
      </w:pPr>
      <w:r w:rsidRPr="008A0139">
        <w:rPr>
          <w:color w:val="auto"/>
          <w:lang w:eastAsia="ko-KR"/>
        </w:rPr>
        <w:t>E</w:t>
      </w:r>
      <w:r w:rsidR="00EE1806" w:rsidRPr="008A0139">
        <w:rPr>
          <w:color w:val="auto"/>
        </w:rPr>
        <w:t>stablishing a</w:t>
      </w:r>
      <w:r w:rsidR="00AE61BA" w:rsidRPr="008A0139">
        <w:rPr>
          <w:color w:val="auto"/>
        </w:rPr>
        <w:t xml:space="preserve"> regional,</w:t>
      </w:r>
      <w:r w:rsidR="00156117" w:rsidRPr="008A0139">
        <w:rPr>
          <w:color w:val="auto"/>
        </w:rPr>
        <w:t xml:space="preserve"> interactive, integrated forest</w:t>
      </w:r>
      <w:r w:rsidR="00AE61BA" w:rsidRPr="008A0139">
        <w:rPr>
          <w:color w:val="auto"/>
        </w:rPr>
        <w:t>-</w:t>
      </w:r>
      <w:r w:rsidR="00156117" w:rsidRPr="008A0139">
        <w:rPr>
          <w:color w:val="auto"/>
        </w:rPr>
        <w:t>data management system</w:t>
      </w:r>
      <w:r w:rsidR="00AE61BA" w:rsidRPr="008A0139">
        <w:rPr>
          <w:color w:val="auto"/>
        </w:rPr>
        <w:t xml:space="preserve"> in close collaboration with Member Countries</w:t>
      </w:r>
      <w:r w:rsidR="006008FE" w:rsidRPr="008A0139">
        <w:rPr>
          <w:color w:val="auto"/>
        </w:rPr>
        <w:t xml:space="preserve">, </w:t>
      </w:r>
      <w:r w:rsidR="00AE61BA" w:rsidRPr="008A0139">
        <w:rPr>
          <w:color w:val="auto"/>
        </w:rPr>
        <w:t xml:space="preserve">regional bodies </w:t>
      </w:r>
      <w:r w:rsidR="004E3591" w:rsidRPr="008A0139">
        <w:rPr>
          <w:color w:val="auto"/>
        </w:rPr>
        <w:t>(</w:t>
      </w:r>
      <w:r w:rsidR="00AE61BA" w:rsidRPr="008A0139">
        <w:rPr>
          <w:color w:val="auto"/>
        </w:rPr>
        <w:t xml:space="preserve">such as ASEAN and </w:t>
      </w:r>
      <w:r w:rsidR="000F47FC" w:rsidRPr="008A0139">
        <w:rPr>
          <w:color w:val="auto"/>
        </w:rPr>
        <w:t>Central Asia Regional Economic Cooperation</w:t>
      </w:r>
      <w:r w:rsidR="004E3591" w:rsidRPr="008A0139">
        <w:rPr>
          <w:color w:val="auto"/>
        </w:rPr>
        <w:t>)</w:t>
      </w:r>
      <w:r w:rsidR="000F47FC" w:rsidRPr="008A0139">
        <w:rPr>
          <w:color w:val="auto"/>
        </w:rPr>
        <w:t xml:space="preserve"> </w:t>
      </w:r>
      <w:r w:rsidR="006008FE" w:rsidRPr="008A0139">
        <w:rPr>
          <w:color w:val="auto"/>
        </w:rPr>
        <w:t xml:space="preserve">and </w:t>
      </w:r>
      <w:r w:rsidR="0034211D" w:rsidRPr="008A0139">
        <w:rPr>
          <w:color w:val="auto"/>
        </w:rPr>
        <w:t>global</w:t>
      </w:r>
      <w:r w:rsidR="006008FE" w:rsidRPr="008A0139">
        <w:rPr>
          <w:color w:val="auto"/>
        </w:rPr>
        <w:t xml:space="preserve"> organizations </w:t>
      </w:r>
      <w:r w:rsidR="004E3591" w:rsidRPr="008A0139">
        <w:rPr>
          <w:color w:val="auto"/>
        </w:rPr>
        <w:t>(</w:t>
      </w:r>
      <w:r w:rsidR="006008FE" w:rsidRPr="008A0139">
        <w:rPr>
          <w:color w:val="auto"/>
        </w:rPr>
        <w:t xml:space="preserve">such as FAO and </w:t>
      </w:r>
      <w:r w:rsidR="0034211D" w:rsidRPr="008A0139">
        <w:rPr>
          <w:color w:val="auto"/>
        </w:rPr>
        <w:t>the International Union for Conservation of Nature</w:t>
      </w:r>
      <w:r w:rsidR="004E3591" w:rsidRPr="008A0139">
        <w:rPr>
          <w:color w:val="auto"/>
        </w:rPr>
        <w:t>)</w:t>
      </w:r>
      <w:r w:rsidR="006008FE" w:rsidRPr="008A0139">
        <w:rPr>
          <w:color w:val="auto"/>
        </w:rPr>
        <w:t>.</w:t>
      </w:r>
    </w:p>
    <w:p w14:paraId="7766DEB4" w14:textId="7A20A715" w:rsidR="007D19AD" w:rsidRPr="008A0139" w:rsidRDefault="006008FE" w:rsidP="008A0139">
      <w:pPr>
        <w:pStyle w:val="a"/>
        <w:rPr>
          <w:color w:val="auto"/>
          <w:lang w:val="en-GB"/>
        </w:rPr>
      </w:pPr>
      <w:r w:rsidRPr="008A0139">
        <w:rPr>
          <w:color w:val="auto"/>
        </w:rPr>
        <w:t xml:space="preserve">Associated with the data-management system will be a regional communication platform for knowledge sharing </w:t>
      </w:r>
      <w:r w:rsidR="00492FE5" w:rsidRPr="008A0139">
        <w:rPr>
          <w:color w:val="auto"/>
        </w:rPr>
        <w:t>along with</w:t>
      </w:r>
      <w:r w:rsidR="000F194A" w:rsidRPr="008A0139">
        <w:rPr>
          <w:color w:val="auto"/>
        </w:rPr>
        <w:t xml:space="preserve"> </w:t>
      </w:r>
      <w:r w:rsidR="00772CBB" w:rsidRPr="008A0139">
        <w:rPr>
          <w:color w:val="auto"/>
        </w:rPr>
        <w:t>the</w:t>
      </w:r>
      <w:r w:rsidRPr="008A0139">
        <w:rPr>
          <w:color w:val="auto"/>
        </w:rPr>
        <w:t xml:space="preserve"> </w:t>
      </w:r>
      <w:r w:rsidR="004F4ACF" w:rsidRPr="008A0139">
        <w:rPr>
          <w:color w:val="auto"/>
        </w:rPr>
        <w:t xml:space="preserve">Climate Action Matching Platform </w:t>
      </w:r>
      <w:r w:rsidR="000F194A" w:rsidRPr="008A0139">
        <w:rPr>
          <w:color w:val="auto"/>
        </w:rPr>
        <w:t xml:space="preserve">(CAMP), </w:t>
      </w:r>
      <w:r w:rsidR="009445A4" w:rsidRPr="008A0139">
        <w:rPr>
          <w:color w:val="auto"/>
        </w:rPr>
        <w:t xml:space="preserve">which </w:t>
      </w:r>
      <w:r w:rsidR="001C6A54" w:rsidRPr="008A0139">
        <w:rPr>
          <w:color w:val="auto"/>
        </w:rPr>
        <w:t xml:space="preserve">is </w:t>
      </w:r>
      <w:r w:rsidR="000F194A" w:rsidRPr="008A0139">
        <w:rPr>
          <w:color w:val="auto"/>
        </w:rPr>
        <w:t>an online marketplace and information centre for blending financial flows into forests for carbon sequestration, biodiversity and livelihoods.</w:t>
      </w:r>
      <w:r w:rsidR="00356FAD" w:rsidRPr="008A0139">
        <w:rPr>
          <w:color w:val="auto"/>
        </w:rPr>
        <w:t xml:space="preserve"> </w:t>
      </w:r>
    </w:p>
    <w:p w14:paraId="245841B2" w14:textId="407AA0A4" w:rsidR="00356FAD" w:rsidRPr="008A0139" w:rsidRDefault="00356FAD" w:rsidP="008A0139">
      <w:pPr>
        <w:pStyle w:val="a"/>
        <w:rPr>
          <w:color w:val="auto"/>
          <w:lang w:val="en-GB"/>
        </w:rPr>
      </w:pPr>
      <w:r w:rsidRPr="008A0139">
        <w:rPr>
          <w:color w:val="auto"/>
        </w:rPr>
        <w:t xml:space="preserve">The communication platform will </w:t>
      </w:r>
      <w:r w:rsidR="00192532" w:rsidRPr="008A0139">
        <w:rPr>
          <w:color w:val="auto"/>
        </w:rPr>
        <w:t xml:space="preserve">not only be an online knowledge-sharing site but also feature </w:t>
      </w:r>
      <w:r w:rsidR="00030D34" w:rsidRPr="008A0139">
        <w:rPr>
          <w:color w:val="auto"/>
        </w:rPr>
        <w:t>physical and hybrid events</w:t>
      </w:r>
      <w:r w:rsidR="000A7462" w:rsidRPr="008A0139">
        <w:rPr>
          <w:color w:val="auto"/>
        </w:rPr>
        <w:t>,</w:t>
      </w:r>
      <w:r w:rsidR="00030D34" w:rsidRPr="008A0139">
        <w:rPr>
          <w:color w:val="auto"/>
        </w:rPr>
        <w:t xml:space="preserve"> such as an </w:t>
      </w:r>
      <w:r w:rsidRPr="008A0139">
        <w:rPr>
          <w:color w:val="auto"/>
          <w:lang w:val="en-GB"/>
        </w:rPr>
        <w:t>A</w:t>
      </w:r>
      <w:r w:rsidR="009445A4" w:rsidRPr="008A0139">
        <w:rPr>
          <w:color w:val="auto"/>
          <w:lang w:val="en-GB"/>
        </w:rPr>
        <w:t>F</w:t>
      </w:r>
      <w:r w:rsidRPr="008A0139">
        <w:rPr>
          <w:color w:val="auto"/>
          <w:lang w:val="en-GB"/>
        </w:rPr>
        <w:t xml:space="preserve">oCO Leaders’ Forum </w:t>
      </w:r>
      <w:r w:rsidR="000A7462" w:rsidRPr="008A0139">
        <w:rPr>
          <w:color w:val="auto"/>
          <w:lang w:val="en-GB"/>
        </w:rPr>
        <w:t xml:space="preserve">and Conference </w:t>
      </w:r>
      <w:r w:rsidRPr="008A0139">
        <w:rPr>
          <w:color w:val="auto"/>
          <w:lang w:val="en-GB"/>
        </w:rPr>
        <w:t>on Climate, Forests and Environmental Safeguards</w:t>
      </w:r>
      <w:r w:rsidR="001C6A82" w:rsidRPr="008A0139">
        <w:rPr>
          <w:color w:val="auto"/>
          <w:lang w:val="en-GB"/>
        </w:rPr>
        <w:t xml:space="preserve">, </w:t>
      </w:r>
      <w:r w:rsidR="001C12AB" w:rsidRPr="008A0139">
        <w:rPr>
          <w:color w:val="auto"/>
          <w:lang w:val="en-GB"/>
        </w:rPr>
        <w:t>e</w:t>
      </w:r>
      <w:r w:rsidRPr="008A0139">
        <w:rPr>
          <w:color w:val="auto"/>
          <w:lang w:val="en-GB"/>
        </w:rPr>
        <w:t xml:space="preserve">xhibitions and </w:t>
      </w:r>
      <w:r w:rsidR="001C12AB" w:rsidRPr="008A0139">
        <w:rPr>
          <w:color w:val="auto"/>
          <w:lang w:val="en-GB"/>
        </w:rPr>
        <w:t xml:space="preserve">awareness-raising </w:t>
      </w:r>
      <w:r w:rsidRPr="008A0139">
        <w:rPr>
          <w:color w:val="auto"/>
          <w:lang w:val="en-GB"/>
        </w:rPr>
        <w:t>campaigns</w:t>
      </w:r>
      <w:r w:rsidR="001C12AB" w:rsidRPr="008A0139">
        <w:rPr>
          <w:color w:val="auto"/>
          <w:lang w:val="en-GB"/>
        </w:rPr>
        <w:t>.</w:t>
      </w:r>
      <w:r w:rsidR="00163A03" w:rsidRPr="008A0139">
        <w:rPr>
          <w:color w:val="auto"/>
          <w:lang w:val="en-GB"/>
        </w:rPr>
        <w:t xml:space="preserve"> This CC</w:t>
      </w:r>
      <w:r w:rsidR="00AD41B9" w:rsidRPr="008A0139">
        <w:rPr>
          <w:color w:val="auto"/>
          <w:lang w:val="en-GB"/>
        </w:rPr>
        <w:t>T</w:t>
      </w:r>
      <w:r w:rsidR="00163A03" w:rsidRPr="008A0139">
        <w:rPr>
          <w:color w:val="auto"/>
          <w:lang w:val="en-GB"/>
        </w:rPr>
        <w:t xml:space="preserve"> will </w:t>
      </w:r>
      <w:r w:rsidR="00A97DD0" w:rsidRPr="008A0139">
        <w:rPr>
          <w:color w:val="auto"/>
          <w:lang w:val="en-GB"/>
        </w:rPr>
        <w:t xml:space="preserve">also </w:t>
      </w:r>
      <w:r w:rsidR="00163A03" w:rsidRPr="008A0139">
        <w:rPr>
          <w:color w:val="auto"/>
          <w:lang w:val="en-GB"/>
        </w:rPr>
        <w:t>support the establishment</w:t>
      </w:r>
      <w:r w:rsidR="00A97DD0" w:rsidRPr="008A0139">
        <w:rPr>
          <w:color w:val="auto"/>
          <w:lang w:val="en-GB"/>
        </w:rPr>
        <w:t xml:space="preserve"> and management</w:t>
      </w:r>
      <w:r w:rsidR="00163A03" w:rsidRPr="008A0139">
        <w:rPr>
          <w:color w:val="auto"/>
          <w:lang w:val="en-GB"/>
        </w:rPr>
        <w:t xml:space="preserve"> of the Asian Knowledge Hub under the Landscape Partnership Asia.</w:t>
      </w:r>
    </w:p>
    <w:p w14:paraId="408617E9" w14:textId="77777777" w:rsidR="007D19AD" w:rsidRPr="0041437A" w:rsidRDefault="007D19AD" w:rsidP="007D19AD">
      <w:pPr>
        <w:rPr>
          <w:color w:val="auto"/>
          <w:lang w:val="en-GB"/>
        </w:rPr>
      </w:pPr>
    </w:p>
    <w:p w14:paraId="5FA4CB20" w14:textId="77777777" w:rsidR="0041437A" w:rsidRDefault="0041437A" w:rsidP="007D19AD">
      <w:pPr>
        <w:rPr>
          <w:color w:val="auto"/>
          <w:lang w:val="en-GB"/>
        </w:rPr>
      </w:pPr>
    </w:p>
    <w:p w14:paraId="758CA8F5" w14:textId="77777777" w:rsidR="00E5638F" w:rsidRPr="008A0139" w:rsidRDefault="00E5638F" w:rsidP="007D19AD">
      <w:pPr>
        <w:rPr>
          <w:color w:val="auto"/>
          <w:lang w:val="en-GB"/>
        </w:rPr>
      </w:pPr>
    </w:p>
    <w:p w14:paraId="36D99B3A" w14:textId="04341183" w:rsidR="00374745" w:rsidRPr="008A0139" w:rsidRDefault="000A7190" w:rsidP="00A4790A">
      <w:pPr>
        <w:pStyle w:val="3"/>
        <w:tabs>
          <w:tab w:val="left" w:pos="4724"/>
        </w:tabs>
        <w:rPr>
          <w:color w:val="auto"/>
        </w:rPr>
      </w:pPr>
      <w:r w:rsidRPr="008A0139">
        <w:rPr>
          <w:color w:val="auto"/>
        </w:rPr>
        <w:t>CC</w:t>
      </w:r>
      <w:r w:rsidR="00DE4DDD" w:rsidRPr="008A0139">
        <w:rPr>
          <w:color w:val="auto"/>
        </w:rPr>
        <w:t>T</w:t>
      </w:r>
      <w:r w:rsidRPr="008A0139">
        <w:rPr>
          <w:color w:val="auto"/>
        </w:rPr>
        <w:t xml:space="preserve"> </w:t>
      </w:r>
      <w:r w:rsidR="00374745" w:rsidRPr="008A0139">
        <w:rPr>
          <w:color w:val="auto"/>
        </w:rPr>
        <w:t>3. Technology transfer and application</w:t>
      </w:r>
    </w:p>
    <w:p w14:paraId="2C5AE76C" w14:textId="278E6BDF" w:rsidR="003262BF" w:rsidRPr="008A0139" w:rsidRDefault="00FF42F2" w:rsidP="00BD3065">
      <w:pPr>
        <w:pStyle w:val="Outcomehead"/>
        <w:rPr>
          <w:color w:val="auto"/>
        </w:rPr>
      </w:pPr>
      <w:r w:rsidRPr="008A0139">
        <w:rPr>
          <w:color w:val="auto"/>
        </w:rPr>
        <w:t>O</w:t>
      </w:r>
      <w:r w:rsidR="000672B3" w:rsidRPr="008A0139">
        <w:rPr>
          <w:color w:val="auto"/>
        </w:rPr>
        <w:t xml:space="preserve">utcome </w:t>
      </w:r>
    </w:p>
    <w:p w14:paraId="3EC56825" w14:textId="5DF29400" w:rsidR="00FE77DD" w:rsidRPr="008A0139" w:rsidRDefault="00374745" w:rsidP="00BD3065">
      <w:pPr>
        <w:pStyle w:val="Outcometagline"/>
        <w:rPr>
          <w:color w:val="auto"/>
        </w:rPr>
      </w:pPr>
      <w:r w:rsidRPr="008A0139">
        <w:rPr>
          <w:color w:val="auto"/>
        </w:rPr>
        <w:t xml:space="preserve">ICT-based forest </w:t>
      </w:r>
      <w:r w:rsidR="007C2F8C" w:rsidRPr="008A0139">
        <w:rPr>
          <w:color w:val="auto"/>
        </w:rPr>
        <w:t>and disaster</w:t>
      </w:r>
      <w:r w:rsidR="00EF0535" w:rsidRPr="008A0139">
        <w:rPr>
          <w:color w:val="auto"/>
        </w:rPr>
        <w:t xml:space="preserve"> risk</w:t>
      </w:r>
      <w:r w:rsidR="007C2F8C" w:rsidRPr="008A0139">
        <w:rPr>
          <w:color w:val="auto"/>
        </w:rPr>
        <w:t xml:space="preserve"> management </w:t>
      </w:r>
      <w:r w:rsidRPr="008A0139">
        <w:rPr>
          <w:color w:val="auto"/>
        </w:rPr>
        <w:t xml:space="preserve">technologies transferred and/or </w:t>
      </w:r>
      <w:proofErr w:type="spellStart"/>
      <w:r w:rsidRPr="008A0139">
        <w:rPr>
          <w:color w:val="auto"/>
        </w:rPr>
        <w:t>customised</w:t>
      </w:r>
      <w:proofErr w:type="spellEnd"/>
      <w:r w:rsidRPr="008A0139">
        <w:rPr>
          <w:color w:val="auto"/>
        </w:rPr>
        <w:t xml:space="preserve"> to suit the needs and capacities of Member Countries</w:t>
      </w:r>
    </w:p>
    <w:p w14:paraId="1D49BFC9" w14:textId="77777777" w:rsidR="007D19AD" w:rsidRDefault="007D19AD" w:rsidP="006A2105">
      <w:pPr>
        <w:pStyle w:val="5"/>
        <w:rPr>
          <w:color w:val="auto"/>
        </w:rPr>
      </w:pPr>
    </w:p>
    <w:p w14:paraId="0F074E30" w14:textId="77777777" w:rsidR="00E5638F" w:rsidRDefault="00E5638F" w:rsidP="00155B58"/>
    <w:p w14:paraId="264F493A" w14:textId="77777777" w:rsidR="00E5638F" w:rsidRPr="00155B58" w:rsidRDefault="00E5638F" w:rsidP="00155B58"/>
    <w:p w14:paraId="4E723977" w14:textId="1110CEE9" w:rsidR="000A7190" w:rsidRPr="008A0139" w:rsidRDefault="000A7190" w:rsidP="006A2105">
      <w:pPr>
        <w:pStyle w:val="5"/>
        <w:rPr>
          <w:color w:val="auto"/>
        </w:rPr>
      </w:pPr>
      <w:r w:rsidRPr="008A0139">
        <w:rPr>
          <w:color w:val="auto"/>
        </w:rPr>
        <w:t>Key activities</w:t>
      </w:r>
    </w:p>
    <w:p w14:paraId="41DC9DEA" w14:textId="782F0559" w:rsidR="007D19AD" w:rsidRPr="008A0139" w:rsidRDefault="000A7190" w:rsidP="008A0139">
      <w:pPr>
        <w:pStyle w:val="a"/>
        <w:rPr>
          <w:color w:val="auto"/>
          <w:lang w:val="en-GB"/>
        </w:rPr>
      </w:pPr>
      <w:r w:rsidRPr="008A0139">
        <w:rPr>
          <w:color w:val="auto"/>
          <w:lang w:val="en-GB"/>
        </w:rPr>
        <w:lastRenderedPageBreak/>
        <w:t>ICT-based forest disaster respons</w:t>
      </w:r>
      <w:r w:rsidR="001C6A54" w:rsidRPr="008A0139">
        <w:rPr>
          <w:color w:val="auto"/>
          <w:lang w:val="en-GB"/>
        </w:rPr>
        <w:t xml:space="preserve">e, forest </w:t>
      </w:r>
      <w:r w:rsidR="005669AD" w:rsidRPr="008A0139">
        <w:rPr>
          <w:color w:val="auto"/>
          <w:lang w:val="en-GB"/>
        </w:rPr>
        <w:t xml:space="preserve">inventory, </w:t>
      </w:r>
      <w:r w:rsidR="001C6A54" w:rsidRPr="008A0139">
        <w:rPr>
          <w:color w:val="auto"/>
          <w:lang w:val="en-GB"/>
        </w:rPr>
        <w:t xml:space="preserve">monitoring and other technologies relevant to the PPAs. </w:t>
      </w:r>
      <w:r w:rsidR="00D0081D" w:rsidRPr="008A0139">
        <w:rPr>
          <w:color w:val="auto"/>
          <w:lang w:val="en-GB"/>
        </w:rPr>
        <w:t>T</w:t>
      </w:r>
      <w:r w:rsidRPr="008A0139">
        <w:rPr>
          <w:color w:val="auto"/>
          <w:lang w:val="en-GB"/>
        </w:rPr>
        <w:t>he Republic of Korea has developed ICT-based forest disaster response technologies</w:t>
      </w:r>
      <w:r w:rsidR="001C6A54" w:rsidRPr="008A0139">
        <w:rPr>
          <w:color w:val="auto"/>
          <w:lang w:val="en-GB"/>
        </w:rPr>
        <w:t xml:space="preserve">, computer-aided forest inventory and monitoring </w:t>
      </w:r>
      <w:r w:rsidRPr="008A0139">
        <w:rPr>
          <w:color w:val="auto"/>
          <w:lang w:val="en-GB"/>
        </w:rPr>
        <w:t xml:space="preserve"> </w:t>
      </w:r>
      <w:r w:rsidR="001C6A54" w:rsidRPr="008A0139">
        <w:rPr>
          <w:color w:val="auto"/>
          <w:lang w:val="en-GB"/>
        </w:rPr>
        <w:t>tools and applications</w:t>
      </w:r>
      <w:r w:rsidR="00492FE5" w:rsidRPr="008A0139">
        <w:rPr>
          <w:color w:val="auto"/>
          <w:lang w:val="en-GB"/>
        </w:rPr>
        <w:t xml:space="preserve"> and has access to further</w:t>
      </w:r>
      <w:r w:rsidR="00EA4BA0" w:rsidRPr="008A0139">
        <w:rPr>
          <w:color w:val="auto"/>
          <w:lang w:val="en-GB"/>
        </w:rPr>
        <w:t xml:space="preserve"> </w:t>
      </w:r>
      <w:r w:rsidR="00EA4BA0" w:rsidRPr="008A0139">
        <w:rPr>
          <w:bCs/>
          <w:color w:val="auto"/>
        </w:rPr>
        <w:t xml:space="preserve">automation, cloud and robot technologies, wireless sensor networks, smart devices, and LiDAR </w:t>
      </w:r>
      <w:r w:rsidR="001C6A54" w:rsidRPr="008A0139">
        <w:rPr>
          <w:color w:val="auto"/>
          <w:lang w:val="en-GB"/>
        </w:rPr>
        <w:t xml:space="preserve"> </w:t>
      </w:r>
      <w:r w:rsidRPr="008A0139">
        <w:rPr>
          <w:color w:val="auto"/>
          <w:lang w:val="en-GB"/>
        </w:rPr>
        <w:t>that can be transferred and/</w:t>
      </w:r>
      <w:r w:rsidRPr="008A0139">
        <w:rPr>
          <w:color w:val="auto"/>
        </w:rPr>
        <w:t>or</w:t>
      </w:r>
      <w:r w:rsidRPr="008A0139">
        <w:rPr>
          <w:color w:val="auto"/>
          <w:lang w:val="en-GB"/>
        </w:rPr>
        <w:t xml:space="preserve"> customised to suit the needs and capacity of Member Countries. </w:t>
      </w:r>
    </w:p>
    <w:p w14:paraId="2AE22577" w14:textId="2BA51DFF" w:rsidR="000A7190" w:rsidRPr="008A0139" w:rsidRDefault="007D19AD" w:rsidP="008A0139">
      <w:pPr>
        <w:pStyle w:val="a"/>
        <w:rPr>
          <w:color w:val="auto"/>
          <w:lang w:val="en-GB"/>
        </w:rPr>
      </w:pPr>
      <w:r w:rsidRPr="008A0139">
        <w:rPr>
          <w:color w:val="auto"/>
          <w:lang w:val="en-GB" w:eastAsia="ko-KR"/>
        </w:rPr>
        <w:t>S</w:t>
      </w:r>
      <w:r w:rsidR="00EA4BA0" w:rsidRPr="008A0139">
        <w:rPr>
          <w:color w:val="auto"/>
          <w:lang w:val="en-GB"/>
        </w:rPr>
        <w:t xml:space="preserve">uccessfully developed </w:t>
      </w:r>
      <w:r w:rsidR="00D0081D" w:rsidRPr="008A0139">
        <w:rPr>
          <w:color w:val="auto"/>
          <w:lang w:val="en-GB"/>
        </w:rPr>
        <w:t xml:space="preserve">homegrown technologies </w:t>
      </w:r>
      <w:r w:rsidR="00EA4BA0" w:rsidRPr="008A0139">
        <w:rPr>
          <w:color w:val="auto"/>
          <w:lang w:val="en-GB"/>
        </w:rPr>
        <w:t>by</w:t>
      </w:r>
      <w:r w:rsidR="00D0081D" w:rsidRPr="008A0139">
        <w:rPr>
          <w:color w:val="auto"/>
          <w:lang w:val="en-GB"/>
        </w:rPr>
        <w:t xml:space="preserve"> Member Countries will be shared to encourage replication and adaptation. </w:t>
      </w:r>
      <w:r w:rsidR="000A7190" w:rsidRPr="008A0139">
        <w:rPr>
          <w:color w:val="auto"/>
          <w:lang w:val="en-GB"/>
        </w:rPr>
        <w:t>Technology transfer includes building users’ capacities to effectively use new technologies.</w:t>
      </w:r>
    </w:p>
    <w:p w14:paraId="5BEA96A0" w14:textId="04CF829D" w:rsidR="001C6A54" w:rsidRPr="008A0139" w:rsidRDefault="001C6A54" w:rsidP="006A2105">
      <w:pPr>
        <w:rPr>
          <w:color w:val="auto"/>
          <w:lang w:val="en-GB"/>
        </w:rPr>
      </w:pPr>
    </w:p>
    <w:p w14:paraId="149EF896" w14:textId="19A98814" w:rsidR="000672B3" w:rsidRPr="008A0139" w:rsidRDefault="00FC24D0" w:rsidP="006A2105">
      <w:pPr>
        <w:pStyle w:val="3"/>
        <w:rPr>
          <w:color w:val="auto"/>
        </w:rPr>
      </w:pPr>
      <w:bookmarkStart w:id="32" w:name="_Toc131863850"/>
      <w:bookmarkStart w:id="33" w:name="_Toc131863964"/>
      <w:r w:rsidRPr="008A0139">
        <w:rPr>
          <w:color w:val="auto"/>
        </w:rPr>
        <w:t>CC</w:t>
      </w:r>
      <w:r w:rsidR="00DE4DDD" w:rsidRPr="008A0139">
        <w:rPr>
          <w:color w:val="auto"/>
        </w:rPr>
        <w:t>T</w:t>
      </w:r>
      <w:r w:rsidRPr="008A0139">
        <w:rPr>
          <w:color w:val="auto"/>
        </w:rPr>
        <w:t xml:space="preserve"> </w:t>
      </w:r>
      <w:r w:rsidR="000672B3" w:rsidRPr="008A0139">
        <w:rPr>
          <w:color w:val="auto"/>
        </w:rPr>
        <w:t>4.</w:t>
      </w:r>
      <w:r w:rsidR="009D4ED6" w:rsidRPr="008A0139">
        <w:rPr>
          <w:color w:val="auto"/>
        </w:rPr>
        <w:t xml:space="preserve"> Policies</w:t>
      </w:r>
      <w:bookmarkEnd w:id="32"/>
      <w:bookmarkEnd w:id="33"/>
    </w:p>
    <w:p w14:paraId="6EBDB96C" w14:textId="10626D79" w:rsidR="003262BF" w:rsidRPr="008A0139" w:rsidRDefault="00FF42F2" w:rsidP="003F1328">
      <w:pPr>
        <w:pStyle w:val="Outcomehead"/>
        <w:rPr>
          <w:color w:val="auto"/>
        </w:rPr>
      </w:pPr>
      <w:r w:rsidRPr="008A0139">
        <w:rPr>
          <w:color w:val="auto"/>
        </w:rPr>
        <w:t>O</w:t>
      </w:r>
      <w:r w:rsidR="009D4ED6" w:rsidRPr="008A0139">
        <w:rPr>
          <w:color w:val="auto"/>
        </w:rPr>
        <w:t>utcome</w:t>
      </w:r>
    </w:p>
    <w:p w14:paraId="50C315E3" w14:textId="787C949A" w:rsidR="0041437A" w:rsidRPr="008A0139" w:rsidRDefault="009D4ED6" w:rsidP="003F1328">
      <w:pPr>
        <w:pStyle w:val="Outcometagline"/>
        <w:rPr>
          <w:color w:val="auto"/>
        </w:rPr>
      </w:pPr>
      <w:r w:rsidRPr="008A0139">
        <w:rPr>
          <w:b w:val="0"/>
          <w:bCs w:val="0"/>
          <w:color w:val="auto"/>
        </w:rPr>
        <w:t>Forest and related policies are developed to transform the forestry sector</w:t>
      </w:r>
    </w:p>
    <w:p w14:paraId="6D3179F5" w14:textId="77777777" w:rsidR="007D19AD" w:rsidRPr="008A0139" w:rsidRDefault="007D19AD" w:rsidP="008A0139">
      <w:pPr>
        <w:pStyle w:val="Outcometagline"/>
        <w:rPr>
          <w:color w:val="auto"/>
        </w:rPr>
      </w:pPr>
    </w:p>
    <w:p w14:paraId="1D0F7B02" w14:textId="77777777" w:rsidR="00925CAC" w:rsidRPr="008A0139" w:rsidRDefault="00925CAC" w:rsidP="006A2105">
      <w:pPr>
        <w:pStyle w:val="5"/>
        <w:rPr>
          <w:color w:val="auto"/>
        </w:rPr>
      </w:pPr>
      <w:r w:rsidRPr="008A0139">
        <w:rPr>
          <w:color w:val="auto"/>
        </w:rPr>
        <w:t>Key activities</w:t>
      </w:r>
    </w:p>
    <w:p w14:paraId="337144B4" w14:textId="4885696F" w:rsidR="007D19AD" w:rsidRPr="008A0139" w:rsidRDefault="007D19AD" w:rsidP="008A0139">
      <w:pPr>
        <w:pStyle w:val="a"/>
        <w:rPr>
          <w:color w:val="auto"/>
        </w:rPr>
      </w:pPr>
      <w:r w:rsidRPr="008A0139">
        <w:rPr>
          <w:color w:val="auto"/>
          <w:lang w:eastAsia="ko-KR"/>
        </w:rPr>
        <w:t>S</w:t>
      </w:r>
      <w:r w:rsidR="00163A03" w:rsidRPr="008A0139">
        <w:rPr>
          <w:color w:val="auto"/>
        </w:rPr>
        <w:t xml:space="preserve">upport to </w:t>
      </w:r>
      <w:r w:rsidR="00925CAC" w:rsidRPr="008A0139">
        <w:rPr>
          <w:color w:val="auto"/>
        </w:rPr>
        <w:t xml:space="preserve">Member Countries </w:t>
      </w:r>
      <w:r w:rsidR="00C05AA7" w:rsidRPr="008A0139">
        <w:rPr>
          <w:color w:val="auto"/>
        </w:rPr>
        <w:t>for</w:t>
      </w:r>
      <w:r w:rsidR="00163A03" w:rsidRPr="008A0139">
        <w:rPr>
          <w:color w:val="auto"/>
        </w:rPr>
        <w:t xml:space="preserve"> policy analys</w:t>
      </w:r>
      <w:r w:rsidR="00A97DD0" w:rsidRPr="008A0139">
        <w:rPr>
          <w:color w:val="auto"/>
        </w:rPr>
        <w:t>e</w:t>
      </w:r>
      <w:r w:rsidR="00163A03" w:rsidRPr="008A0139">
        <w:rPr>
          <w:color w:val="auto"/>
        </w:rPr>
        <w:t>s and dialogues relevant to the PPAs</w:t>
      </w:r>
      <w:r w:rsidR="00C05AA7" w:rsidRPr="008A0139">
        <w:rPr>
          <w:color w:val="auto"/>
        </w:rPr>
        <w:t xml:space="preserve">, </w:t>
      </w:r>
      <w:r w:rsidR="00163A03" w:rsidRPr="008A0139">
        <w:rPr>
          <w:color w:val="auto"/>
        </w:rPr>
        <w:t>includ</w:t>
      </w:r>
      <w:r w:rsidR="00C05AA7" w:rsidRPr="008A0139">
        <w:rPr>
          <w:color w:val="auto"/>
        </w:rPr>
        <w:t>ing</w:t>
      </w:r>
      <w:r w:rsidR="00163A03" w:rsidRPr="008A0139">
        <w:rPr>
          <w:color w:val="auto"/>
        </w:rPr>
        <w:t xml:space="preserve"> </w:t>
      </w:r>
      <w:r w:rsidR="003F69F4" w:rsidRPr="008A0139">
        <w:rPr>
          <w:color w:val="auto"/>
        </w:rPr>
        <w:t xml:space="preserve">policy framing, diagnosis and formulation. </w:t>
      </w:r>
    </w:p>
    <w:p w14:paraId="7F766CCB" w14:textId="412AA596" w:rsidR="00925CAC" w:rsidRDefault="007D19AD" w:rsidP="008A0139">
      <w:pPr>
        <w:pStyle w:val="a"/>
        <w:rPr>
          <w:color w:val="auto"/>
        </w:rPr>
      </w:pPr>
      <w:r w:rsidRPr="008A0139">
        <w:rPr>
          <w:color w:val="auto"/>
          <w:lang w:eastAsia="ko-KR"/>
        </w:rPr>
        <w:t>E</w:t>
      </w:r>
      <w:r w:rsidR="003F69F4" w:rsidRPr="008A0139">
        <w:rPr>
          <w:color w:val="auto"/>
        </w:rPr>
        <w:t xml:space="preserve">ngage </w:t>
      </w:r>
      <w:r w:rsidR="00A97DD0" w:rsidRPr="008A0139">
        <w:rPr>
          <w:color w:val="auto"/>
        </w:rPr>
        <w:t xml:space="preserve">with </w:t>
      </w:r>
      <w:r w:rsidR="00C05AA7" w:rsidRPr="008A0139">
        <w:rPr>
          <w:color w:val="auto"/>
        </w:rPr>
        <w:t xml:space="preserve">various </w:t>
      </w:r>
      <w:r w:rsidR="00A97DD0" w:rsidRPr="008A0139">
        <w:rPr>
          <w:color w:val="auto"/>
        </w:rPr>
        <w:t>partners in</w:t>
      </w:r>
      <w:r w:rsidR="003F69F4" w:rsidRPr="008A0139">
        <w:rPr>
          <w:color w:val="auto"/>
        </w:rPr>
        <w:t xml:space="preserve"> policy dialogues at </w:t>
      </w:r>
      <w:r w:rsidR="00164684" w:rsidRPr="008A0139">
        <w:rPr>
          <w:color w:val="auto"/>
        </w:rPr>
        <w:t xml:space="preserve">global, </w:t>
      </w:r>
      <w:r w:rsidR="003F69F4" w:rsidRPr="008A0139">
        <w:rPr>
          <w:color w:val="auto"/>
        </w:rPr>
        <w:t xml:space="preserve">regional </w:t>
      </w:r>
      <w:r w:rsidR="00164684" w:rsidRPr="008A0139">
        <w:rPr>
          <w:color w:val="auto"/>
        </w:rPr>
        <w:t xml:space="preserve">and </w:t>
      </w:r>
      <w:r w:rsidR="003F69F4" w:rsidRPr="008A0139">
        <w:rPr>
          <w:color w:val="auto"/>
        </w:rPr>
        <w:t xml:space="preserve">sub-regional levels on </w:t>
      </w:r>
      <w:r w:rsidR="00C05AA7" w:rsidRPr="008A0139">
        <w:rPr>
          <w:color w:val="auto"/>
        </w:rPr>
        <w:t xml:space="preserve">critical </w:t>
      </w:r>
      <w:r w:rsidR="003F69F4" w:rsidRPr="008A0139">
        <w:rPr>
          <w:color w:val="auto"/>
        </w:rPr>
        <w:t>topics</w:t>
      </w:r>
      <w:r w:rsidR="00C05AA7" w:rsidRPr="008A0139">
        <w:rPr>
          <w:color w:val="auto"/>
        </w:rPr>
        <w:t>,</w:t>
      </w:r>
      <w:r w:rsidR="003F69F4" w:rsidRPr="008A0139">
        <w:rPr>
          <w:color w:val="auto"/>
        </w:rPr>
        <w:t xml:space="preserve"> such as </w:t>
      </w:r>
      <w:r w:rsidR="00C05AA7" w:rsidRPr="008A0139">
        <w:rPr>
          <w:color w:val="auto"/>
        </w:rPr>
        <w:t>E</w:t>
      </w:r>
      <w:r w:rsidR="003F69F4" w:rsidRPr="008A0139">
        <w:rPr>
          <w:color w:val="auto"/>
        </w:rPr>
        <w:t xml:space="preserve">arth system tipping points, carbon removals, </w:t>
      </w:r>
      <w:r w:rsidR="00C05AA7" w:rsidRPr="008A0139">
        <w:rPr>
          <w:color w:val="auto"/>
        </w:rPr>
        <w:t>N</w:t>
      </w:r>
      <w:r w:rsidR="003F69F4" w:rsidRPr="008A0139">
        <w:rPr>
          <w:color w:val="auto"/>
        </w:rPr>
        <w:t xml:space="preserve">et </w:t>
      </w:r>
      <w:r w:rsidR="00C05AA7" w:rsidRPr="008A0139">
        <w:rPr>
          <w:color w:val="auto"/>
        </w:rPr>
        <w:t>Z</w:t>
      </w:r>
      <w:r w:rsidR="003F69F4" w:rsidRPr="008A0139">
        <w:rPr>
          <w:color w:val="auto"/>
        </w:rPr>
        <w:t>ero, REDD+</w:t>
      </w:r>
      <w:r w:rsidR="00C05AA7" w:rsidRPr="008A0139">
        <w:rPr>
          <w:color w:val="auto"/>
        </w:rPr>
        <w:t xml:space="preserve"> and the</w:t>
      </w:r>
      <w:r w:rsidR="003F69F4" w:rsidRPr="008A0139">
        <w:rPr>
          <w:color w:val="auto"/>
        </w:rPr>
        <w:t xml:space="preserve"> </w:t>
      </w:r>
      <w:r w:rsidR="00A97DD0" w:rsidRPr="008A0139">
        <w:rPr>
          <w:color w:val="auto"/>
        </w:rPr>
        <w:t>SDGs</w:t>
      </w:r>
      <w:r w:rsidR="003F69F4" w:rsidRPr="008A0139">
        <w:rPr>
          <w:color w:val="auto"/>
        </w:rPr>
        <w:t>.</w:t>
      </w:r>
    </w:p>
    <w:p w14:paraId="5250925D" w14:textId="77777777" w:rsidR="00A75775" w:rsidRPr="00155B58" w:rsidRDefault="00A75775" w:rsidP="00155B58">
      <w:pPr>
        <w:rPr>
          <w:color w:val="auto"/>
        </w:rPr>
      </w:pPr>
    </w:p>
    <w:p w14:paraId="7DFBFA94" w14:textId="49756F81" w:rsidR="00D32E45" w:rsidRPr="00155B58" w:rsidRDefault="00A75775" w:rsidP="00155B58">
      <w:pPr>
        <w:rPr>
          <w:color w:val="auto"/>
        </w:rPr>
      </w:pPr>
      <w:r w:rsidRPr="00155B58">
        <w:rPr>
          <w:b/>
          <w:color w:val="auto"/>
        </w:rPr>
        <w:t>Table 1.</w:t>
      </w:r>
      <w:r w:rsidRPr="008A0139">
        <w:rPr>
          <w:color w:val="auto"/>
        </w:rPr>
        <w:t xml:space="preserve"> </w:t>
      </w:r>
      <w:proofErr w:type="spellStart"/>
      <w:r w:rsidRPr="008A0139">
        <w:rPr>
          <w:color w:val="auto"/>
        </w:rPr>
        <w:t>AFoCO’s</w:t>
      </w:r>
      <w:proofErr w:type="spellEnd"/>
      <w:r w:rsidRPr="008A0139">
        <w:rPr>
          <w:color w:val="auto"/>
        </w:rPr>
        <w:t xml:space="preserve"> Theory of Change</w:t>
      </w:r>
    </w:p>
    <w:tbl>
      <w:tblPr>
        <w:tblStyle w:val="af2"/>
        <w:tblW w:w="0" w:type="auto"/>
        <w:tblLook w:val="04A0" w:firstRow="1" w:lastRow="0" w:firstColumn="1" w:lastColumn="0" w:noHBand="0" w:noVBand="1"/>
      </w:tblPr>
      <w:tblGrid>
        <w:gridCol w:w="2999"/>
        <w:gridCol w:w="1958"/>
        <w:gridCol w:w="1060"/>
        <w:gridCol w:w="2999"/>
      </w:tblGrid>
      <w:tr w:rsidR="00D32E45" w:rsidRPr="000F3584" w14:paraId="0498944D" w14:textId="77777777" w:rsidTr="00A75775">
        <w:trPr>
          <w:trHeight w:val="454"/>
        </w:trPr>
        <w:tc>
          <w:tcPr>
            <w:tcW w:w="2999" w:type="dxa"/>
            <w:vAlign w:val="center"/>
          </w:tcPr>
          <w:p w14:paraId="62C197C7" w14:textId="77777777" w:rsidR="00D32E45" w:rsidRPr="000F3584" w:rsidRDefault="00D32E45" w:rsidP="00A75775">
            <w:pPr>
              <w:keepNext/>
              <w:keepLines/>
              <w:suppressAutoHyphens/>
              <w:spacing w:after="0"/>
              <w:jc w:val="center"/>
              <w:rPr>
                <w:b/>
                <w:bCs/>
                <w:color w:val="auto"/>
                <w:szCs w:val="20"/>
              </w:rPr>
            </w:pPr>
            <w:r w:rsidRPr="000F3584">
              <w:rPr>
                <w:b/>
                <w:bCs/>
                <w:color w:val="auto"/>
                <w:szCs w:val="20"/>
              </w:rPr>
              <w:t>Program Priority Area</w:t>
            </w:r>
          </w:p>
        </w:tc>
        <w:tc>
          <w:tcPr>
            <w:tcW w:w="3018" w:type="dxa"/>
            <w:gridSpan w:val="2"/>
            <w:vAlign w:val="center"/>
          </w:tcPr>
          <w:p w14:paraId="37E897C4" w14:textId="77777777" w:rsidR="00D32E45" w:rsidRPr="000F3584" w:rsidRDefault="00D32E45" w:rsidP="00A75775">
            <w:pPr>
              <w:keepNext/>
              <w:keepLines/>
              <w:suppressAutoHyphens/>
              <w:jc w:val="center"/>
              <w:rPr>
                <w:b/>
                <w:bCs/>
                <w:color w:val="auto"/>
                <w:szCs w:val="20"/>
              </w:rPr>
            </w:pPr>
            <w:r w:rsidRPr="000F3584">
              <w:rPr>
                <w:b/>
                <w:bCs/>
                <w:color w:val="auto"/>
                <w:szCs w:val="20"/>
              </w:rPr>
              <w:t>Outcome statement</w:t>
            </w:r>
          </w:p>
        </w:tc>
        <w:tc>
          <w:tcPr>
            <w:tcW w:w="2999" w:type="dxa"/>
            <w:vAlign w:val="center"/>
          </w:tcPr>
          <w:p w14:paraId="7113184F" w14:textId="77777777" w:rsidR="00D32E45" w:rsidRPr="000F3584" w:rsidRDefault="00D32E45" w:rsidP="00A75775">
            <w:pPr>
              <w:keepNext/>
              <w:keepLines/>
              <w:suppressAutoHyphens/>
              <w:jc w:val="center"/>
              <w:rPr>
                <w:b/>
                <w:bCs/>
                <w:color w:val="auto"/>
                <w:szCs w:val="20"/>
              </w:rPr>
            </w:pPr>
            <w:r w:rsidRPr="000F3584">
              <w:rPr>
                <w:b/>
                <w:bCs/>
                <w:color w:val="auto"/>
                <w:szCs w:val="20"/>
              </w:rPr>
              <w:t>Target SDGs</w:t>
            </w:r>
          </w:p>
        </w:tc>
      </w:tr>
      <w:tr w:rsidR="00D32E45" w:rsidRPr="000F3584" w14:paraId="1B4E8CCD" w14:textId="77777777" w:rsidTr="00A75775">
        <w:trPr>
          <w:trHeight w:val="454"/>
        </w:trPr>
        <w:tc>
          <w:tcPr>
            <w:tcW w:w="4957" w:type="dxa"/>
            <w:gridSpan w:val="2"/>
            <w:tcBorders>
              <w:right w:val="single" w:sz="4" w:space="0" w:color="FFFFFF" w:themeColor="background1"/>
            </w:tcBorders>
            <w:vAlign w:val="center"/>
          </w:tcPr>
          <w:p w14:paraId="6C7DFC5A" w14:textId="77777777" w:rsidR="00D32E45" w:rsidRPr="000F3584" w:rsidRDefault="00D32E45" w:rsidP="00A75775">
            <w:pPr>
              <w:keepNext/>
              <w:keepLines/>
              <w:suppressAutoHyphens/>
              <w:spacing w:after="0"/>
              <w:rPr>
                <w:b/>
                <w:bCs/>
                <w:color w:val="auto"/>
                <w:sz w:val="24"/>
                <w:szCs w:val="20"/>
              </w:rPr>
            </w:pPr>
            <w:r>
              <w:rPr>
                <w:b/>
                <w:bCs/>
                <w:color w:val="auto"/>
                <w:sz w:val="24"/>
                <w:szCs w:val="20"/>
              </w:rPr>
              <w:t>1. Forest Restoration and Conservation</w:t>
            </w:r>
          </w:p>
        </w:tc>
        <w:tc>
          <w:tcPr>
            <w:tcW w:w="1060" w:type="dxa"/>
            <w:tcBorders>
              <w:left w:val="single" w:sz="4" w:space="0" w:color="FFFFFF" w:themeColor="background1"/>
              <w:right w:val="single" w:sz="4" w:space="0" w:color="FFFFFF" w:themeColor="background1"/>
            </w:tcBorders>
          </w:tcPr>
          <w:p w14:paraId="3846F33F" w14:textId="77777777" w:rsidR="00D32E45" w:rsidRPr="000F3584" w:rsidRDefault="00D32E45" w:rsidP="00A75775">
            <w:pPr>
              <w:jc w:val="center"/>
              <w:rPr>
                <w:sz w:val="24"/>
              </w:rPr>
            </w:pPr>
          </w:p>
        </w:tc>
        <w:tc>
          <w:tcPr>
            <w:tcW w:w="2999" w:type="dxa"/>
            <w:tcBorders>
              <w:left w:val="single" w:sz="4" w:space="0" w:color="FFFFFF" w:themeColor="background1"/>
            </w:tcBorders>
          </w:tcPr>
          <w:p w14:paraId="14EE76C1" w14:textId="77777777" w:rsidR="00D32E45" w:rsidRPr="000F3584" w:rsidRDefault="00D32E45" w:rsidP="00A75775">
            <w:pPr>
              <w:jc w:val="center"/>
              <w:rPr>
                <w:sz w:val="24"/>
              </w:rPr>
            </w:pPr>
          </w:p>
        </w:tc>
      </w:tr>
      <w:tr w:rsidR="004B12AC" w:rsidRPr="008A0139" w14:paraId="65FA2BCE" w14:textId="77777777" w:rsidTr="00A75775">
        <w:tc>
          <w:tcPr>
            <w:tcW w:w="2999" w:type="dxa"/>
            <w:vAlign w:val="center"/>
          </w:tcPr>
          <w:p w14:paraId="2F7C6147" w14:textId="77777777" w:rsidR="004B12AC" w:rsidRPr="008A0139" w:rsidRDefault="004B12AC" w:rsidP="00A75775">
            <w:pPr>
              <w:keepNext/>
              <w:keepLines/>
              <w:suppressAutoHyphens/>
              <w:spacing w:after="0"/>
              <w:rPr>
                <w:color w:val="auto"/>
                <w:sz w:val="20"/>
                <w:szCs w:val="20"/>
              </w:rPr>
            </w:pPr>
            <w:r w:rsidRPr="008A0139">
              <w:rPr>
                <w:color w:val="auto"/>
                <w:sz w:val="20"/>
                <w:szCs w:val="20"/>
              </w:rPr>
              <w:t>1A. Reforestation and rehabilitation</w:t>
            </w:r>
          </w:p>
        </w:tc>
        <w:tc>
          <w:tcPr>
            <w:tcW w:w="3018" w:type="dxa"/>
            <w:gridSpan w:val="2"/>
            <w:vAlign w:val="center"/>
          </w:tcPr>
          <w:p w14:paraId="51AC9B3C" w14:textId="77777777" w:rsidR="004B12AC" w:rsidRPr="008A0139" w:rsidRDefault="004B12AC" w:rsidP="00A75775">
            <w:pPr>
              <w:keepNext/>
              <w:keepLines/>
              <w:suppressAutoHyphens/>
              <w:rPr>
                <w:color w:val="auto"/>
                <w:sz w:val="20"/>
                <w:szCs w:val="20"/>
              </w:rPr>
            </w:pPr>
            <w:r w:rsidRPr="008A0139">
              <w:rPr>
                <w:color w:val="auto"/>
                <w:sz w:val="20"/>
                <w:szCs w:val="20"/>
              </w:rPr>
              <w:t>Damaged terrestrial forest land and wetlands, including mangroves, are reforested or rehabilitated to healthy ecosystems through participatory design, planting, management and monitoring</w:t>
            </w:r>
          </w:p>
        </w:tc>
        <w:tc>
          <w:tcPr>
            <w:tcW w:w="2999" w:type="dxa"/>
            <w:vMerge w:val="restart"/>
            <w:vAlign w:val="center"/>
          </w:tcPr>
          <w:p w14:paraId="496F1987" w14:textId="7E73B7C8" w:rsidR="004B12AC" w:rsidRDefault="004B12AC" w:rsidP="00A75775">
            <w:pPr>
              <w:keepNext/>
              <w:keepLines/>
              <w:suppressAutoHyphens/>
              <w:rPr>
                <w:color w:val="auto"/>
                <w:sz w:val="20"/>
                <w:szCs w:val="20"/>
              </w:rPr>
            </w:pPr>
            <w:r>
              <w:rPr>
                <w:color w:val="auto"/>
                <w:sz w:val="20"/>
                <w:szCs w:val="20"/>
              </w:rPr>
              <w:t>13</w:t>
            </w:r>
            <w:r w:rsidR="004C1BEC">
              <w:rPr>
                <w:rFonts w:hint="eastAsia"/>
                <w:color w:val="auto"/>
                <w:sz w:val="20"/>
                <w:szCs w:val="20"/>
              </w:rPr>
              <w:t>.</w:t>
            </w:r>
            <w:r w:rsidR="004C1BEC">
              <w:rPr>
                <w:color w:val="auto"/>
                <w:sz w:val="20"/>
                <w:szCs w:val="20"/>
              </w:rPr>
              <w:t xml:space="preserve"> </w:t>
            </w:r>
            <w:r w:rsidR="004C1BEC">
              <w:rPr>
                <w:rFonts w:hint="eastAsia"/>
                <w:color w:val="auto"/>
                <w:sz w:val="20"/>
                <w:szCs w:val="20"/>
              </w:rPr>
              <w:t>Climate</w:t>
            </w:r>
            <w:r w:rsidR="004C1BEC">
              <w:rPr>
                <w:color w:val="auto"/>
                <w:sz w:val="20"/>
                <w:szCs w:val="20"/>
              </w:rPr>
              <w:t xml:space="preserve"> </w:t>
            </w:r>
            <w:r w:rsidR="004C1BEC">
              <w:rPr>
                <w:rFonts w:hint="eastAsia"/>
                <w:color w:val="auto"/>
                <w:sz w:val="20"/>
                <w:szCs w:val="20"/>
              </w:rPr>
              <w:t>Action</w:t>
            </w:r>
          </w:p>
          <w:p w14:paraId="49F51B50" w14:textId="21CFD097" w:rsidR="004B12AC" w:rsidRDefault="004B12AC" w:rsidP="00A75775">
            <w:pPr>
              <w:keepNext/>
              <w:keepLines/>
              <w:suppressAutoHyphens/>
              <w:rPr>
                <w:color w:val="auto"/>
                <w:sz w:val="20"/>
                <w:szCs w:val="20"/>
              </w:rPr>
            </w:pPr>
            <w:r>
              <w:rPr>
                <w:color w:val="auto"/>
                <w:sz w:val="20"/>
                <w:szCs w:val="20"/>
              </w:rPr>
              <w:t>15</w:t>
            </w:r>
            <w:r w:rsidR="004C1BEC">
              <w:rPr>
                <w:rFonts w:hint="eastAsia"/>
                <w:color w:val="auto"/>
                <w:sz w:val="20"/>
                <w:szCs w:val="20"/>
              </w:rPr>
              <w:t>.</w:t>
            </w:r>
            <w:r w:rsidR="004C1BEC">
              <w:rPr>
                <w:color w:val="auto"/>
                <w:sz w:val="20"/>
                <w:szCs w:val="20"/>
              </w:rPr>
              <w:t xml:space="preserve"> </w:t>
            </w:r>
            <w:r w:rsidR="004C1BEC">
              <w:rPr>
                <w:rFonts w:hint="eastAsia"/>
                <w:color w:val="auto"/>
                <w:sz w:val="20"/>
                <w:szCs w:val="20"/>
              </w:rPr>
              <w:t>Life</w:t>
            </w:r>
            <w:r w:rsidR="004C1BEC">
              <w:rPr>
                <w:color w:val="auto"/>
                <w:sz w:val="20"/>
                <w:szCs w:val="20"/>
              </w:rPr>
              <w:t xml:space="preserve"> </w:t>
            </w:r>
            <w:r w:rsidR="004C1BEC">
              <w:rPr>
                <w:rFonts w:hint="eastAsia"/>
                <w:color w:val="auto"/>
                <w:sz w:val="20"/>
                <w:szCs w:val="20"/>
              </w:rPr>
              <w:t>on</w:t>
            </w:r>
            <w:r w:rsidR="004C1BEC">
              <w:rPr>
                <w:color w:val="auto"/>
                <w:sz w:val="20"/>
                <w:szCs w:val="20"/>
              </w:rPr>
              <w:t xml:space="preserve"> </w:t>
            </w:r>
            <w:r w:rsidR="004C1BEC">
              <w:rPr>
                <w:rFonts w:hint="eastAsia"/>
                <w:color w:val="auto"/>
                <w:sz w:val="20"/>
                <w:szCs w:val="20"/>
              </w:rPr>
              <w:t>Land</w:t>
            </w:r>
          </w:p>
          <w:p w14:paraId="6E67C855" w14:textId="6F4A5279" w:rsidR="004B12AC" w:rsidRDefault="004B12AC" w:rsidP="00A75775">
            <w:pPr>
              <w:keepNext/>
              <w:keepLines/>
              <w:suppressAutoHyphens/>
              <w:rPr>
                <w:color w:val="auto"/>
                <w:sz w:val="20"/>
                <w:szCs w:val="20"/>
              </w:rPr>
            </w:pPr>
            <w:r>
              <w:rPr>
                <w:color w:val="auto"/>
                <w:sz w:val="20"/>
                <w:szCs w:val="20"/>
              </w:rPr>
              <w:t>16</w:t>
            </w:r>
            <w:r w:rsidR="004C1BEC">
              <w:rPr>
                <w:rFonts w:hint="eastAsia"/>
                <w:color w:val="auto"/>
                <w:sz w:val="20"/>
                <w:szCs w:val="20"/>
              </w:rPr>
              <w:t>.</w:t>
            </w:r>
            <w:r w:rsidR="004C1BEC">
              <w:rPr>
                <w:color w:val="auto"/>
                <w:sz w:val="20"/>
                <w:szCs w:val="20"/>
              </w:rPr>
              <w:t xml:space="preserve"> </w:t>
            </w:r>
            <w:r w:rsidR="004C1BEC">
              <w:rPr>
                <w:rFonts w:hint="eastAsia"/>
                <w:color w:val="auto"/>
                <w:sz w:val="20"/>
                <w:szCs w:val="20"/>
              </w:rPr>
              <w:t>Peace,</w:t>
            </w:r>
            <w:r w:rsidR="004C1BEC">
              <w:rPr>
                <w:color w:val="auto"/>
                <w:sz w:val="20"/>
                <w:szCs w:val="20"/>
              </w:rPr>
              <w:t xml:space="preserve"> </w:t>
            </w:r>
            <w:r w:rsidR="004C1BEC">
              <w:rPr>
                <w:rFonts w:hint="eastAsia"/>
                <w:color w:val="auto"/>
                <w:sz w:val="20"/>
                <w:szCs w:val="20"/>
              </w:rPr>
              <w:t>Justice</w:t>
            </w:r>
            <w:r w:rsidR="004C1BEC">
              <w:rPr>
                <w:color w:val="auto"/>
                <w:sz w:val="20"/>
                <w:szCs w:val="20"/>
              </w:rPr>
              <w:t xml:space="preserve"> </w:t>
            </w:r>
            <w:r w:rsidR="004C1BEC">
              <w:rPr>
                <w:rFonts w:hint="eastAsia"/>
                <w:color w:val="auto"/>
                <w:sz w:val="20"/>
                <w:szCs w:val="20"/>
              </w:rPr>
              <w:t>and</w:t>
            </w:r>
            <w:r w:rsidR="004C1BEC">
              <w:rPr>
                <w:color w:val="auto"/>
                <w:sz w:val="20"/>
                <w:szCs w:val="20"/>
              </w:rPr>
              <w:t xml:space="preserve"> </w:t>
            </w:r>
            <w:r w:rsidR="004C1BEC">
              <w:rPr>
                <w:rFonts w:hint="eastAsia"/>
                <w:color w:val="auto"/>
                <w:sz w:val="20"/>
                <w:szCs w:val="20"/>
              </w:rPr>
              <w:t>Strong</w:t>
            </w:r>
            <w:r w:rsidR="004C1BEC">
              <w:rPr>
                <w:color w:val="auto"/>
                <w:sz w:val="20"/>
                <w:szCs w:val="20"/>
              </w:rPr>
              <w:t xml:space="preserve"> </w:t>
            </w:r>
            <w:r w:rsidR="004C1BEC">
              <w:rPr>
                <w:color w:val="auto"/>
                <w:sz w:val="20"/>
                <w:szCs w:val="20"/>
              </w:rPr>
              <w:br/>
              <w:t xml:space="preserve">       </w:t>
            </w:r>
            <w:r w:rsidR="004C1BEC">
              <w:rPr>
                <w:rFonts w:hint="eastAsia"/>
                <w:color w:val="auto"/>
                <w:sz w:val="20"/>
                <w:szCs w:val="20"/>
              </w:rPr>
              <w:t>Institutions</w:t>
            </w:r>
            <w:r w:rsidR="004C1BEC">
              <w:rPr>
                <w:color w:val="auto"/>
                <w:sz w:val="20"/>
                <w:szCs w:val="20"/>
              </w:rPr>
              <w:t xml:space="preserve"> </w:t>
            </w:r>
          </w:p>
          <w:p w14:paraId="67DB5FE1" w14:textId="559CA792" w:rsidR="004B12AC" w:rsidRPr="008A0139" w:rsidRDefault="004B12AC" w:rsidP="00A75775">
            <w:pPr>
              <w:keepNext/>
              <w:keepLines/>
              <w:suppressAutoHyphens/>
              <w:rPr>
                <w:color w:val="auto"/>
                <w:sz w:val="20"/>
                <w:szCs w:val="20"/>
              </w:rPr>
            </w:pPr>
            <w:r>
              <w:rPr>
                <w:color w:val="auto"/>
                <w:sz w:val="20"/>
                <w:szCs w:val="20"/>
              </w:rPr>
              <w:t>17</w:t>
            </w:r>
            <w:r w:rsidR="004C1BEC">
              <w:rPr>
                <w:rFonts w:hint="eastAsia"/>
                <w:color w:val="auto"/>
                <w:sz w:val="20"/>
                <w:szCs w:val="20"/>
              </w:rPr>
              <w:t>.</w:t>
            </w:r>
            <w:r w:rsidR="004C1BEC">
              <w:rPr>
                <w:color w:val="auto"/>
                <w:sz w:val="20"/>
                <w:szCs w:val="20"/>
              </w:rPr>
              <w:t xml:space="preserve"> </w:t>
            </w:r>
            <w:proofErr w:type="spellStart"/>
            <w:r w:rsidR="004C1BEC">
              <w:rPr>
                <w:rFonts w:hint="eastAsia"/>
                <w:color w:val="auto"/>
                <w:sz w:val="20"/>
                <w:szCs w:val="20"/>
              </w:rPr>
              <w:t>Parnterships</w:t>
            </w:r>
            <w:proofErr w:type="spellEnd"/>
            <w:r w:rsidR="004C1BEC">
              <w:rPr>
                <w:color w:val="auto"/>
                <w:sz w:val="20"/>
                <w:szCs w:val="20"/>
              </w:rPr>
              <w:t xml:space="preserve"> </w:t>
            </w:r>
            <w:r w:rsidR="004C1BEC">
              <w:rPr>
                <w:rFonts w:hint="eastAsia"/>
                <w:color w:val="auto"/>
                <w:sz w:val="20"/>
                <w:szCs w:val="20"/>
              </w:rPr>
              <w:t>for</w:t>
            </w:r>
            <w:r w:rsidR="004C1BEC">
              <w:rPr>
                <w:color w:val="auto"/>
                <w:sz w:val="20"/>
                <w:szCs w:val="20"/>
              </w:rPr>
              <w:t xml:space="preserve"> </w:t>
            </w:r>
            <w:r w:rsidR="004C1BEC">
              <w:rPr>
                <w:rFonts w:hint="eastAsia"/>
                <w:color w:val="auto"/>
                <w:sz w:val="20"/>
                <w:szCs w:val="20"/>
              </w:rPr>
              <w:t>the</w:t>
            </w:r>
            <w:r w:rsidR="004C1BEC">
              <w:rPr>
                <w:color w:val="auto"/>
                <w:sz w:val="20"/>
                <w:szCs w:val="20"/>
              </w:rPr>
              <w:t xml:space="preserve"> </w:t>
            </w:r>
            <w:r w:rsidR="004C1BEC">
              <w:rPr>
                <w:rFonts w:hint="eastAsia"/>
                <w:color w:val="auto"/>
                <w:sz w:val="20"/>
                <w:szCs w:val="20"/>
              </w:rPr>
              <w:t>Goals</w:t>
            </w:r>
          </w:p>
        </w:tc>
      </w:tr>
      <w:tr w:rsidR="004B12AC" w:rsidRPr="008A0139" w14:paraId="296AB705" w14:textId="77777777" w:rsidTr="00A75775">
        <w:tc>
          <w:tcPr>
            <w:tcW w:w="2999" w:type="dxa"/>
            <w:vAlign w:val="center"/>
          </w:tcPr>
          <w:p w14:paraId="496F5B59" w14:textId="1E7D5A12" w:rsidR="004B12AC" w:rsidRPr="008A0139" w:rsidRDefault="004B12AC" w:rsidP="00A75775">
            <w:pPr>
              <w:keepNext/>
              <w:keepLines/>
              <w:suppressAutoHyphens/>
              <w:spacing w:after="0"/>
              <w:rPr>
                <w:color w:val="auto"/>
                <w:sz w:val="20"/>
                <w:szCs w:val="20"/>
              </w:rPr>
            </w:pPr>
            <w:r w:rsidRPr="008A0139">
              <w:rPr>
                <w:color w:val="auto"/>
                <w:sz w:val="20"/>
                <w:szCs w:val="20"/>
              </w:rPr>
              <w:t>1B. Conservation</w:t>
            </w:r>
          </w:p>
        </w:tc>
        <w:tc>
          <w:tcPr>
            <w:tcW w:w="3018" w:type="dxa"/>
            <w:gridSpan w:val="2"/>
            <w:vAlign w:val="center"/>
          </w:tcPr>
          <w:p w14:paraId="5010332F" w14:textId="77777777" w:rsidR="004B12AC" w:rsidRPr="008A0139" w:rsidRDefault="004B12AC" w:rsidP="00A75775">
            <w:pPr>
              <w:keepNext/>
              <w:keepLines/>
              <w:suppressAutoHyphens/>
              <w:rPr>
                <w:color w:val="auto"/>
                <w:sz w:val="20"/>
                <w:szCs w:val="20"/>
              </w:rPr>
            </w:pPr>
            <w:r w:rsidRPr="008A0139">
              <w:rPr>
                <w:color w:val="auto"/>
                <w:sz w:val="20"/>
                <w:szCs w:val="20"/>
              </w:rPr>
              <w:t>Natural forests and biodiversity conserved and protected through enhanced management, governance, knowledge and skills</w:t>
            </w:r>
          </w:p>
        </w:tc>
        <w:tc>
          <w:tcPr>
            <w:tcW w:w="2999" w:type="dxa"/>
            <w:vMerge/>
            <w:vAlign w:val="center"/>
          </w:tcPr>
          <w:p w14:paraId="430B73EA" w14:textId="50340855" w:rsidR="004B12AC" w:rsidRPr="008A0139" w:rsidRDefault="004B12AC" w:rsidP="00A75775">
            <w:pPr>
              <w:keepNext/>
              <w:keepLines/>
              <w:suppressAutoHyphens/>
              <w:rPr>
                <w:color w:val="auto"/>
                <w:sz w:val="20"/>
                <w:szCs w:val="20"/>
              </w:rPr>
            </w:pPr>
          </w:p>
        </w:tc>
      </w:tr>
    </w:tbl>
    <w:p w14:paraId="73AFC355" w14:textId="7EA15668" w:rsidR="00FC24D0" w:rsidRPr="008A0139" w:rsidRDefault="00FC24D0" w:rsidP="006A2105">
      <w:pPr>
        <w:rPr>
          <w:color w:val="auto"/>
        </w:rPr>
      </w:pPr>
    </w:p>
    <w:tbl>
      <w:tblPr>
        <w:tblStyle w:val="af2"/>
        <w:tblW w:w="0" w:type="auto"/>
        <w:tblLook w:val="04A0" w:firstRow="1" w:lastRow="0" w:firstColumn="1" w:lastColumn="0" w:noHBand="0" w:noVBand="1"/>
      </w:tblPr>
      <w:tblGrid>
        <w:gridCol w:w="2999"/>
        <w:gridCol w:w="3018"/>
        <w:gridCol w:w="2999"/>
      </w:tblGrid>
      <w:tr w:rsidR="00D32E45" w:rsidRPr="000F3584" w14:paraId="4D1AF9AD" w14:textId="77777777" w:rsidTr="00A75775">
        <w:trPr>
          <w:trHeight w:val="454"/>
        </w:trPr>
        <w:tc>
          <w:tcPr>
            <w:tcW w:w="2999" w:type="dxa"/>
            <w:vAlign w:val="center"/>
          </w:tcPr>
          <w:p w14:paraId="385E89CE" w14:textId="77777777" w:rsidR="00D32E45" w:rsidRPr="000F3584" w:rsidRDefault="00D32E45" w:rsidP="00A75775">
            <w:pPr>
              <w:keepNext/>
              <w:keepLines/>
              <w:suppressAutoHyphens/>
              <w:spacing w:after="0"/>
              <w:jc w:val="center"/>
              <w:rPr>
                <w:b/>
                <w:bCs/>
                <w:color w:val="auto"/>
                <w:szCs w:val="20"/>
              </w:rPr>
            </w:pPr>
            <w:bookmarkStart w:id="34" w:name="_Toc132353989"/>
            <w:r w:rsidRPr="000F3584">
              <w:rPr>
                <w:b/>
                <w:bCs/>
                <w:color w:val="auto"/>
                <w:szCs w:val="20"/>
              </w:rPr>
              <w:lastRenderedPageBreak/>
              <w:t>Program Priority Area</w:t>
            </w:r>
          </w:p>
        </w:tc>
        <w:tc>
          <w:tcPr>
            <w:tcW w:w="3018" w:type="dxa"/>
            <w:vAlign w:val="center"/>
          </w:tcPr>
          <w:p w14:paraId="1DD98120" w14:textId="77777777" w:rsidR="00D32E45" w:rsidRPr="000F3584" w:rsidRDefault="00D32E45" w:rsidP="00A75775">
            <w:pPr>
              <w:keepNext/>
              <w:keepLines/>
              <w:suppressAutoHyphens/>
              <w:jc w:val="center"/>
              <w:rPr>
                <w:b/>
                <w:bCs/>
                <w:color w:val="auto"/>
                <w:szCs w:val="20"/>
              </w:rPr>
            </w:pPr>
            <w:r w:rsidRPr="000F3584">
              <w:rPr>
                <w:b/>
                <w:bCs/>
                <w:color w:val="auto"/>
                <w:szCs w:val="20"/>
              </w:rPr>
              <w:t>Outcome statement</w:t>
            </w:r>
          </w:p>
        </w:tc>
        <w:tc>
          <w:tcPr>
            <w:tcW w:w="2999" w:type="dxa"/>
            <w:vAlign w:val="center"/>
          </w:tcPr>
          <w:p w14:paraId="3C3B6192" w14:textId="77777777" w:rsidR="00D32E45" w:rsidRPr="000F3584" w:rsidRDefault="00D32E45" w:rsidP="00A75775">
            <w:pPr>
              <w:keepNext/>
              <w:keepLines/>
              <w:suppressAutoHyphens/>
              <w:jc w:val="center"/>
              <w:rPr>
                <w:b/>
                <w:bCs/>
                <w:color w:val="auto"/>
                <w:szCs w:val="20"/>
              </w:rPr>
            </w:pPr>
            <w:r w:rsidRPr="000F3584">
              <w:rPr>
                <w:b/>
                <w:bCs/>
                <w:color w:val="auto"/>
                <w:szCs w:val="20"/>
              </w:rPr>
              <w:t>Target SDGs</w:t>
            </w:r>
          </w:p>
        </w:tc>
      </w:tr>
      <w:tr w:rsidR="00D32E45" w:rsidRPr="000F3584" w14:paraId="525E6533" w14:textId="77777777" w:rsidTr="00A75775">
        <w:trPr>
          <w:trHeight w:val="510"/>
        </w:trPr>
        <w:tc>
          <w:tcPr>
            <w:tcW w:w="9016" w:type="dxa"/>
            <w:gridSpan w:val="3"/>
            <w:vAlign w:val="center"/>
          </w:tcPr>
          <w:p w14:paraId="206B6069" w14:textId="77777777" w:rsidR="00D32E45" w:rsidRPr="000F3584" w:rsidRDefault="00D32E45" w:rsidP="00A75775">
            <w:pPr>
              <w:keepNext/>
              <w:keepLines/>
              <w:suppressAutoHyphens/>
              <w:rPr>
                <w:color w:val="auto"/>
                <w:sz w:val="24"/>
                <w:szCs w:val="20"/>
              </w:rPr>
            </w:pPr>
            <w:r w:rsidRPr="000F3584">
              <w:rPr>
                <w:b/>
                <w:bCs/>
                <w:color w:val="auto"/>
                <w:sz w:val="24"/>
                <w:szCs w:val="20"/>
              </w:rPr>
              <w:t>2. Sustainable communities</w:t>
            </w:r>
          </w:p>
        </w:tc>
      </w:tr>
      <w:tr w:rsidR="004B12AC" w:rsidRPr="008A0139" w14:paraId="6E67100B" w14:textId="77777777" w:rsidTr="00A75775">
        <w:tc>
          <w:tcPr>
            <w:tcW w:w="2999" w:type="dxa"/>
            <w:vAlign w:val="center"/>
          </w:tcPr>
          <w:p w14:paraId="3481943A" w14:textId="6DBCC3C3" w:rsidR="004B12AC" w:rsidRPr="008A0139" w:rsidRDefault="004C1BEC" w:rsidP="00A75775">
            <w:pPr>
              <w:keepNext/>
              <w:keepLines/>
              <w:suppressAutoHyphens/>
              <w:spacing w:after="0"/>
              <w:rPr>
                <w:color w:val="auto"/>
                <w:sz w:val="20"/>
                <w:szCs w:val="20"/>
              </w:rPr>
            </w:pPr>
            <w:r>
              <w:rPr>
                <w:color w:val="auto"/>
                <w:sz w:val="20"/>
                <w:szCs w:val="20"/>
              </w:rPr>
              <w:t xml:space="preserve">2A. </w:t>
            </w:r>
            <w:r w:rsidR="004B12AC" w:rsidRPr="008A0139">
              <w:rPr>
                <w:color w:val="auto"/>
                <w:sz w:val="20"/>
                <w:szCs w:val="20"/>
              </w:rPr>
              <w:t>Socioeconomic development</w:t>
            </w:r>
          </w:p>
        </w:tc>
        <w:tc>
          <w:tcPr>
            <w:tcW w:w="3018" w:type="dxa"/>
            <w:vAlign w:val="center"/>
          </w:tcPr>
          <w:p w14:paraId="6A203C1A" w14:textId="77777777" w:rsidR="004B12AC" w:rsidRPr="008A0139" w:rsidRDefault="004B12AC" w:rsidP="00A75775">
            <w:pPr>
              <w:keepNext/>
              <w:keepLines/>
              <w:suppressAutoHyphens/>
              <w:rPr>
                <w:color w:val="auto"/>
                <w:sz w:val="20"/>
                <w:szCs w:val="20"/>
              </w:rPr>
            </w:pPr>
            <w:r w:rsidRPr="008A0139">
              <w:rPr>
                <w:color w:val="auto"/>
                <w:sz w:val="20"/>
                <w:szCs w:val="20"/>
              </w:rPr>
              <w:t>Enhanced forest-based value-chains, livelihoods and adaptive capacities of forest-dependent communities</w:t>
            </w:r>
          </w:p>
        </w:tc>
        <w:tc>
          <w:tcPr>
            <w:tcW w:w="2999" w:type="dxa"/>
            <w:vMerge w:val="restart"/>
            <w:vAlign w:val="center"/>
          </w:tcPr>
          <w:p w14:paraId="71AE92C6" w14:textId="0DEB0E6B" w:rsidR="004B12AC" w:rsidRPr="008A0139" w:rsidRDefault="004B12AC" w:rsidP="00A75775">
            <w:pPr>
              <w:keepNext/>
              <w:keepLines/>
              <w:suppressAutoHyphens/>
              <w:rPr>
                <w:b/>
                <w:bCs/>
                <w:color w:val="auto"/>
                <w:sz w:val="20"/>
                <w:szCs w:val="20"/>
              </w:rPr>
            </w:pPr>
            <w:r w:rsidRPr="008A0139">
              <w:rPr>
                <w:color w:val="auto"/>
                <w:sz w:val="20"/>
                <w:szCs w:val="20"/>
              </w:rPr>
              <w:t>8</w:t>
            </w:r>
            <w:r w:rsidR="004C1BEC">
              <w:rPr>
                <w:rFonts w:hint="eastAsia"/>
                <w:color w:val="auto"/>
                <w:sz w:val="20"/>
                <w:szCs w:val="20"/>
              </w:rPr>
              <w:t>.</w:t>
            </w:r>
            <w:r w:rsidR="004C1BEC">
              <w:rPr>
                <w:color w:val="auto"/>
                <w:sz w:val="20"/>
                <w:szCs w:val="20"/>
              </w:rPr>
              <w:t xml:space="preserve"> </w:t>
            </w:r>
            <w:r w:rsidR="004C1BEC">
              <w:rPr>
                <w:rFonts w:hint="eastAsia"/>
                <w:color w:val="auto"/>
                <w:sz w:val="20"/>
                <w:szCs w:val="20"/>
              </w:rPr>
              <w:t>Decent</w:t>
            </w:r>
            <w:r w:rsidR="004C1BEC">
              <w:rPr>
                <w:color w:val="auto"/>
                <w:sz w:val="20"/>
                <w:szCs w:val="20"/>
              </w:rPr>
              <w:t xml:space="preserve"> </w:t>
            </w:r>
            <w:r w:rsidR="004C1BEC">
              <w:rPr>
                <w:rFonts w:hint="eastAsia"/>
                <w:color w:val="auto"/>
                <w:sz w:val="20"/>
                <w:szCs w:val="20"/>
              </w:rPr>
              <w:t>Work</w:t>
            </w:r>
            <w:r w:rsidR="004C1BEC">
              <w:rPr>
                <w:color w:val="auto"/>
                <w:sz w:val="20"/>
                <w:szCs w:val="20"/>
              </w:rPr>
              <w:t xml:space="preserve"> </w:t>
            </w:r>
            <w:r w:rsidR="004C1BEC">
              <w:rPr>
                <w:rFonts w:hint="eastAsia"/>
                <w:color w:val="auto"/>
                <w:sz w:val="20"/>
                <w:szCs w:val="20"/>
              </w:rPr>
              <w:t>and</w:t>
            </w:r>
            <w:r w:rsidR="004C1BEC">
              <w:rPr>
                <w:color w:val="auto"/>
                <w:sz w:val="20"/>
                <w:szCs w:val="20"/>
              </w:rPr>
              <w:t xml:space="preserve"> </w:t>
            </w:r>
            <w:r w:rsidR="004C1BEC">
              <w:rPr>
                <w:rFonts w:hint="eastAsia"/>
                <w:color w:val="auto"/>
                <w:sz w:val="20"/>
                <w:szCs w:val="20"/>
              </w:rPr>
              <w:t>Economic</w:t>
            </w:r>
            <w:r w:rsidR="004C1BEC">
              <w:rPr>
                <w:color w:val="auto"/>
                <w:sz w:val="20"/>
                <w:szCs w:val="20"/>
              </w:rPr>
              <w:t xml:space="preserve"> </w:t>
            </w:r>
            <w:r w:rsidR="004C1BEC">
              <w:rPr>
                <w:color w:val="auto"/>
                <w:sz w:val="20"/>
                <w:szCs w:val="20"/>
              </w:rPr>
              <w:br/>
              <w:t xml:space="preserve">    </w:t>
            </w:r>
            <w:r w:rsidR="004C1BEC">
              <w:rPr>
                <w:rFonts w:hint="eastAsia"/>
                <w:color w:val="auto"/>
                <w:sz w:val="20"/>
                <w:szCs w:val="20"/>
              </w:rPr>
              <w:t>Growth</w:t>
            </w:r>
          </w:p>
          <w:p w14:paraId="5141B442" w14:textId="2592DB12" w:rsidR="004B12AC" w:rsidRPr="008A0139" w:rsidRDefault="004B12AC" w:rsidP="00A75775">
            <w:pPr>
              <w:keepNext/>
              <w:keepLines/>
              <w:suppressAutoHyphens/>
              <w:rPr>
                <w:color w:val="auto"/>
                <w:sz w:val="20"/>
                <w:szCs w:val="20"/>
              </w:rPr>
            </w:pPr>
            <w:r w:rsidRPr="008A0139">
              <w:rPr>
                <w:color w:val="auto"/>
                <w:sz w:val="20"/>
                <w:szCs w:val="20"/>
              </w:rPr>
              <w:t>10</w:t>
            </w:r>
            <w:r w:rsidR="004C1BEC">
              <w:rPr>
                <w:rFonts w:hint="eastAsia"/>
                <w:color w:val="auto"/>
                <w:sz w:val="20"/>
                <w:szCs w:val="20"/>
              </w:rPr>
              <w:t>.</w:t>
            </w:r>
            <w:r w:rsidR="004C1BEC">
              <w:rPr>
                <w:color w:val="auto"/>
                <w:sz w:val="20"/>
                <w:szCs w:val="20"/>
              </w:rPr>
              <w:t xml:space="preserve"> </w:t>
            </w:r>
            <w:r w:rsidR="004C1BEC">
              <w:rPr>
                <w:rFonts w:hint="eastAsia"/>
                <w:color w:val="auto"/>
                <w:sz w:val="20"/>
                <w:szCs w:val="20"/>
              </w:rPr>
              <w:t>Reduced</w:t>
            </w:r>
            <w:r w:rsidR="004C1BEC">
              <w:rPr>
                <w:color w:val="auto"/>
                <w:sz w:val="20"/>
                <w:szCs w:val="20"/>
              </w:rPr>
              <w:t xml:space="preserve"> </w:t>
            </w:r>
            <w:r w:rsidR="004C1BEC">
              <w:rPr>
                <w:rFonts w:hint="eastAsia"/>
                <w:color w:val="auto"/>
                <w:sz w:val="20"/>
                <w:szCs w:val="20"/>
              </w:rPr>
              <w:t>Inequalities</w:t>
            </w:r>
          </w:p>
          <w:p w14:paraId="7D233D20" w14:textId="77777777" w:rsidR="004C1BEC" w:rsidRDefault="004C1BEC" w:rsidP="004C1BEC">
            <w:pPr>
              <w:keepNext/>
              <w:keepLines/>
              <w:suppressAutoHyphens/>
              <w:rPr>
                <w:color w:val="auto"/>
                <w:sz w:val="20"/>
                <w:szCs w:val="20"/>
              </w:rPr>
            </w:pPr>
            <w:r>
              <w:rPr>
                <w:color w:val="auto"/>
                <w:sz w:val="20"/>
                <w:szCs w:val="20"/>
              </w:rPr>
              <w:t>13</w:t>
            </w:r>
            <w:r>
              <w:rPr>
                <w:rFonts w:hint="eastAsia"/>
                <w:color w:val="auto"/>
                <w:sz w:val="20"/>
                <w:szCs w:val="20"/>
              </w:rPr>
              <w:t>.</w:t>
            </w:r>
            <w:r>
              <w:rPr>
                <w:color w:val="auto"/>
                <w:sz w:val="20"/>
                <w:szCs w:val="20"/>
              </w:rPr>
              <w:t xml:space="preserve"> </w:t>
            </w:r>
            <w:r>
              <w:rPr>
                <w:rFonts w:hint="eastAsia"/>
                <w:color w:val="auto"/>
                <w:sz w:val="20"/>
                <w:szCs w:val="20"/>
              </w:rPr>
              <w:t>Climate</w:t>
            </w:r>
            <w:r>
              <w:rPr>
                <w:color w:val="auto"/>
                <w:sz w:val="20"/>
                <w:szCs w:val="20"/>
              </w:rPr>
              <w:t xml:space="preserve"> </w:t>
            </w:r>
            <w:r>
              <w:rPr>
                <w:rFonts w:hint="eastAsia"/>
                <w:color w:val="auto"/>
                <w:sz w:val="20"/>
                <w:szCs w:val="20"/>
              </w:rPr>
              <w:t>Action</w:t>
            </w:r>
          </w:p>
          <w:p w14:paraId="4BECE039" w14:textId="77777777" w:rsidR="004C1BEC" w:rsidRDefault="004C1BEC" w:rsidP="004C1BEC">
            <w:pPr>
              <w:keepNext/>
              <w:keepLines/>
              <w:suppressAutoHyphens/>
              <w:rPr>
                <w:color w:val="auto"/>
                <w:sz w:val="20"/>
                <w:szCs w:val="20"/>
              </w:rPr>
            </w:pPr>
            <w:r>
              <w:rPr>
                <w:color w:val="auto"/>
                <w:sz w:val="20"/>
                <w:szCs w:val="20"/>
              </w:rPr>
              <w:t>15</w:t>
            </w:r>
            <w:r>
              <w:rPr>
                <w:rFonts w:hint="eastAsia"/>
                <w:color w:val="auto"/>
                <w:sz w:val="20"/>
                <w:szCs w:val="20"/>
              </w:rPr>
              <w:t>.</w:t>
            </w:r>
            <w:r>
              <w:rPr>
                <w:color w:val="auto"/>
                <w:sz w:val="20"/>
                <w:szCs w:val="20"/>
              </w:rPr>
              <w:t xml:space="preserve"> </w:t>
            </w:r>
            <w:r>
              <w:rPr>
                <w:rFonts w:hint="eastAsia"/>
                <w:color w:val="auto"/>
                <w:sz w:val="20"/>
                <w:szCs w:val="20"/>
              </w:rPr>
              <w:t>Life</w:t>
            </w:r>
            <w:r>
              <w:rPr>
                <w:color w:val="auto"/>
                <w:sz w:val="20"/>
                <w:szCs w:val="20"/>
              </w:rPr>
              <w:t xml:space="preserve"> </w:t>
            </w:r>
            <w:r>
              <w:rPr>
                <w:rFonts w:hint="eastAsia"/>
                <w:color w:val="auto"/>
                <w:sz w:val="20"/>
                <w:szCs w:val="20"/>
              </w:rPr>
              <w:t>on</w:t>
            </w:r>
            <w:r>
              <w:rPr>
                <w:color w:val="auto"/>
                <w:sz w:val="20"/>
                <w:szCs w:val="20"/>
              </w:rPr>
              <w:t xml:space="preserve"> </w:t>
            </w:r>
            <w:r>
              <w:rPr>
                <w:rFonts w:hint="eastAsia"/>
                <w:color w:val="auto"/>
                <w:sz w:val="20"/>
                <w:szCs w:val="20"/>
              </w:rPr>
              <w:t>Land</w:t>
            </w:r>
          </w:p>
          <w:p w14:paraId="5962BE40" w14:textId="77777777" w:rsidR="004C1BEC" w:rsidRDefault="004C1BEC" w:rsidP="004C1BEC">
            <w:pPr>
              <w:keepNext/>
              <w:keepLines/>
              <w:suppressAutoHyphens/>
              <w:rPr>
                <w:color w:val="auto"/>
                <w:sz w:val="20"/>
                <w:szCs w:val="20"/>
              </w:rPr>
            </w:pPr>
            <w:r>
              <w:rPr>
                <w:color w:val="auto"/>
                <w:sz w:val="20"/>
                <w:szCs w:val="20"/>
              </w:rPr>
              <w:t>16</w:t>
            </w:r>
            <w:r>
              <w:rPr>
                <w:rFonts w:hint="eastAsia"/>
                <w:color w:val="auto"/>
                <w:sz w:val="20"/>
                <w:szCs w:val="20"/>
              </w:rPr>
              <w:t>.</w:t>
            </w:r>
            <w:r>
              <w:rPr>
                <w:color w:val="auto"/>
                <w:sz w:val="20"/>
                <w:szCs w:val="20"/>
              </w:rPr>
              <w:t xml:space="preserve"> </w:t>
            </w:r>
            <w:r>
              <w:rPr>
                <w:rFonts w:hint="eastAsia"/>
                <w:color w:val="auto"/>
                <w:sz w:val="20"/>
                <w:szCs w:val="20"/>
              </w:rPr>
              <w:t>Peace,</w:t>
            </w:r>
            <w:r>
              <w:rPr>
                <w:color w:val="auto"/>
                <w:sz w:val="20"/>
                <w:szCs w:val="20"/>
              </w:rPr>
              <w:t xml:space="preserve"> </w:t>
            </w:r>
            <w:r>
              <w:rPr>
                <w:rFonts w:hint="eastAsia"/>
                <w:color w:val="auto"/>
                <w:sz w:val="20"/>
                <w:szCs w:val="20"/>
              </w:rPr>
              <w:t>Justice</w:t>
            </w:r>
            <w:r>
              <w:rPr>
                <w:color w:val="auto"/>
                <w:sz w:val="20"/>
                <w:szCs w:val="20"/>
              </w:rPr>
              <w:t xml:space="preserve"> </w:t>
            </w:r>
            <w:r>
              <w:rPr>
                <w:rFonts w:hint="eastAsia"/>
                <w:color w:val="auto"/>
                <w:sz w:val="20"/>
                <w:szCs w:val="20"/>
              </w:rPr>
              <w:t>and</w:t>
            </w:r>
            <w:r>
              <w:rPr>
                <w:color w:val="auto"/>
                <w:sz w:val="20"/>
                <w:szCs w:val="20"/>
              </w:rPr>
              <w:t xml:space="preserve"> </w:t>
            </w:r>
            <w:r>
              <w:rPr>
                <w:rFonts w:hint="eastAsia"/>
                <w:color w:val="auto"/>
                <w:sz w:val="20"/>
                <w:szCs w:val="20"/>
              </w:rPr>
              <w:t>Strong</w:t>
            </w:r>
            <w:r>
              <w:rPr>
                <w:color w:val="auto"/>
                <w:sz w:val="20"/>
                <w:szCs w:val="20"/>
              </w:rPr>
              <w:t xml:space="preserve"> </w:t>
            </w:r>
            <w:r>
              <w:rPr>
                <w:color w:val="auto"/>
                <w:sz w:val="20"/>
                <w:szCs w:val="20"/>
              </w:rPr>
              <w:br/>
              <w:t xml:space="preserve">       </w:t>
            </w:r>
            <w:r>
              <w:rPr>
                <w:rFonts w:hint="eastAsia"/>
                <w:color w:val="auto"/>
                <w:sz w:val="20"/>
                <w:szCs w:val="20"/>
              </w:rPr>
              <w:t>Institutions</w:t>
            </w:r>
            <w:r>
              <w:rPr>
                <w:color w:val="auto"/>
                <w:sz w:val="20"/>
                <w:szCs w:val="20"/>
              </w:rPr>
              <w:t xml:space="preserve"> </w:t>
            </w:r>
          </w:p>
          <w:p w14:paraId="60AD2B68" w14:textId="3C298B65" w:rsidR="004B12AC" w:rsidRPr="008A0139" w:rsidRDefault="004C1BEC" w:rsidP="004C1BEC">
            <w:pPr>
              <w:keepNext/>
              <w:keepLines/>
              <w:suppressAutoHyphens/>
              <w:rPr>
                <w:color w:val="auto"/>
                <w:sz w:val="20"/>
                <w:szCs w:val="20"/>
              </w:rPr>
            </w:pPr>
            <w:r>
              <w:rPr>
                <w:color w:val="auto"/>
                <w:sz w:val="20"/>
                <w:szCs w:val="20"/>
              </w:rPr>
              <w:t>17</w:t>
            </w:r>
            <w:r>
              <w:rPr>
                <w:rFonts w:hint="eastAsia"/>
                <w:color w:val="auto"/>
                <w:sz w:val="20"/>
                <w:szCs w:val="20"/>
              </w:rPr>
              <w:t>.</w:t>
            </w:r>
            <w:r>
              <w:rPr>
                <w:color w:val="auto"/>
                <w:sz w:val="20"/>
                <w:szCs w:val="20"/>
              </w:rPr>
              <w:t xml:space="preserve"> </w:t>
            </w:r>
            <w:proofErr w:type="spellStart"/>
            <w:r>
              <w:rPr>
                <w:rFonts w:hint="eastAsia"/>
                <w:color w:val="auto"/>
                <w:sz w:val="20"/>
                <w:szCs w:val="20"/>
              </w:rPr>
              <w:t>Parnterships</w:t>
            </w:r>
            <w:proofErr w:type="spellEnd"/>
            <w:r>
              <w:rPr>
                <w:color w:val="auto"/>
                <w:sz w:val="20"/>
                <w:szCs w:val="20"/>
              </w:rPr>
              <w:t xml:space="preserve"> </w:t>
            </w:r>
            <w:r>
              <w:rPr>
                <w:rFonts w:hint="eastAsia"/>
                <w:color w:val="auto"/>
                <w:sz w:val="20"/>
                <w:szCs w:val="20"/>
              </w:rPr>
              <w:t>for</w:t>
            </w:r>
            <w:r>
              <w:rPr>
                <w:color w:val="auto"/>
                <w:sz w:val="20"/>
                <w:szCs w:val="20"/>
              </w:rPr>
              <w:t xml:space="preserve"> </w:t>
            </w:r>
            <w:r>
              <w:rPr>
                <w:rFonts w:hint="eastAsia"/>
                <w:color w:val="auto"/>
                <w:sz w:val="20"/>
                <w:szCs w:val="20"/>
              </w:rPr>
              <w:t>the</w:t>
            </w:r>
            <w:r>
              <w:rPr>
                <w:color w:val="auto"/>
                <w:sz w:val="20"/>
                <w:szCs w:val="20"/>
              </w:rPr>
              <w:t xml:space="preserve"> </w:t>
            </w:r>
            <w:r>
              <w:rPr>
                <w:rFonts w:hint="eastAsia"/>
                <w:color w:val="auto"/>
                <w:sz w:val="20"/>
                <w:szCs w:val="20"/>
              </w:rPr>
              <w:t>Goals</w:t>
            </w:r>
          </w:p>
        </w:tc>
      </w:tr>
      <w:tr w:rsidR="004B12AC" w:rsidRPr="008A0139" w14:paraId="30EFB46A" w14:textId="77777777" w:rsidTr="00A75775">
        <w:tc>
          <w:tcPr>
            <w:tcW w:w="2999" w:type="dxa"/>
            <w:vAlign w:val="center"/>
          </w:tcPr>
          <w:p w14:paraId="02DF58FB" w14:textId="1D69F3B2" w:rsidR="004B12AC" w:rsidRPr="008A0139" w:rsidRDefault="004B12AC" w:rsidP="00A75775">
            <w:pPr>
              <w:keepNext/>
              <w:keepLines/>
              <w:suppressAutoHyphens/>
              <w:spacing w:after="0"/>
              <w:rPr>
                <w:color w:val="auto"/>
                <w:sz w:val="20"/>
                <w:szCs w:val="20"/>
                <w:highlight w:val="yellow"/>
              </w:rPr>
            </w:pPr>
            <w:r w:rsidRPr="008A0139">
              <w:rPr>
                <w:color w:val="auto"/>
                <w:sz w:val="20"/>
                <w:szCs w:val="20"/>
              </w:rPr>
              <w:t>2B. Rules, regulations, rights</w:t>
            </w:r>
          </w:p>
        </w:tc>
        <w:tc>
          <w:tcPr>
            <w:tcW w:w="3018" w:type="dxa"/>
            <w:vAlign w:val="center"/>
          </w:tcPr>
          <w:p w14:paraId="4D6546B6" w14:textId="77777777" w:rsidR="004B12AC" w:rsidRPr="008A0139" w:rsidRDefault="004B12AC" w:rsidP="00A75775">
            <w:pPr>
              <w:keepNext/>
              <w:keepLines/>
              <w:suppressAutoHyphens/>
              <w:rPr>
                <w:color w:val="auto"/>
                <w:sz w:val="20"/>
                <w:szCs w:val="20"/>
                <w:lang w:eastAsia="en-US" w:bidi="ar-SA"/>
              </w:rPr>
            </w:pPr>
            <w:r w:rsidRPr="008A0139">
              <w:rPr>
                <w:color w:val="auto"/>
                <w:sz w:val="20"/>
                <w:szCs w:val="20"/>
                <w:lang w:eastAsia="en-US" w:bidi="ar-SA"/>
              </w:rPr>
              <w:t>Strengthened forest land and resource tenure security of forest communities for participatory sustainable forest management</w:t>
            </w:r>
          </w:p>
        </w:tc>
        <w:tc>
          <w:tcPr>
            <w:tcW w:w="2999" w:type="dxa"/>
            <w:vMerge/>
            <w:vAlign w:val="center"/>
          </w:tcPr>
          <w:p w14:paraId="0063A7FE" w14:textId="77777777" w:rsidR="004B12AC" w:rsidRPr="00155B58" w:rsidRDefault="004B12AC" w:rsidP="00155B58">
            <w:pPr>
              <w:rPr>
                <w:sz w:val="20"/>
                <w:szCs w:val="20"/>
              </w:rPr>
            </w:pPr>
          </w:p>
        </w:tc>
      </w:tr>
      <w:tr w:rsidR="00D32E45" w:rsidRPr="000F3584" w14:paraId="63FBBC82" w14:textId="77777777" w:rsidTr="00A75775">
        <w:trPr>
          <w:trHeight w:val="510"/>
        </w:trPr>
        <w:tc>
          <w:tcPr>
            <w:tcW w:w="9016" w:type="dxa"/>
            <w:gridSpan w:val="3"/>
            <w:vAlign w:val="center"/>
          </w:tcPr>
          <w:p w14:paraId="76E901EC" w14:textId="77777777" w:rsidR="00D32E45" w:rsidRPr="000F3584" w:rsidRDefault="00D32E45" w:rsidP="00A75775">
            <w:pPr>
              <w:keepNext/>
              <w:keepLines/>
              <w:suppressAutoHyphens/>
              <w:rPr>
                <w:color w:val="auto"/>
                <w:sz w:val="24"/>
                <w:szCs w:val="20"/>
              </w:rPr>
            </w:pPr>
            <w:r w:rsidRPr="000F3584">
              <w:rPr>
                <w:b/>
                <w:bCs/>
                <w:color w:val="auto"/>
                <w:sz w:val="24"/>
                <w:szCs w:val="20"/>
              </w:rPr>
              <w:t>3. Better management of disaster risks</w:t>
            </w:r>
          </w:p>
        </w:tc>
      </w:tr>
      <w:tr w:rsidR="004B12AC" w:rsidRPr="008A0139" w14:paraId="6A402762" w14:textId="77777777" w:rsidTr="00A75775">
        <w:tc>
          <w:tcPr>
            <w:tcW w:w="2999" w:type="dxa"/>
            <w:vAlign w:val="center"/>
          </w:tcPr>
          <w:p w14:paraId="4B7BB825" w14:textId="77777777" w:rsidR="004B12AC" w:rsidRPr="008A0139" w:rsidRDefault="004B12AC" w:rsidP="00A75775">
            <w:pPr>
              <w:keepNext/>
              <w:keepLines/>
              <w:suppressAutoHyphens/>
              <w:spacing w:after="0"/>
              <w:rPr>
                <w:color w:val="auto"/>
                <w:sz w:val="20"/>
                <w:szCs w:val="20"/>
              </w:rPr>
            </w:pPr>
            <w:r w:rsidRPr="008A0139">
              <w:rPr>
                <w:color w:val="auto"/>
                <w:sz w:val="20"/>
                <w:szCs w:val="20"/>
              </w:rPr>
              <w:t>3A. Disaster control</w:t>
            </w:r>
          </w:p>
        </w:tc>
        <w:tc>
          <w:tcPr>
            <w:tcW w:w="3018" w:type="dxa"/>
            <w:vAlign w:val="center"/>
          </w:tcPr>
          <w:p w14:paraId="64543303" w14:textId="77777777" w:rsidR="004B12AC" w:rsidRPr="008A0139" w:rsidRDefault="004B12AC" w:rsidP="00A75775">
            <w:pPr>
              <w:keepNext/>
              <w:keepLines/>
              <w:suppressAutoHyphens/>
              <w:rPr>
                <w:color w:val="auto"/>
                <w:sz w:val="20"/>
                <w:szCs w:val="20"/>
              </w:rPr>
            </w:pPr>
            <w:r w:rsidRPr="008A0139">
              <w:rPr>
                <w:color w:val="auto"/>
                <w:sz w:val="20"/>
                <w:szCs w:val="20"/>
              </w:rPr>
              <w:t>Early warning systems, risk prediction/forecast and models are used by member countries to mitigate forest disaster risks</w:t>
            </w:r>
          </w:p>
        </w:tc>
        <w:tc>
          <w:tcPr>
            <w:tcW w:w="2999" w:type="dxa"/>
            <w:vMerge w:val="restart"/>
            <w:vAlign w:val="center"/>
          </w:tcPr>
          <w:p w14:paraId="6788EF4D" w14:textId="77777777" w:rsidR="004C1BEC" w:rsidRDefault="004C1BEC" w:rsidP="004C1BEC">
            <w:pPr>
              <w:keepNext/>
              <w:keepLines/>
              <w:suppressAutoHyphens/>
              <w:rPr>
                <w:color w:val="auto"/>
                <w:sz w:val="20"/>
                <w:szCs w:val="20"/>
              </w:rPr>
            </w:pPr>
            <w:r>
              <w:rPr>
                <w:color w:val="auto"/>
                <w:sz w:val="20"/>
                <w:szCs w:val="20"/>
              </w:rPr>
              <w:t>13</w:t>
            </w:r>
            <w:r>
              <w:rPr>
                <w:rFonts w:hint="eastAsia"/>
                <w:color w:val="auto"/>
                <w:sz w:val="20"/>
                <w:szCs w:val="20"/>
              </w:rPr>
              <w:t>.</w:t>
            </w:r>
            <w:r>
              <w:rPr>
                <w:color w:val="auto"/>
                <w:sz w:val="20"/>
                <w:szCs w:val="20"/>
              </w:rPr>
              <w:t xml:space="preserve"> </w:t>
            </w:r>
            <w:r>
              <w:rPr>
                <w:rFonts w:hint="eastAsia"/>
                <w:color w:val="auto"/>
                <w:sz w:val="20"/>
                <w:szCs w:val="20"/>
              </w:rPr>
              <w:t>Climate</w:t>
            </w:r>
            <w:r>
              <w:rPr>
                <w:color w:val="auto"/>
                <w:sz w:val="20"/>
                <w:szCs w:val="20"/>
              </w:rPr>
              <w:t xml:space="preserve"> </w:t>
            </w:r>
            <w:r>
              <w:rPr>
                <w:rFonts w:hint="eastAsia"/>
                <w:color w:val="auto"/>
                <w:sz w:val="20"/>
                <w:szCs w:val="20"/>
              </w:rPr>
              <w:t>Action</w:t>
            </w:r>
          </w:p>
          <w:p w14:paraId="0B514D85" w14:textId="77777777" w:rsidR="004C1BEC" w:rsidRDefault="004C1BEC" w:rsidP="004C1BEC">
            <w:pPr>
              <w:keepNext/>
              <w:keepLines/>
              <w:suppressAutoHyphens/>
              <w:rPr>
                <w:color w:val="auto"/>
                <w:sz w:val="20"/>
                <w:szCs w:val="20"/>
              </w:rPr>
            </w:pPr>
            <w:r>
              <w:rPr>
                <w:color w:val="auto"/>
                <w:sz w:val="20"/>
                <w:szCs w:val="20"/>
              </w:rPr>
              <w:t>15</w:t>
            </w:r>
            <w:r>
              <w:rPr>
                <w:rFonts w:hint="eastAsia"/>
                <w:color w:val="auto"/>
                <w:sz w:val="20"/>
                <w:szCs w:val="20"/>
              </w:rPr>
              <w:t>.</w:t>
            </w:r>
            <w:r>
              <w:rPr>
                <w:color w:val="auto"/>
                <w:sz w:val="20"/>
                <w:szCs w:val="20"/>
              </w:rPr>
              <w:t xml:space="preserve"> </w:t>
            </w:r>
            <w:r>
              <w:rPr>
                <w:rFonts w:hint="eastAsia"/>
                <w:color w:val="auto"/>
                <w:sz w:val="20"/>
                <w:szCs w:val="20"/>
              </w:rPr>
              <w:t>Life</w:t>
            </w:r>
            <w:r>
              <w:rPr>
                <w:color w:val="auto"/>
                <w:sz w:val="20"/>
                <w:szCs w:val="20"/>
              </w:rPr>
              <w:t xml:space="preserve"> </w:t>
            </w:r>
            <w:r>
              <w:rPr>
                <w:rFonts w:hint="eastAsia"/>
                <w:color w:val="auto"/>
                <w:sz w:val="20"/>
                <w:szCs w:val="20"/>
              </w:rPr>
              <w:t>on</w:t>
            </w:r>
            <w:r>
              <w:rPr>
                <w:color w:val="auto"/>
                <w:sz w:val="20"/>
                <w:szCs w:val="20"/>
              </w:rPr>
              <w:t xml:space="preserve"> </w:t>
            </w:r>
            <w:r>
              <w:rPr>
                <w:rFonts w:hint="eastAsia"/>
                <w:color w:val="auto"/>
                <w:sz w:val="20"/>
                <w:szCs w:val="20"/>
              </w:rPr>
              <w:t>Land</w:t>
            </w:r>
          </w:p>
          <w:p w14:paraId="0D35F68D" w14:textId="28977B0F" w:rsidR="004B12AC" w:rsidRPr="008A0139" w:rsidRDefault="004C1BEC" w:rsidP="004C1BEC">
            <w:pPr>
              <w:keepNext/>
              <w:keepLines/>
              <w:suppressAutoHyphens/>
              <w:rPr>
                <w:color w:val="auto"/>
                <w:sz w:val="20"/>
                <w:szCs w:val="20"/>
              </w:rPr>
            </w:pPr>
            <w:r>
              <w:rPr>
                <w:color w:val="auto"/>
                <w:sz w:val="20"/>
                <w:szCs w:val="20"/>
              </w:rPr>
              <w:t>17</w:t>
            </w:r>
            <w:r>
              <w:rPr>
                <w:rFonts w:hint="eastAsia"/>
                <w:color w:val="auto"/>
                <w:sz w:val="20"/>
                <w:szCs w:val="20"/>
              </w:rPr>
              <w:t>.</w:t>
            </w:r>
            <w:r>
              <w:rPr>
                <w:color w:val="auto"/>
                <w:sz w:val="20"/>
                <w:szCs w:val="20"/>
              </w:rPr>
              <w:t xml:space="preserve"> </w:t>
            </w:r>
            <w:proofErr w:type="spellStart"/>
            <w:r>
              <w:rPr>
                <w:rFonts w:hint="eastAsia"/>
                <w:color w:val="auto"/>
                <w:sz w:val="20"/>
                <w:szCs w:val="20"/>
              </w:rPr>
              <w:t>Parnterships</w:t>
            </w:r>
            <w:proofErr w:type="spellEnd"/>
            <w:r>
              <w:rPr>
                <w:color w:val="auto"/>
                <w:sz w:val="20"/>
                <w:szCs w:val="20"/>
              </w:rPr>
              <w:t xml:space="preserve"> </w:t>
            </w:r>
            <w:r>
              <w:rPr>
                <w:rFonts w:hint="eastAsia"/>
                <w:color w:val="auto"/>
                <w:sz w:val="20"/>
                <w:szCs w:val="20"/>
              </w:rPr>
              <w:t>for</w:t>
            </w:r>
            <w:r>
              <w:rPr>
                <w:color w:val="auto"/>
                <w:sz w:val="20"/>
                <w:szCs w:val="20"/>
              </w:rPr>
              <w:t xml:space="preserve"> </w:t>
            </w:r>
            <w:r>
              <w:rPr>
                <w:rFonts w:hint="eastAsia"/>
                <w:color w:val="auto"/>
                <w:sz w:val="20"/>
                <w:szCs w:val="20"/>
              </w:rPr>
              <w:t>the</w:t>
            </w:r>
            <w:r>
              <w:rPr>
                <w:color w:val="auto"/>
                <w:sz w:val="20"/>
                <w:szCs w:val="20"/>
              </w:rPr>
              <w:t xml:space="preserve"> </w:t>
            </w:r>
            <w:r>
              <w:rPr>
                <w:rFonts w:hint="eastAsia"/>
                <w:color w:val="auto"/>
                <w:sz w:val="20"/>
                <w:szCs w:val="20"/>
              </w:rPr>
              <w:t>Goals</w:t>
            </w:r>
          </w:p>
        </w:tc>
      </w:tr>
      <w:tr w:rsidR="004B12AC" w:rsidRPr="008A0139" w14:paraId="1461C1B8" w14:textId="77777777" w:rsidTr="00A75775">
        <w:tc>
          <w:tcPr>
            <w:tcW w:w="2999" w:type="dxa"/>
            <w:vAlign w:val="center"/>
          </w:tcPr>
          <w:p w14:paraId="3A33C23A" w14:textId="20EA3CB1" w:rsidR="004B12AC" w:rsidRPr="008A0139" w:rsidRDefault="004B12AC" w:rsidP="00A75775">
            <w:pPr>
              <w:keepNext/>
              <w:keepLines/>
              <w:suppressAutoHyphens/>
              <w:spacing w:after="0"/>
              <w:rPr>
                <w:color w:val="auto"/>
                <w:sz w:val="20"/>
                <w:szCs w:val="20"/>
              </w:rPr>
            </w:pPr>
            <w:r w:rsidRPr="008A0139">
              <w:rPr>
                <w:color w:val="auto"/>
                <w:sz w:val="20"/>
                <w:szCs w:val="20"/>
              </w:rPr>
              <w:t>3B. Disaster response</w:t>
            </w:r>
          </w:p>
        </w:tc>
        <w:tc>
          <w:tcPr>
            <w:tcW w:w="3018" w:type="dxa"/>
            <w:vAlign w:val="center"/>
          </w:tcPr>
          <w:p w14:paraId="6EAF0CED" w14:textId="77777777" w:rsidR="004B12AC" w:rsidRPr="008A0139" w:rsidRDefault="004B12AC" w:rsidP="00A75775">
            <w:pPr>
              <w:keepNext/>
              <w:keepLines/>
              <w:suppressAutoHyphens/>
              <w:rPr>
                <w:color w:val="auto"/>
                <w:sz w:val="20"/>
                <w:szCs w:val="20"/>
                <w:lang w:val="en-GB"/>
              </w:rPr>
            </w:pPr>
            <w:r w:rsidRPr="008A0139">
              <w:rPr>
                <w:color w:val="auto"/>
                <w:sz w:val="20"/>
                <w:szCs w:val="20"/>
                <w:lang w:val="en-GB"/>
              </w:rPr>
              <w:t>Strategic and tactical responses deployed in affected forests and communities</w:t>
            </w:r>
          </w:p>
        </w:tc>
        <w:tc>
          <w:tcPr>
            <w:tcW w:w="2999" w:type="dxa"/>
            <w:vMerge/>
            <w:vAlign w:val="center"/>
          </w:tcPr>
          <w:p w14:paraId="4224AF31" w14:textId="77777777" w:rsidR="004B12AC" w:rsidRPr="008A0139" w:rsidRDefault="004B12AC" w:rsidP="00A75775">
            <w:pPr>
              <w:keepNext/>
              <w:keepLines/>
              <w:suppressAutoHyphens/>
              <w:rPr>
                <w:color w:val="auto"/>
                <w:sz w:val="20"/>
                <w:szCs w:val="20"/>
              </w:rPr>
            </w:pPr>
          </w:p>
        </w:tc>
      </w:tr>
      <w:tr w:rsidR="00D32E45" w:rsidRPr="000F3584" w14:paraId="2266E3E8" w14:textId="77777777" w:rsidTr="00A75775">
        <w:trPr>
          <w:trHeight w:val="510"/>
        </w:trPr>
        <w:tc>
          <w:tcPr>
            <w:tcW w:w="9016" w:type="dxa"/>
            <w:gridSpan w:val="3"/>
            <w:vAlign w:val="center"/>
          </w:tcPr>
          <w:p w14:paraId="05517E4C" w14:textId="77777777" w:rsidR="00D32E45" w:rsidRPr="000F3584" w:rsidRDefault="00D32E45" w:rsidP="00A75775">
            <w:pPr>
              <w:keepNext/>
              <w:keepLines/>
              <w:suppressAutoHyphens/>
              <w:rPr>
                <w:color w:val="auto"/>
                <w:sz w:val="24"/>
                <w:szCs w:val="20"/>
              </w:rPr>
            </w:pPr>
            <w:r w:rsidRPr="000F3584">
              <w:rPr>
                <w:b/>
                <w:bCs/>
                <w:color w:val="auto"/>
                <w:sz w:val="24"/>
                <w:szCs w:val="20"/>
              </w:rPr>
              <w:t>Cross-cutting theme: Governance and capacity development</w:t>
            </w:r>
          </w:p>
        </w:tc>
      </w:tr>
      <w:tr w:rsidR="004B12AC" w:rsidRPr="008A0139" w14:paraId="584092DB" w14:textId="77777777" w:rsidTr="00A75775">
        <w:tc>
          <w:tcPr>
            <w:tcW w:w="2999" w:type="dxa"/>
            <w:vAlign w:val="center"/>
          </w:tcPr>
          <w:p w14:paraId="6041FAE5" w14:textId="77777777" w:rsidR="004B12AC" w:rsidRPr="008A0139" w:rsidRDefault="004B12AC" w:rsidP="00A75775">
            <w:pPr>
              <w:keepNext/>
              <w:keepLines/>
              <w:suppressAutoHyphens/>
              <w:spacing w:after="0"/>
              <w:rPr>
                <w:b/>
                <w:bCs/>
                <w:color w:val="auto"/>
                <w:sz w:val="20"/>
                <w:szCs w:val="20"/>
              </w:rPr>
            </w:pPr>
            <w:r w:rsidRPr="008A0139">
              <w:rPr>
                <w:color w:val="auto"/>
                <w:sz w:val="20"/>
                <w:szCs w:val="20"/>
              </w:rPr>
              <w:t>CCT 1. Human and institutional capacities</w:t>
            </w:r>
          </w:p>
        </w:tc>
        <w:tc>
          <w:tcPr>
            <w:tcW w:w="3018" w:type="dxa"/>
            <w:vAlign w:val="center"/>
          </w:tcPr>
          <w:p w14:paraId="5E430532" w14:textId="77777777" w:rsidR="004B12AC" w:rsidRPr="008A0139" w:rsidRDefault="004B12AC" w:rsidP="00A75775">
            <w:pPr>
              <w:keepNext/>
              <w:keepLines/>
              <w:suppressAutoHyphens/>
              <w:rPr>
                <w:i/>
                <w:iCs/>
                <w:color w:val="auto"/>
                <w:sz w:val="20"/>
                <w:szCs w:val="20"/>
              </w:rPr>
            </w:pPr>
            <w:r w:rsidRPr="008A0139">
              <w:rPr>
                <w:color w:val="auto"/>
                <w:sz w:val="20"/>
                <w:szCs w:val="20"/>
              </w:rPr>
              <w:t>Member Countries’ enhanced capacities lead to achievement of climate, biodiversity and sustainability goals</w:t>
            </w:r>
          </w:p>
        </w:tc>
        <w:tc>
          <w:tcPr>
            <w:tcW w:w="2999" w:type="dxa"/>
            <w:vMerge w:val="restart"/>
            <w:vAlign w:val="center"/>
          </w:tcPr>
          <w:p w14:paraId="5AF28967" w14:textId="77777777" w:rsidR="004C1BEC" w:rsidRPr="008A0139" w:rsidRDefault="004C1BEC" w:rsidP="004C1BEC">
            <w:pPr>
              <w:keepNext/>
              <w:keepLines/>
              <w:suppressAutoHyphens/>
              <w:rPr>
                <w:color w:val="auto"/>
                <w:sz w:val="20"/>
                <w:szCs w:val="20"/>
              </w:rPr>
            </w:pPr>
            <w:r w:rsidRPr="008A0139">
              <w:rPr>
                <w:color w:val="auto"/>
                <w:sz w:val="20"/>
                <w:szCs w:val="20"/>
              </w:rPr>
              <w:t>10</w:t>
            </w:r>
            <w:r>
              <w:rPr>
                <w:rFonts w:hint="eastAsia"/>
                <w:color w:val="auto"/>
                <w:sz w:val="20"/>
                <w:szCs w:val="20"/>
              </w:rPr>
              <w:t>.</w:t>
            </w:r>
            <w:r>
              <w:rPr>
                <w:color w:val="auto"/>
                <w:sz w:val="20"/>
                <w:szCs w:val="20"/>
              </w:rPr>
              <w:t xml:space="preserve"> </w:t>
            </w:r>
            <w:r>
              <w:rPr>
                <w:rFonts w:hint="eastAsia"/>
                <w:color w:val="auto"/>
                <w:sz w:val="20"/>
                <w:szCs w:val="20"/>
              </w:rPr>
              <w:t>Reduced</w:t>
            </w:r>
            <w:r>
              <w:rPr>
                <w:color w:val="auto"/>
                <w:sz w:val="20"/>
                <w:szCs w:val="20"/>
              </w:rPr>
              <w:t xml:space="preserve"> </w:t>
            </w:r>
            <w:r>
              <w:rPr>
                <w:rFonts w:hint="eastAsia"/>
                <w:color w:val="auto"/>
                <w:sz w:val="20"/>
                <w:szCs w:val="20"/>
              </w:rPr>
              <w:t>Inequalities</w:t>
            </w:r>
          </w:p>
          <w:p w14:paraId="258E1CCC" w14:textId="77777777" w:rsidR="004C1BEC" w:rsidRDefault="004C1BEC" w:rsidP="004C1BEC">
            <w:pPr>
              <w:keepNext/>
              <w:keepLines/>
              <w:suppressAutoHyphens/>
              <w:rPr>
                <w:color w:val="auto"/>
                <w:sz w:val="20"/>
                <w:szCs w:val="20"/>
              </w:rPr>
            </w:pPr>
            <w:r>
              <w:rPr>
                <w:color w:val="auto"/>
                <w:sz w:val="20"/>
                <w:szCs w:val="20"/>
              </w:rPr>
              <w:t>13</w:t>
            </w:r>
            <w:r>
              <w:rPr>
                <w:rFonts w:hint="eastAsia"/>
                <w:color w:val="auto"/>
                <w:sz w:val="20"/>
                <w:szCs w:val="20"/>
              </w:rPr>
              <w:t>.</w:t>
            </w:r>
            <w:r>
              <w:rPr>
                <w:color w:val="auto"/>
                <w:sz w:val="20"/>
                <w:szCs w:val="20"/>
              </w:rPr>
              <w:t xml:space="preserve"> </w:t>
            </w:r>
            <w:r>
              <w:rPr>
                <w:rFonts w:hint="eastAsia"/>
                <w:color w:val="auto"/>
                <w:sz w:val="20"/>
                <w:szCs w:val="20"/>
              </w:rPr>
              <w:t>Climate</w:t>
            </w:r>
            <w:r>
              <w:rPr>
                <w:color w:val="auto"/>
                <w:sz w:val="20"/>
                <w:szCs w:val="20"/>
              </w:rPr>
              <w:t xml:space="preserve"> </w:t>
            </w:r>
            <w:r>
              <w:rPr>
                <w:rFonts w:hint="eastAsia"/>
                <w:color w:val="auto"/>
                <w:sz w:val="20"/>
                <w:szCs w:val="20"/>
              </w:rPr>
              <w:t>Action</w:t>
            </w:r>
          </w:p>
          <w:p w14:paraId="57F3728F" w14:textId="77777777" w:rsidR="004C1BEC" w:rsidRDefault="004C1BEC" w:rsidP="004C1BEC">
            <w:pPr>
              <w:keepNext/>
              <w:keepLines/>
              <w:suppressAutoHyphens/>
              <w:rPr>
                <w:color w:val="auto"/>
                <w:sz w:val="20"/>
                <w:szCs w:val="20"/>
              </w:rPr>
            </w:pPr>
            <w:r>
              <w:rPr>
                <w:color w:val="auto"/>
                <w:sz w:val="20"/>
                <w:szCs w:val="20"/>
              </w:rPr>
              <w:t>15</w:t>
            </w:r>
            <w:r>
              <w:rPr>
                <w:rFonts w:hint="eastAsia"/>
                <w:color w:val="auto"/>
                <w:sz w:val="20"/>
                <w:szCs w:val="20"/>
              </w:rPr>
              <w:t>.</w:t>
            </w:r>
            <w:r>
              <w:rPr>
                <w:color w:val="auto"/>
                <w:sz w:val="20"/>
                <w:szCs w:val="20"/>
              </w:rPr>
              <w:t xml:space="preserve"> </w:t>
            </w:r>
            <w:r>
              <w:rPr>
                <w:rFonts w:hint="eastAsia"/>
                <w:color w:val="auto"/>
                <w:sz w:val="20"/>
                <w:szCs w:val="20"/>
              </w:rPr>
              <w:t>Life</w:t>
            </w:r>
            <w:r>
              <w:rPr>
                <w:color w:val="auto"/>
                <w:sz w:val="20"/>
                <w:szCs w:val="20"/>
              </w:rPr>
              <w:t xml:space="preserve"> </w:t>
            </w:r>
            <w:r>
              <w:rPr>
                <w:rFonts w:hint="eastAsia"/>
                <w:color w:val="auto"/>
                <w:sz w:val="20"/>
                <w:szCs w:val="20"/>
              </w:rPr>
              <w:t>on</w:t>
            </w:r>
            <w:r>
              <w:rPr>
                <w:color w:val="auto"/>
                <w:sz w:val="20"/>
                <w:szCs w:val="20"/>
              </w:rPr>
              <w:t xml:space="preserve"> </w:t>
            </w:r>
            <w:r>
              <w:rPr>
                <w:rFonts w:hint="eastAsia"/>
                <w:color w:val="auto"/>
                <w:sz w:val="20"/>
                <w:szCs w:val="20"/>
              </w:rPr>
              <w:t>Land</w:t>
            </w:r>
          </w:p>
          <w:p w14:paraId="317EB77C" w14:textId="77777777" w:rsidR="004C1BEC" w:rsidRDefault="004C1BEC" w:rsidP="004C1BEC">
            <w:pPr>
              <w:keepNext/>
              <w:keepLines/>
              <w:suppressAutoHyphens/>
              <w:rPr>
                <w:color w:val="auto"/>
                <w:sz w:val="20"/>
                <w:szCs w:val="20"/>
              </w:rPr>
            </w:pPr>
            <w:r>
              <w:rPr>
                <w:color w:val="auto"/>
                <w:sz w:val="20"/>
                <w:szCs w:val="20"/>
              </w:rPr>
              <w:t>16</w:t>
            </w:r>
            <w:r>
              <w:rPr>
                <w:rFonts w:hint="eastAsia"/>
                <w:color w:val="auto"/>
                <w:sz w:val="20"/>
                <w:szCs w:val="20"/>
              </w:rPr>
              <w:t>.</w:t>
            </w:r>
            <w:r>
              <w:rPr>
                <w:color w:val="auto"/>
                <w:sz w:val="20"/>
                <w:szCs w:val="20"/>
              </w:rPr>
              <w:t xml:space="preserve"> </w:t>
            </w:r>
            <w:r>
              <w:rPr>
                <w:rFonts w:hint="eastAsia"/>
                <w:color w:val="auto"/>
                <w:sz w:val="20"/>
                <w:szCs w:val="20"/>
              </w:rPr>
              <w:t>Peace,</w:t>
            </w:r>
            <w:r>
              <w:rPr>
                <w:color w:val="auto"/>
                <w:sz w:val="20"/>
                <w:szCs w:val="20"/>
              </w:rPr>
              <w:t xml:space="preserve"> </w:t>
            </w:r>
            <w:r>
              <w:rPr>
                <w:rFonts w:hint="eastAsia"/>
                <w:color w:val="auto"/>
                <w:sz w:val="20"/>
                <w:szCs w:val="20"/>
              </w:rPr>
              <w:t>Justice</w:t>
            </w:r>
            <w:r>
              <w:rPr>
                <w:color w:val="auto"/>
                <w:sz w:val="20"/>
                <w:szCs w:val="20"/>
              </w:rPr>
              <w:t xml:space="preserve"> </w:t>
            </w:r>
            <w:r>
              <w:rPr>
                <w:rFonts w:hint="eastAsia"/>
                <w:color w:val="auto"/>
                <w:sz w:val="20"/>
                <w:szCs w:val="20"/>
              </w:rPr>
              <w:t>and</w:t>
            </w:r>
            <w:r>
              <w:rPr>
                <w:color w:val="auto"/>
                <w:sz w:val="20"/>
                <w:szCs w:val="20"/>
              </w:rPr>
              <w:t xml:space="preserve"> </w:t>
            </w:r>
            <w:r>
              <w:rPr>
                <w:rFonts w:hint="eastAsia"/>
                <w:color w:val="auto"/>
                <w:sz w:val="20"/>
                <w:szCs w:val="20"/>
              </w:rPr>
              <w:t>Strong</w:t>
            </w:r>
            <w:r>
              <w:rPr>
                <w:color w:val="auto"/>
                <w:sz w:val="20"/>
                <w:szCs w:val="20"/>
              </w:rPr>
              <w:t xml:space="preserve"> </w:t>
            </w:r>
            <w:r>
              <w:rPr>
                <w:color w:val="auto"/>
                <w:sz w:val="20"/>
                <w:szCs w:val="20"/>
              </w:rPr>
              <w:br/>
              <w:t xml:space="preserve">       </w:t>
            </w:r>
            <w:r>
              <w:rPr>
                <w:rFonts w:hint="eastAsia"/>
                <w:color w:val="auto"/>
                <w:sz w:val="20"/>
                <w:szCs w:val="20"/>
              </w:rPr>
              <w:t>Institutions</w:t>
            </w:r>
            <w:r>
              <w:rPr>
                <w:color w:val="auto"/>
                <w:sz w:val="20"/>
                <w:szCs w:val="20"/>
              </w:rPr>
              <w:t xml:space="preserve"> </w:t>
            </w:r>
          </w:p>
          <w:p w14:paraId="322F363D" w14:textId="102DB62B" w:rsidR="004B12AC" w:rsidRPr="008A0139" w:rsidRDefault="004C1BEC" w:rsidP="004C1BEC">
            <w:pPr>
              <w:keepNext/>
              <w:keepLines/>
              <w:suppressAutoHyphens/>
              <w:rPr>
                <w:color w:val="auto"/>
                <w:sz w:val="20"/>
                <w:szCs w:val="20"/>
              </w:rPr>
            </w:pPr>
            <w:r>
              <w:rPr>
                <w:color w:val="auto"/>
                <w:sz w:val="20"/>
                <w:szCs w:val="20"/>
              </w:rPr>
              <w:t>17</w:t>
            </w:r>
            <w:r>
              <w:rPr>
                <w:rFonts w:hint="eastAsia"/>
                <w:color w:val="auto"/>
                <w:sz w:val="20"/>
                <w:szCs w:val="20"/>
              </w:rPr>
              <w:t>.</w:t>
            </w:r>
            <w:r>
              <w:rPr>
                <w:color w:val="auto"/>
                <w:sz w:val="20"/>
                <w:szCs w:val="20"/>
              </w:rPr>
              <w:t xml:space="preserve"> </w:t>
            </w:r>
            <w:proofErr w:type="spellStart"/>
            <w:r>
              <w:rPr>
                <w:rFonts w:hint="eastAsia"/>
                <w:color w:val="auto"/>
                <w:sz w:val="20"/>
                <w:szCs w:val="20"/>
              </w:rPr>
              <w:t>Parnterships</w:t>
            </w:r>
            <w:proofErr w:type="spellEnd"/>
            <w:r>
              <w:rPr>
                <w:color w:val="auto"/>
                <w:sz w:val="20"/>
                <w:szCs w:val="20"/>
              </w:rPr>
              <w:t xml:space="preserve"> </w:t>
            </w:r>
            <w:r>
              <w:rPr>
                <w:rFonts w:hint="eastAsia"/>
                <w:color w:val="auto"/>
                <w:sz w:val="20"/>
                <w:szCs w:val="20"/>
              </w:rPr>
              <w:t>for</w:t>
            </w:r>
            <w:r>
              <w:rPr>
                <w:color w:val="auto"/>
                <w:sz w:val="20"/>
                <w:szCs w:val="20"/>
              </w:rPr>
              <w:t xml:space="preserve"> </w:t>
            </w:r>
            <w:r>
              <w:rPr>
                <w:rFonts w:hint="eastAsia"/>
                <w:color w:val="auto"/>
                <w:sz w:val="20"/>
                <w:szCs w:val="20"/>
              </w:rPr>
              <w:t>the</w:t>
            </w:r>
            <w:r>
              <w:rPr>
                <w:color w:val="auto"/>
                <w:sz w:val="20"/>
                <w:szCs w:val="20"/>
              </w:rPr>
              <w:t xml:space="preserve"> </w:t>
            </w:r>
            <w:r>
              <w:rPr>
                <w:rFonts w:hint="eastAsia"/>
                <w:color w:val="auto"/>
                <w:sz w:val="20"/>
                <w:szCs w:val="20"/>
              </w:rPr>
              <w:t>Goals</w:t>
            </w:r>
            <w:r w:rsidRPr="008A0139">
              <w:rPr>
                <w:color w:val="auto"/>
                <w:sz w:val="20"/>
                <w:szCs w:val="20"/>
              </w:rPr>
              <w:t xml:space="preserve"> </w:t>
            </w:r>
          </w:p>
        </w:tc>
      </w:tr>
      <w:tr w:rsidR="004B12AC" w:rsidRPr="008A0139" w14:paraId="033107AF" w14:textId="77777777" w:rsidTr="00A75775">
        <w:tc>
          <w:tcPr>
            <w:tcW w:w="2999" w:type="dxa"/>
            <w:vAlign w:val="center"/>
          </w:tcPr>
          <w:p w14:paraId="404ECD73" w14:textId="5EA32A9D" w:rsidR="004B12AC" w:rsidRPr="008A0139" w:rsidRDefault="004B12AC" w:rsidP="00A75775">
            <w:pPr>
              <w:keepNext/>
              <w:keepLines/>
              <w:suppressAutoHyphens/>
              <w:spacing w:after="0"/>
              <w:rPr>
                <w:color w:val="auto"/>
                <w:sz w:val="20"/>
                <w:szCs w:val="20"/>
              </w:rPr>
            </w:pPr>
            <w:r w:rsidRPr="008A0139">
              <w:rPr>
                <w:color w:val="auto"/>
                <w:sz w:val="20"/>
                <w:szCs w:val="20"/>
              </w:rPr>
              <w:t>CCT 2. Knowledge management, communication and finance</w:t>
            </w:r>
          </w:p>
        </w:tc>
        <w:tc>
          <w:tcPr>
            <w:tcW w:w="3018" w:type="dxa"/>
            <w:vAlign w:val="center"/>
          </w:tcPr>
          <w:p w14:paraId="2A2C9237" w14:textId="77777777" w:rsidR="004B12AC" w:rsidRPr="008A0139" w:rsidRDefault="004B12AC" w:rsidP="00A75775">
            <w:pPr>
              <w:keepNext/>
              <w:keepLines/>
              <w:suppressAutoHyphens/>
              <w:rPr>
                <w:color w:val="auto"/>
                <w:sz w:val="20"/>
                <w:szCs w:val="20"/>
              </w:rPr>
            </w:pPr>
            <w:r w:rsidRPr="008A0139">
              <w:rPr>
                <w:color w:val="auto"/>
                <w:sz w:val="20"/>
                <w:szCs w:val="20"/>
              </w:rPr>
              <w:t>An interactive, integrated forest data management system in place that captures changes, impacts, issues and achievements within and between Member Countries along with a Climate Action Matching Platform for blended financing and a communication platform for knowledge sharing.</w:t>
            </w:r>
          </w:p>
        </w:tc>
        <w:tc>
          <w:tcPr>
            <w:tcW w:w="2999" w:type="dxa"/>
            <w:vMerge/>
            <w:vAlign w:val="center"/>
          </w:tcPr>
          <w:p w14:paraId="0AF20EDE" w14:textId="34A6B72E" w:rsidR="004B12AC" w:rsidRPr="008A0139" w:rsidRDefault="004B12AC" w:rsidP="00A75775">
            <w:pPr>
              <w:keepNext/>
              <w:keepLines/>
              <w:suppressAutoHyphens/>
              <w:rPr>
                <w:color w:val="auto"/>
                <w:sz w:val="20"/>
                <w:szCs w:val="20"/>
              </w:rPr>
            </w:pPr>
          </w:p>
        </w:tc>
      </w:tr>
      <w:tr w:rsidR="004B12AC" w:rsidRPr="008A0139" w14:paraId="1579796A" w14:textId="77777777" w:rsidTr="00A75775">
        <w:tc>
          <w:tcPr>
            <w:tcW w:w="2999" w:type="dxa"/>
            <w:vAlign w:val="center"/>
          </w:tcPr>
          <w:p w14:paraId="0B007E6C" w14:textId="77777777" w:rsidR="004B12AC" w:rsidRPr="008A0139" w:rsidRDefault="004B12AC" w:rsidP="00A75775">
            <w:pPr>
              <w:keepNext/>
              <w:keepLines/>
              <w:suppressAutoHyphens/>
              <w:spacing w:after="0"/>
              <w:rPr>
                <w:color w:val="auto"/>
                <w:sz w:val="20"/>
                <w:szCs w:val="20"/>
              </w:rPr>
            </w:pPr>
            <w:r w:rsidRPr="008A0139">
              <w:rPr>
                <w:color w:val="auto"/>
                <w:sz w:val="20"/>
                <w:szCs w:val="20"/>
              </w:rPr>
              <w:t>CCT 3. Technology transfer and application</w:t>
            </w:r>
          </w:p>
        </w:tc>
        <w:tc>
          <w:tcPr>
            <w:tcW w:w="3018" w:type="dxa"/>
            <w:vAlign w:val="center"/>
          </w:tcPr>
          <w:p w14:paraId="2CFEB168" w14:textId="77777777" w:rsidR="004B12AC" w:rsidRPr="008A0139" w:rsidRDefault="004B12AC" w:rsidP="00A75775">
            <w:pPr>
              <w:keepNext/>
              <w:keepLines/>
              <w:suppressAutoHyphens/>
              <w:rPr>
                <w:color w:val="auto"/>
                <w:sz w:val="20"/>
                <w:szCs w:val="20"/>
              </w:rPr>
            </w:pPr>
            <w:r w:rsidRPr="008A0139">
              <w:rPr>
                <w:color w:val="auto"/>
                <w:sz w:val="20"/>
                <w:szCs w:val="20"/>
                <w:lang w:val="en-GB"/>
              </w:rPr>
              <w:t>ICT-based forest and disaster risk management technologies transferred and/or customised to suit the needs and capacities of Member Countries</w:t>
            </w:r>
          </w:p>
        </w:tc>
        <w:tc>
          <w:tcPr>
            <w:tcW w:w="2999" w:type="dxa"/>
            <w:vMerge/>
            <w:vAlign w:val="center"/>
          </w:tcPr>
          <w:p w14:paraId="41E8A7C8" w14:textId="7ACE39FF" w:rsidR="004B12AC" w:rsidRPr="008A0139" w:rsidRDefault="004B12AC" w:rsidP="00A75775">
            <w:pPr>
              <w:keepNext/>
              <w:keepLines/>
              <w:suppressAutoHyphens/>
              <w:rPr>
                <w:color w:val="auto"/>
                <w:sz w:val="20"/>
                <w:szCs w:val="20"/>
              </w:rPr>
            </w:pPr>
          </w:p>
        </w:tc>
      </w:tr>
      <w:tr w:rsidR="004B12AC" w:rsidRPr="008A0139" w14:paraId="39CD0ABE" w14:textId="77777777" w:rsidTr="00A75775">
        <w:tc>
          <w:tcPr>
            <w:tcW w:w="2999" w:type="dxa"/>
            <w:vAlign w:val="center"/>
          </w:tcPr>
          <w:p w14:paraId="703399E4" w14:textId="77777777" w:rsidR="004B12AC" w:rsidRPr="008A0139" w:rsidRDefault="004B12AC" w:rsidP="00A75775">
            <w:pPr>
              <w:keepNext/>
              <w:keepLines/>
              <w:suppressAutoHyphens/>
              <w:spacing w:after="0"/>
              <w:rPr>
                <w:color w:val="auto"/>
                <w:sz w:val="20"/>
                <w:szCs w:val="20"/>
              </w:rPr>
            </w:pPr>
            <w:r w:rsidRPr="008A0139">
              <w:rPr>
                <w:color w:val="auto"/>
                <w:sz w:val="20"/>
                <w:szCs w:val="20"/>
              </w:rPr>
              <w:t>CCT 4. Policies</w:t>
            </w:r>
          </w:p>
        </w:tc>
        <w:tc>
          <w:tcPr>
            <w:tcW w:w="3018" w:type="dxa"/>
            <w:vAlign w:val="center"/>
          </w:tcPr>
          <w:p w14:paraId="06A3BD7D" w14:textId="77777777" w:rsidR="004B12AC" w:rsidRPr="008A0139" w:rsidRDefault="004B12AC" w:rsidP="00A75775">
            <w:pPr>
              <w:keepNext/>
              <w:keepLines/>
              <w:suppressAutoHyphens/>
              <w:rPr>
                <w:color w:val="auto"/>
                <w:sz w:val="20"/>
                <w:szCs w:val="20"/>
              </w:rPr>
            </w:pPr>
            <w:r w:rsidRPr="008A0139">
              <w:rPr>
                <w:color w:val="auto"/>
                <w:sz w:val="20"/>
                <w:szCs w:val="20"/>
              </w:rPr>
              <w:t>Forest and related policies are developed to transform the forestry sector</w:t>
            </w:r>
          </w:p>
        </w:tc>
        <w:tc>
          <w:tcPr>
            <w:tcW w:w="2999" w:type="dxa"/>
            <w:vMerge/>
            <w:vAlign w:val="center"/>
          </w:tcPr>
          <w:p w14:paraId="52A9090D" w14:textId="5493E71E" w:rsidR="004B12AC" w:rsidRPr="008A0139" w:rsidRDefault="004B12AC" w:rsidP="00A75775">
            <w:pPr>
              <w:keepNext/>
              <w:keepLines/>
              <w:suppressAutoHyphens/>
              <w:rPr>
                <w:color w:val="auto"/>
                <w:sz w:val="20"/>
                <w:szCs w:val="20"/>
              </w:rPr>
            </w:pPr>
          </w:p>
        </w:tc>
      </w:tr>
      <w:bookmarkEnd w:id="34"/>
    </w:tbl>
    <w:p w14:paraId="3CE05CF4" w14:textId="065AC8EC" w:rsidR="00574C52" w:rsidRPr="008A0139" w:rsidRDefault="00574C52">
      <w:pPr>
        <w:spacing w:after="0"/>
        <w:rPr>
          <w:color w:val="auto"/>
        </w:rPr>
      </w:pPr>
      <w:r w:rsidRPr="008A0139">
        <w:rPr>
          <w:color w:val="auto"/>
        </w:rPr>
        <w:br w:type="page"/>
      </w:r>
    </w:p>
    <w:tbl>
      <w:tblPr>
        <w:tblStyle w:val="af2"/>
        <w:tblpPr w:leftFromText="180" w:rightFromText="180" w:vertAnchor="text" w:horzAnchor="margin" w:tblpXSpec="center" w:tblpY="1111"/>
        <w:tblW w:w="10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3"/>
        <w:gridCol w:w="2991"/>
        <w:gridCol w:w="2988"/>
        <w:gridCol w:w="2867"/>
      </w:tblGrid>
      <w:tr w:rsidR="009732A5" w:rsidRPr="0041437A" w14:paraId="3D693FEA" w14:textId="77777777" w:rsidTr="00155B58">
        <w:trPr>
          <w:trHeight w:val="20"/>
        </w:trPr>
        <w:tc>
          <w:tcPr>
            <w:tcW w:w="1533" w:type="dxa"/>
            <w:shd w:val="clear" w:color="auto" w:fill="F79646" w:themeFill="accent6"/>
            <w:vAlign w:val="bottom"/>
          </w:tcPr>
          <w:p w14:paraId="0189046B" w14:textId="77777777" w:rsidR="009732A5" w:rsidRPr="008A0139" w:rsidRDefault="009732A5" w:rsidP="00D32E45">
            <w:pPr>
              <w:jc w:val="center"/>
              <w:rPr>
                <w:b/>
                <w:bCs/>
                <w:color w:val="auto"/>
                <w:sz w:val="17"/>
                <w:szCs w:val="17"/>
              </w:rPr>
            </w:pPr>
            <w:r w:rsidRPr="008A0139">
              <w:rPr>
                <w:b/>
                <w:bCs/>
                <w:color w:val="auto"/>
                <w:sz w:val="17"/>
                <w:szCs w:val="17"/>
              </w:rPr>
              <w:lastRenderedPageBreak/>
              <w:t>— and ultimately realizing our Vision:</w:t>
            </w:r>
          </w:p>
        </w:tc>
        <w:tc>
          <w:tcPr>
            <w:tcW w:w="8846" w:type="dxa"/>
            <w:gridSpan w:val="3"/>
            <w:shd w:val="clear" w:color="auto" w:fill="F79646" w:themeFill="accent6"/>
            <w:vAlign w:val="bottom"/>
          </w:tcPr>
          <w:p w14:paraId="007B2317" w14:textId="77777777" w:rsidR="009732A5" w:rsidRPr="008A0139" w:rsidRDefault="009732A5" w:rsidP="00155B58">
            <w:pPr>
              <w:jc w:val="center"/>
              <w:rPr>
                <w:b/>
                <w:bCs/>
                <w:i/>
                <w:iCs/>
                <w:color w:val="auto"/>
                <w:sz w:val="20"/>
                <w:szCs w:val="20"/>
              </w:rPr>
            </w:pPr>
          </w:p>
          <w:p w14:paraId="0EFDE5E5" w14:textId="77777777" w:rsidR="009732A5" w:rsidRPr="008A0139" w:rsidRDefault="009732A5" w:rsidP="00155B58">
            <w:pPr>
              <w:jc w:val="center"/>
              <w:rPr>
                <w:b/>
                <w:bCs/>
                <w:i/>
                <w:iCs/>
                <w:color w:val="auto"/>
                <w:sz w:val="20"/>
                <w:szCs w:val="20"/>
              </w:rPr>
            </w:pPr>
            <w:r w:rsidRPr="008A0139">
              <w:rPr>
                <w:b/>
                <w:bCs/>
                <w:i/>
                <w:iCs/>
                <w:color w:val="auto"/>
                <w:sz w:val="20"/>
                <w:szCs w:val="20"/>
              </w:rPr>
              <w:t>A greener Asia with resilient and sustainable forests, landscapes and communities</w:t>
            </w:r>
          </w:p>
        </w:tc>
      </w:tr>
      <w:tr w:rsidR="009732A5" w:rsidRPr="0041437A" w14:paraId="10AD927D" w14:textId="77777777" w:rsidTr="00155B58">
        <w:trPr>
          <w:trHeight w:val="20"/>
        </w:trPr>
        <w:tc>
          <w:tcPr>
            <w:tcW w:w="1533" w:type="dxa"/>
            <w:vMerge w:val="restart"/>
            <w:shd w:val="clear" w:color="auto" w:fill="FDE9D9" w:themeFill="accent6" w:themeFillTint="33"/>
          </w:tcPr>
          <w:p w14:paraId="09C5C91C" w14:textId="77777777" w:rsidR="009732A5" w:rsidRPr="008A0139" w:rsidRDefault="009732A5" w:rsidP="00D32E45">
            <w:pPr>
              <w:rPr>
                <w:color w:val="auto"/>
                <w:sz w:val="17"/>
                <w:szCs w:val="17"/>
              </w:rPr>
            </w:pPr>
            <w:r w:rsidRPr="008A0139">
              <w:rPr>
                <w:noProof/>
                <w:color w:val="auto"/>
                <w:sz w:val="17"/>
                <w:szCs w:val="17"/>
                <w:lang w:bidi="ar-SA"/>
              </w:rPr>
              <mc:AlternateContent>
                <mc:Choice Requires="wps">
                  <w:drawing>
                    <wp:anchor distT="0" distB="0" distL="114300" distR="114300" simplePos="0" relativeHeight="251723776" behindDoc="0" locked="0" layoutInCell="1" allowOverlap="1" wp14:anchorId="1B4F2177" wp14:editId="45C3966A">
                      <wp:simplePos x="0" y="0"/>
                      <wp:positionH relativeFrom="column">
                        <wp:posOffset>-52538</wp:posOffset>
                      </wp:positionH>
                      <wp:positionV relativeFrom="paragraph">
                        <wp:posOffset>15741</wp:posOffset>
                      </wp:positionV>
                      <wp:extent cx="6553200" cy="0"/>
                      <wp:effectExtent l="0" t="0" r="12700" b="12700"/>
                      <wp:wrapNone/>
                      <wp:docPr id="4" name="Straight Connector 4"/>
                      <wp:cNvGraphicFramePr/>
                      <a:graphic xmlns:a="http://schemas.openxmlformats.org/drawingml/2006/main">
                        <a:graphicData uri="http://schemas.microsoft.com/office/word/2010/wordprocessingShape">
                          <wps:wsp>
                            <wps:cNvCnPr/>
                            <wps:spPr>
                              <a:xfrm>
                                <a:off x="0" y="0"/>
                                <a:ext cx="6553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CC0AE5" id="Straight Connector 4"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4.15pt,1.25pt" to="511.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" strokecolor="#4579b8 [3044]"/>
                  </w:pict>
                </mc:Fallback>
              </mc:AlternateContent>
            </w:r>
          </w:p>
          <w:p w14:paraId="03C0FFB5" w14:textId="6486C186" w:rsidR="009732A5" w:rsidRPr="008A0139" w:rsidRDefault="009732A5" w:rsidP="00D32E45">
            <w:pPr>
              <w:rPr>
                <w:color w:val="auto"/>
                <w:sz w:val="17"/>
                <w:szCs w:val="17"/>
              </w:rPr>
            </w:pPr>
            <w:r w:rsidRPr="008A0139">
              <w:rPr>
                <w:color w:val="auto"/>
                <w:sz w:val="17"/>
                <w:szCs w:val="17"/>
              </w:rPr>
              <w:t xml:space="preserve">…which contribute to national and regional goals — </w:t>
            </w:r>
          </w:p>
        </w:tc>
        <w:tc>
          <w:tcPr>
            <w:tcW w:w="8846" w:type="dxa"/>
            <w:gridSpan w:val="3"/>
            <w:shd w:val="clear" w:color="auto" w:fill="4BACC6" w:themeFill="accent5"/>
            <w:vAlign w:val="bottom"/>
          </w:tcPr>
          <w:p w14:paraId="1E1E6FA3" w14:textId="77777777" w:rsidR="009732A5" w:rsidRPr="008A0139" w:rsidRDefault="009732A5" w:rsidP="00155B58">
            <w:pPr>
              <w:jc w:val="center"/>
              <w:rPr>
                <w:b/>
                <w:bCs/>
                <w:color w:val="auto"/>
                <w:sz w:val="20"/>
                <w:szCs w:val="20"/>
              </w:rPr>
            </w:pPr>
            <w:r w:rsidRPr="008A0139">
              <w:rPr>
                <w:b/>
                <w:bCs/>
                <w:color w:val="auto"/>
                <w:sz w:val="20"/>
                <w:szCs w:val="20"/>
              </w:rPr>
              <w:t>Paris Agreement and Sustainable Development Goals</w:t>
            </w:r>
          </w:p>
        </w:tc>
      </w:tr>
      <w:tr w:rsidR="009732A5" w:rsidRPr="0041437A" w14:paraId="7E617669" w14:textId="77777777" w:rsidTr="00155B58">
        <w:trPr>
          <w:trHeight w:val="20"/>
        </w:trPr>
        <w:tc>
          <w:tcPr>
            <w:tcW w:w="1533" w:type="dxa"/>
            <w:vMerge/>
            <w:shd w:val="clear" w:color="auto" w:fill="FDE9D9" w:themeFill="accent6" w:themeFillTint="33"/>
          </w:tcPr>
          <w:p w14:paraId="6DD989D1" w14:textId="77777777" w:rsidR="009732A5" w:rsidRPr="008A0139" w:rsidRDefault="009732A5" w:rsidP="00155B58">
            <w:pPr>
              <w:rPr>
                <w:color w:val="auto"/>
              </w:rPr>
            </w:pPr>
          </w:p>
        </w:tc>
        <w:tc>
          <w:tcPr>
            <w:tcW w:w="2991" w:type="dxa"/>
            <w:shd w:val="clear" w:color="auto" w:fill="4BACC6" w:themeFill="accent5"/>
          </w:tcPr>
          <w:p w14:paraId="4D8910E9" w14:textId="77777777" w:rsidR="009732A5" w:rsidRPr="008A0139" w:rsidRDefault="009732A5" w:rsidP="00155B58">
            <w:pPr>
              <w:rPr>
                <w:i/>
                <w:iCs/>
                <w:color w:val="auto"/>
                <w:sz w:val="2"/>
                <w:szCs w:val="2"/>
              </w:rPr>
            </w:pPr>
            <w:r w:rsidRPr="008A0139">
              <w:rPr>
                <w:i/>
                <w:iCs/>
                <w:noProof/>
                <w:color w:val="auto"/>
                <w:sz w:val="2"/>
                <w:szCs w:val="2"/>
                <w:lang w:bidi="ar-SA"/>
              </w:rPr>
              <mc:AlternateContent>
                <mc:Choice Requires="wps">
                  <w:drawing>
                    <wp:anchor distT="45720" distB="45720" distL="114300" distR="114300" simplePos="0" relativeHeight="251699200" behindDoc="0" locked="0" layoutInCell="1" allowOverlap="1" wp14:anchorId="7B6E4595" wp14:editId="42967516">
                      <wp:simplePos x="0" y="0"/>
                      <wp:positionH relativeFrom="column">
                        <wp:posOffset>-4445</wp:posOffset>
                      </wp:positionH>
                      <wp:positionV relativeFrom="paragraph">
                        <wp:posOffset>64770</wp:posOffset>
                      </wp:positionV>
                      <wp:extent cx="1732915" cy="806450"/>
                      <wp:effectExtent l="0" t="0" r="19685" b="127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2915" cy="806450"/>
                              </a:xfrm>
                              <a:prstGeom prst="roundRect">
                                <a:avLst/>
                              </a:prstGeom>
                              <a:ln>
                                <a:solidFill>
                                  <a:schemeClr val="accent5"/>
                                </a:solidFill>
                                <a:headEnd/>
                                <a:tailEnd/>
                              </a:ln>
                            </wps:spPr>
                            <wps:style>
                              <a:lnRef idx="2">
                                <a:schemeClr val="accent2"/>
                              </a:lnRef>
                              <a:fillRef idx="1">
                                <a:schemeClr val="lt1"/>
                              </a:fillRef>
                              <a:effectRef idx="0">
                                <a:schemeClr val="accent2"/>
                              </a:effectRef>
                              <a:fontRef idx="minor">
                                <a:schemeClr val="dk1"/>
                              </a:fontRef>
                            </wps:style>
                            <wps:txbx>
                              <w:txbxContent>
                                <w:p w14:paraId="08528822" w14:textId="77777777" w:rsidR="00A75775" w:rsidRPr="00F14421" w:rsidRDefault="00A75775" w:rsidP="009732A5">
                                  <w:pPr>
                                    <w:rPr>
                                      <w:sz w:val="20"/>
                                      <w:szCs w:val="20"/>
                                    </w:rPr>
                                  </w:pPr>
                                  <w:r w:rsidRPr="00F14421">
                                    <w:rPr>
                                      <w:i/>
                                      <w:iCs/>
                                      <w:sz w:val="20"/>
                                      <w:szCs w:val="20"/>
                                    </w:rPr>
                                    <w:t xml:space="preserve">Net </w:t>
                                  </w:r>
                                  <w:r>
                                    <w:rPr>
                                      <w:i/>
                                      <w:iCs/>
                                      <w:sz w:val="20"/>
                                      <w:szCs w:val="20"/>
                                    </w:rPr>
                                    <w:t>Z</w:t>
                                  </w:r>
                                  <w:r w:rsidRPr="00F14421">
                                    <w:rPr>
                                      <w:i/>
                                      <w:iCs/>
                                      <w:sz w:val="20"/>
                                      <w:szCs w:val="20"/>
                                    </w:rPr>
                                    <w:t xml:space="preserve">ero, climate change mitigation &amp; adaptation; </w:t>
                                  </w:r>
                                  <w:r>
                                    <w:rPr>
                                      <w:i/>
                                      <w:iCs/>
                                      <w:sz w:val="20"/>
                                      <w:szCs w:val="20"/>
                                    </w:rPr>
                                    <w:t>e</w:t>
                                  </w:r>
                                  <w:r w:rsidRPr="00F14421">
                                    <w:rPr>
                                      <w:i/>
                                      <w:iCs/>
                                      <w:sz w:val="20"/>
                                      <w:szCs w:val="20"/>
                                    </w:rPr>
                                    <w:t>nvironmental health and biodiversity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7B6E4595" id="_x0000_s1031" style="position:absolute;margin-left:-.35pt;margin-top:5.1pt;width:136.45pt;height:63.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" fillcolor="white [3201]" strokecolor="#4bacc6 [3208]" strokeweight="2pt">
                      <v:textbox>
                        <w:txbxContent>
                          <w:p w14:paraId="08528822" w14:textId="77777777" w:rsidR="00A75775" w:rsidRPr="00F14421" w:rsidRDefault="00A75775" w:rsidP="009732A5">
                            <w:pPr>
                              <w:rPr>
                                <w:sz w:val="20"/>
                                <w:szCs w:val="20"/>
                              </w:rPr>
                            </w:pPr>
                            <w:r w:rsidRPr="00F14421">
                              <w:rPr>
                                <w:i/>
                                <w:iCs/>
                                <w:sz w:val="20"/>
                                <w:szCs w:val="20"/>
                              </w:rPr>
                              <w:t xml:space="preserve">Net </w:t>
                            </w:r>
                            <w:r>
                              <w:rPr>
                                <w:i/>
                                <w:iCs/>
                                <w:sz w:val="20"/>
                                <w:szCs w:val="20"/>
                              </w:rPr>
                              <w:t>Z</w:t>
                            </w:r>
                            <w:r w:rsidRPr="00F14421">
                              <w:rPr>
                                <w:i/>
                                <w:iCs/>
                                <w:sz w:val="20"/>
                                <w:szCs w:val="20"/>
                              </w:rPr>
                              <w:t xml:space="preserve">ero, climate change mitigation &amp; adaptation; </w:t>
                            </w:r>
                            <w:r>
                              <w:rPr>
                                <w:i/>
                                <w:iCs/>
                                <w:sz w:val="20"/>
                                <w:szCs w:val="20"/>
                              </w:rPr>
                              <w:t>e</w:t>
                            </w:r>
                            <w:r w:rsidRPr="00F14421">
                              <w:rPr>
                                <w:i/>
                                <w:iCs/>
                                <w:sz w:val="20"/>
                                <w:szCs w:val="20"/>
                              </w:rPr>
                              <w:t>nvironmental health and biodiversity</w:t>
                            </w:r>
                          </w:p>
                        </w:txbxContent>
                      </v:textbox>
                      <w10:wrap type="square"/>
                    </v:roundrect>
                  </w:pict>
                </mc:Fallback>
              </mc:AlternateContent>
            </w:r>
          </w:p>
        </w:tc>
        <w:tc>
          <w:tcPr>
            <w:tcW w:w="2988" w:type="dxa"/>
            <w:shd w:val="clear" w:color="auto" w:fill="4BACC6" w:themeFill="accent5"/>
          </w:tcPr>
          <w:p w14:paraId="1E5A8966" w14:textId="77777777" w:rsidR="009732A5" w:rsidRPr="008A0139" w:rsidRDefault="009732A5" w:rsidP="00155B58">
            <w:pPr>
              <w:rPr>
                <w:i/>
                <w:iCs/>
                <w:color w:val="auto"/>
                <w:sz w:val="2"/>
                <w:szCs w:val="2"/>
              </w:rPr>
            </w:pPr>
            <w:r w:rsidRPr="008A0139">
              <w:rPr>
                <w:i/>
                <w:iCs/>
                <w:noProof/>
                <w:color w:val="auto"/>
                <w:sz w:val="2"/>
                <w:szCs w:val="2"/>
                <w:lang w:bidi="ar-SA"/>
              </w:rPr>
              <mc:AlternateContent>
                <mc:Choice Requires="wps">
                  <w:drawing>
                    <wp:anchor distT="45720" distB="45720" distL="114300" distR="114300" simplePos="0" relativeHeight="251700224" behindDoc="0" locked="0" layoutInCell="1" allowOverlap="1" wp14:anchorId="031D1D5B" wp14:editId="19ED4B3C">
                      <wp:simplePos x="0" y="0"/>
                      <wp:positionH relativeFrom="column">
                        <wp:posOffset>-5080</wp:posOffset>
                      </wp:positionH>
                      <wp:positionV relativeFrom="paragraph">
                        <wp:posOffset>64770</wp:posOffset>
                      </wp:positionV>
                      <wp:extent cx="1732915" cy="806450"/>
                      <wp:effectExtent l="0" t="0" r="19685" b="1270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2915" cy="806450"/>
                              </a:xfrm>
                              <a:prstGeom prst="roundRect">
                                <a:avLst/>
                              </a:prstGeom>
                              <a:ln>
                                <a:solidFill>
                                  <a:schemeClr val="accent5"/>
                                </a:solidFill>
                                <a:headEnd/>
                                <a:tailEnd/>
                              </a:ln>
                            </wps:spPr>
                            <wps:style>
                              <a:lnRef idx="2">
                                <a:schemeClr val="accent2"/>
                              </a:lnRef>
                              <a:fillRef idx="1">
                                <a:schemeClr val="lt1"/>
                              </a:fillRef>
                              <a:effectRef idx="0">
                                <a:schemeClr val="accent2"/>
                              </a:effectRef>
                              <a:fontRef idx="minor">
                                <a:schemeClr val="dk1"/>
                              </a:fontRef>
                            </wps:style>
                            <wps:txbx>
                              <w:txbxContent>
                                <w:p w14:paraId="01DDB601" w14:textId="77777777" w:rsidR="00A75775" w:rsidRPr="00FF4A8C" w:rsidRDefault="00A75775" w:rsidP="009732A5">
                                  <w:pPr>
                                    <w:rPr>
                                      <w:sz w:val="19"/>
                                      <w:szCs w:val="19"/>
                                    </w:rPr>
                                  </w:pPr>
                                  <w:r w:rsidRPr="00FF4A8C">
                                    <w:rPr>
                                      <w:i/>
                                      <w:iCs/>
                                      <w:sz w:val="19"/>
                                      <w:szCs w:val="19"/>
                                    </w:rPr>
                                    <w:t>Poverty reduction, environment-friendly livelihoods and jobs; gender, youth and social inclusion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031D1D5B" id="_x0000_s1032" style="position:absolute;margin-left:-.4pt;margin-top:5.1pt;width:136.45pt;height:63.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" fillcolor="white [3201]" strokecolor="#4bacc6 [3208]" strokeweight="2pt">
                      <v:textbox>
                        <w:txbxContent>
                          <w:p w14:paraId="01DDB601" w14:textId="77777777" w:rsidR="00A75775" w:rsidRPr="00FF4A8C" w:rsidRDefault="00A75775" w:rsidP="009732A5">
                            <w:pPr>
                              <w:rPr>
                                <w:sz w:val="19"/>
                                <w:szCs w:val="19"/>
                              </w:rPr>
                            </w:pPr>
                            <w:r w:rsidRPr="00FF4A8C">
                              <w:rPr>
                                <w:i/>
                                <w:iCs/>
                                <w:sz w:val="19"/>
                                <w:szCs w:val="19"/>
                              </w:rPr>
                              <w:t>Poverty reduction, environment-friendly livelihoods and jobs; gender, youth and social inclusion</w:t>
                            </w:r>
                          </w:p>
                        </w:txbxContent>
                      </v:textbox>
                      <w10:wrap type="square"/>
                    </v:roundrect>
                  </w:pict>
                </mc:Fallback>
              </mc:AlternateContent>
            </w:r>
          </w:p>
        </w:tc>
        <w:tc>
          <w:tcPr>
            <w:tcW w:w="2867" w:type="dxa"/>
            <w:shd w:val="clear" w:color="auto" w:fill="4BACC6" w:themeFill="accent5"/>
          </w:tcPr>
          <w:p w14:paraId="1255BDDD" w14:textId="77777777" w:rsidR="009732A5" w:rsidRPr="008A0139" w:rsidRDefault="009732A5" w:rsidP="00155B58">
            <w:pPr>
              <w:rPr>
                <w:i/>
                <w:iCs/>
                <w:color w:val="auto"/>
                <w:sz w:val="2"/>
                <w:szCs w:val="2"/>
              </w:rPr>
            </w:pPr>
            <w:r w:rsidRPr="008A0139">
              <w:rPr>
                <w:i/>
                <w:iCs/>
                <w:noProof/>
                <w:color w:val="auto"/>
                <w:sz w:val="2"/>
                <w:szCs w:val="2"/>
                <w:lang w:bidi="ar-SA"/>
              </w:rPr>
              <mc:AlternateContent>
                <mc:Choice Requires="wps">
                  <w:drawing>
                    <wp:anchor distT="45720" distB="45720" distL="114300" distR="114300" simplePos="0" relativeHeight="251701248" behindDoc="0" locked="0" layoutInCell="1" allowOverlap="1" wp14:anchorId="70A9F1B5" wp14:editId="07558ED9">
                      <wp:simplePos x="0" y="0"/>
                      <wp:positionH relativeFrom="column">
                        <wp:posOffset>21590</wp:posOffset>
                      </wp:positionH>
                      <wp:positionV relativeFrom="paragraph">
                        <wp:posOffset>64770</wp:posOffset>
                      </wp:positionV>
                      <wp:extent cx="1621790" cy="806450"/>
                      <wp:effectExtent l="0" t="0" r="16510" b="1270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790" cy="806450"/>
                              </a:xfrm>
                              <a:prstGeom prst="roundRect">
                                <a:avLst/>
                              </a:prstGeom>
                              <a:ln>
                                <a:solidFill>
                                  <a:schemeClr val="accent5"/>
                                </a:solidFill>
                                <a:headEnd/>
                                <a:tailEnd/>
                              </a:ln>
                            </wps:spPr>
                            <wps:style>
                              <a:lnRef idx="2">
                                <a:schemeClr val="accent2"/>
                              </a:lnRef>
                              <a:fillRef idx="1">
                                <a:schemeClr val="lt1"/>
                              </a:fillRef>
                              <a:effectRef idx="0">
                                <a:schemeClr val="accent2"/>
                              </a:effectRef>
                              <a:fontRef idx="minor">
                                <a:schemeClr val="dk1"/>
                              </a:fontRef>
                            </wps:style>
                            <wps:txbx>
                              <w:txbxContent>
                                <w:p w14:paraId="488DF89F" w14:textId="77777777" w:rsidR="00A75775" w:rsidRPr="008A0139" w:rsidRDefault="00A75775" w:rsidP="009732A5">
                                  <w:pPr>
                                    <w:rPr>
                                      <w:i/>
                                      <w:iCs/>
                                      <w:color w:val="FF0000"/>
                                      <w:sz w:val="20"/>
                                      <w:szCs w:val="20"/>
                                    </w:rPr>
                                  </w:pPr>
                                  <w:r>
                                    <w:rPr>
                                      <w:i/>
                                      <w:iCs/>
                                      <w:color w:val="FF0000"/>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70A9F1B5" id="_x0000_s1033" style="position:absolute;margin-left:1.7pt;margin-top:5.1pt;width:127.7pt;height:63.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" fillcolor="white [3201]" strokecolor="#4bacc6 [3208]" strokeweight="2pt">
                      <v:textbox>
                        <w:txbxContent>
                          <w:p w14:paraId="488DF89F" w14:textId="77777777" w:rsidR="00A75775" w:rsidRPr="008A0139" w:rsidRDefault="00A75775" w:rsidP="009732A5">
                            <w:pPr>
                              <w:rPr>
                                <w:i/>
                                <w:iCs/>
                                <w:color w:val="FF0000"/>
                                <w:sz w:val="20"/>
                                <w:szCs w:val="20"/>
                              </w:rPr>
                            </w:pPr>
                            <w:r>
                              <w:rPr>
                                <w:i/>
                                <w:iCs/>
                                <w:color w:val="FF0000"/>
                                <w:sz w:val="20"/>
                                <w:szCs w:val="20"/>
                              </w:rPr>
                              <w:t>…</w:t>
                            </w:r>
                          </w:p>
                        </w:txbxContent>
                      </v:textbox>
                      <w10:wrap type="square"/>
                    </v:roundrect>
                  </w:pict>
                </mc:Fallback>
              </mc:AlternateContent>
            </w:r>
          </w:p>
        </w:tc>
      </w:tr>
      <w:tr w:rsidR="009732A5" w:rsidRPr="0041437A" w14:paraId="6E69F0B8" w14:textId="77777777" w:rsidTr="00155B58">
        <w:trPr>
          <w:trHeight w:val="20"/>
        </w:trPr>
        <w:tc>
          <w:tcPr>
            <w:tcW w:w="1533" w:type="dxa"/>
            <w:shd w:val="clear" w:color="auto" w:fill="auto"/>
          </w:tcPr>
          <w:p w14:paraId="7C08A402" w14:textId="5B533F18" w:rsidR="009732A5" w:rsidRPr="00155B58" w:rsidRDefault="00A75775" w:rsidP="00D32E45">
            <w:pPr>
              <w:rPr>
                <w:color w:val="auto"/>
                <w:sz w:val="10"/>
                <w:szCs w:val="10"/>
              </w:rPr>
            </w:pPr>
            <w:r w:rsidRPr="00155B58">
              <w:rPr>
                <w:noProof/>
                <w:color w:val="auto"/>
                <w:sz w:val="10"/>
                <w:szCs w:val="10"/>
                <w:lang w:bidi="ar-SA"/>
              </w:rPr>
              <mc:AlternateContent>
                <mc:Choice Requires="wps">
                  <w:drawing>
                    <wp:anchor distT="0" distB="0" distL="114300" distR="114300" simplePos="0" relativeHeight="251719680" behindDoc="0" locked="0" layoutInCell="1" allowOverlap="1" wp14:anchorId="26D71A7B" wp14:editId="4826D7FD">
                      <wp:simplePos x="0" y="0"/>
                      <wp:positionH relativeFrom="column">
                        <wp:posOffset>415290</wp:posOffset>
                      </wp:positionH>
                      <wp:positionV relativeFrom="paragraph">
                        <wp:posOffset>-4445</wp:posOffset>
                      </wp:positionV>
                      <wp:extent cx="3175" cy="175260"/>
                      <wp:effectExtent l="57150" t="38100" r="73025" b="15240"/>
                      <wp:wrapNone/>
                      <wp:docPr id="10" name="Straight Arrow Connector 5"/>
                      <wp:cNvGraphicFramePr/>
                      <a:graphic xmlns:a="http://schemas.openxmlformats.org/drawingml/2006/main">
                        <a:graphicData uri="http://schemas.microsoft.com/office/word/2010/wordprocessingShape">
                          <wps:wsp>
                            <wps:cNvCnPr/>
                            <wps:spPr>
                              <a:xfrm flipH="1" flipV="1">
                                <a:off x="0" y="0"/>
                                <a:ext cx="3175" cy="175260"/>
                              </a:xfrm>
                              <a:prstGeom prst="straightConnector1">
                                <a:avLst/>
                              </a:prstGeom>
                              <a:ln w="28575">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B1F8AC5" id="_x0000_t32" coordsize="21600,21600" o:spt="32" o:oned="t" path="m,l21600,21600e" filled="f">
                      <v:path arrowok="t" fillok="f" o:connecttype="none"/>
                      <o:lock v:ext="edit" shapetype="t"/>
                    </v:shapetype>
                    <v:shape id="Straight Arrow Connector 5" o:spid="_x0000_s1026" type="#_x0000_t32" style="position:absolute;margin-left:32.7pt;margin-top:-.35pt;width:.25pt;height:13.8pt;flip:x y;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" strokecolor="#f79646 [3209]" strokeweight="2.25pt">
                      <v:stroke endarrow="block"/>
                    </v:shape>
                  </w:pict>
                </mc:Fallback>
              </mc:AlternateContent>
            </w:r>
          </w:p>
        </w:tc>
        <w:tc>
          <w:tcPr>
            <w:tcW w:w="2991" w:type="dxa"/>
          </w:tcPr>
          <w:p w14:paraId="7288E951" w14:textId="77777777" w:rsidR="009732A5" w:rsidRPr="00155B58" w:rsidRDefault="009732A5" w:rsidP="00155B58">
            <w:pPr>
              <w:rPr>
                <w:rFonts w:ascii="Calibri" w:hAnsi="Calibri" w:cs="Calibri"/>
                <w:i/>
                <w:iCs/>
                <w:color w:val="auto"/>
                <w:sz w:val="10"/>
                <w:szCs w:val="10"/>
              </w:rPr>
            </w:pPr>
          </w:p>
        </w:tc>
        <w:tc>
          <w:tcPr>
            <w:tcW w:w="2988" w:type="dxa"/>
          </w:tcPr>
          <w:p w14:paraId="096BCDBA" w14:textId="77777777" w:rsidR="009732A5" w:rsidRPr="00155B58" w:rsidRDefault="009732A5" w:rsidP="00155B58">
            <w:pPr>
              <w:rPr>
                <w:rFonts w:ascii="Calibri" w:hAnsi="Calibri" w:cs="Calibri"/>
                <w:i/>
                <w:iCs/>
                <w:color w:val="auto"/>
                <w:sz w:val="10"/>
                <w:szCs w:val="10"/>
              </w:rPr>
            </w:pPr>
          </w:p>
        </w:tc>
        <w:tc>
          <w:tcPr>
            <w:tcW w:w="2867" w:type="dxa"/>
          </w:tcPr>
          <w:p w14:paraId="07C01172" w14:textId="77777777" w:rsidR="009732A5" w:rsidRPr="00155B58" w:rsidRDefault="009732A5" w:rsidP="00155B58">
            <w:pPr>
              <w:rPr>
                <w:rFonts w:ascii="Calibri" w:hAnsi="Calibri" w:cs="Calibri"/>
                <w:i/>
                <w:iCs/>
                <w:color w:val="auto"/>
                <w:sz w:val="10"/>
                <w:szCs w:val="10"/>
              </w:rPr>
            </w:pPr>
          </w:p>
        </w:tc>
      </w:tr>
      <w:tr w:rsidR="009732A5" w:rsidRPr="0041437A" w14:paraId="47051251" w14:textId="77777777" w:rsidTr="00155B58">
        <w:trPr>
          <w:trHeight w:val="20"/>
        </w:trPr>
        <w:tc>
          <w:tcPr>
            <w:tcW w:w="1533" w:type="dxa"/>
            <w:shd w:val="clear" w:color="auto" w:fill="FDE9D9" w:themeFill="accent6" w:themeFillTint="33"/>
          </w:tcPr>
          <w:p w14:paraId="7144A66C" w14:textId="34CD48D6" w:rsidR="009732A5" w:rsidRPr="008A0139" w:rsidRDefault="009732A5" w:rsidP="00D32E45">
            <w:pPr>
              <w:rPr>
                <w:color w:val="auto"/>
                <w:sz w:val="17"/>
                <w:szCs w:val="17"/>
              </w:rPr>
            </w:pPr>
            <w:r w:rsidRPr="008A0139">
              <w:rPr>
                <w:color w:val="auto"/>
                <w:sz w:val="17"/>
                <w:szCs w:val="17"/>
              </w:rPr>
              <w:t>By working closely with Member Countries, partners and local communities, and using effective implementation approaches, activities and outputs, the PPAs lead to….</w:t>
            </w:r>
          </w:p>
        </w:tc>
        <w:tc>
          <w:tcPr>
            <w:tcW w:w="2991" w:type="dxa"/>
            <w:shd w:val="clear" w:color="auto" w:fill="DAEEF3" w:themeFill="accent5" w:themeFillTint="33"/>
          </w:tcPr>
          <w:p w14:paraId="71B16682" w14:textId="77777777" w:rsidR="009732A5" w:rsidRPr="008A0139" w:rsidRDefault="009732A5" w:rsidP="00155B58">
            <w:pPr>
              <w:rPr>
                <w:color w:val="auto"/>
                <w:sz w:val="2"/>
                <w:szCs w:val="2"/>
              </w:rPr>
            </w:pPr>
            <w:r w:rsidRPr="008A0139">
              <w:rPr>
                <w:noProof/>
                <w:color w:val="auto"/>
                <w:sz w:val="2"/>
                <w:szCs w:val="2"/>
                <w:lang w:bidi="ar-SA"/>
              </w:rPr>
              <mc:AlternateContent>
                <mc:Choice Requires="wps">
                  <w:drawing>
                    <wp:anchor distT="45720" distB="45720" distL="114300" distR="114300" simplePos="0" relativeHeight="251703296" behindDoc="0" locked="0" layoutInCell="1" allowOverlap="1" wp14:anchorId="48C2CC36" wp14:editId="68BE014E">
                      <wp:simplePos x="0" y="0"/>
                      <wp:positionH relativeFrom="column">
                        <wp:posOffset>14605</wp:posOffset>
                      </wp:positionH>
                      <wp:positionV relativeFrom="paragraph">
                        <wp:posOffset>60960</wp:posOffset>
                      </wp:positionV>
                      <wp:extent cx="1693545" cy="1333500"/>
                      <wp:effectExtent l="0" t="0" r="20955"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3545" cy="1333500"/>
                              </a:xfrm>
                              <a:prstGeom prst="roundRect">
                                <a:avLst/>
                              </a:prstGeom>
                              <a:solidFill>
                                <a:srgbClr val="FFFFFF"/>
                              </a:solidFill>
                              <a:ln w="9525">
                                <a:solidFill>
                                  <a:schemeClr val="accent5"/>
                                </a:solidFill>
                                <a:miter lim="800000"/>
                                <a:headEnd/>
                                <a:tailEnd/>
                              </a:ln>
                            </wps:spPr>
                            <wps:txbx>
                              <w:txbxContent>
                                <w:p w14:paraId="3B85F628" w14:textId="77777777" w:rsidR="00A75775" w:rsidRPr="007702A4" w:rsidRDefault="00A75775" w:rsidP="009732A5">
                                  <w:pPr>
                                    <w:rPr>
                                      <w:sz w:val="19"/>
                                      <w:szCs w:val="19"/>
                                    </w:rPr>
                                  </w:pPr>
                                  <w:r w:rsidRPr="007702A4">
                                    <w:rPr>
                                      <w:rFonts w:ascii="Calibri" w:hAnsi="Calibri" w:cs="Calibri"/>
                                      <w:i/>
                                      <w:iCs/>
                                      <w:sz w:val="19"/>
                                      <w:szCs w:val="19"/>
                                    </w:rPr>
                                    <w:t>Expanded forest area under sustainable management through reforestation and rehabilitation of damaged forests, forest conservation and sustainable use of forests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48C2CC36" id="_x0000_s1034" style="position:absolute;margin-left:1.15pt;margin-top:4.8pt;width:133.35pt;height:105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" strokecolor="#4bacc6 [3208]">
                      <v:stroke joinstyle="miter"/>
                      <v:textbox>
                        <w:txbxContent>
                          <w:p w14:paraId="3B85F628" w14:textId="77777777" w:rsidR="00A75775" w:rsidRPr="007702A4" w:rsidRDefault="00A75775" w:rsidP="009732A5">
                            <w:pPr>
                              <w:rPr>
                                <w:sz w:val="19"/>
                                <w:szCs w:val="19"/>
                              </w:rPr>
                            </w:pPr>
                            <w:r w:rsidRPr="007702A4">
                              <w:rPr>
                                <w:rFonts w:ascii="Calibri" w:hAnsi="Calibri" w:cs="Calibri"/>
                                <w:i/>
                                <w:iCs/>
                                <w:sz w:val="19"/>
                                <w:szCs w:val="19"/>
                              </w:rPr>
                              <w:t>Expanded forest area under sustainable management through reforestation and rehabilitation of damaged forests, forest conservation and sustainable use of forests</w:t>
                            </w:r>
                          </w:p>
                        </w:txbxContent>
                      </v:textbox>
                      <w10:wrap type="square"/>
                    </v:roundrect>
                  </w:pict>
                </mc:Fallback>
              </mc:AlternateContent>
            </w:r>
          </w:p>
        </w:tc>
        <w:tc>
          <w:tcPr>
            <w:tcW w:w="2988" w:type="dxa"/>
            <w:shd w:val="clear" w:color="auto" w:fill="DAEEF3" w:themeFill="accent5" w:themeFillTint="33"/>
          </w:tcPr>
          <w:p w14:paraId="3DB66B02" w14:textId="77777777" w:rsidR="009732A5" w:rsidRPr="008A0139" w:rsidRDefault="009732A5" w:rsidP="00155B58">
            <w:pPr>
              <w:rPr>
                <w:color w:val="auto"/>
                <w:sz w:val="2"/>
                <w:szCs w:val="2"/>
              </w:rPr>
            </w:pPr>
            <w:r w:rsidRPr="008A0139">
              <w:rPr>
                <w:noProof/>
                <w:color w:val="auto"/>
                <w:sz w:val="2"/>
                <w:szCs w:val="2"/>
                <w:lang w:bidi="ar-SA"/>
              </w:rPr>
              <mc:AlternateContent>
                <mc:Choice Requires="wps">
                  <w:drawing>
                    <wp:anchor distT="45720" distB="45720" distL="114300" distR="114300" simplePos="0" relativeHeight="251704320" behindDoc="0" locked="0" layoutInCell="1" allowOverlap="1" wp14:anchorId="336CEEE9" wp14:editId="6CEE7DE1">
                      <wp:simplePos x="0" y="0"/>
                      <wp:positionH relativeFrom="column">
                        <wp:posOffset>13970</wp:posOffset>
                      </wp:positionH>
                      <wp:positionV relativeFrom="paragraph">
                        <wp:posOffset>80010</wp:posOffset>
                      </wp:positionV>
                      <wp:extent cx="1701165" cy="1314450"/>
                      <wp:effectExtent l="0" t="0" r="13335" b="1905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1314450"/>
                              </a:xfrm>
                              <a:prstGeom prst="roundRect">
                                <a:avLst/>
                              </a:prstGeom>
                              <a:solidFill>
                                <a:srgbClr val="FFFFFF"/>
                              </a:solidFill>
                              <a:ln w="9525">
                                <a:solidFill>
                                  <a:schemeClr val="accent5"/>
                                </a:solidFill>
                                <a:miter lim="800000"/>
                                <a:headEnd/>
                                <a:tailEnd/>
                              </a:ln>
                            </wps:spPr>
                            <wps:txbx>
                              <w:txbxContent>
                                <w:p w14:paraId="69F50A80" w14:textId="77777777" w:rsidR="00A75775" w:rsidRDefault="00A75775" w:rsidP="009732A5">
                                  <w:r w:rsidRPr="00273BC9">
                                    <w:rPr>
                                      <w:rFonts w:ascii="Calibri" w:hAnsi="Calibri" w:cs="Calibri"/>
                                      <w:i/>
                                      <w:iCs/>
                                      <w:sz w:val="20"/>
                                      <w:szCs w:val="20"/>
                                    </w:rPr>
                                    <w:t>Community forestry with sustainable livelihoods’ strategies that support transition to climate-resilient forest communities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336CEEE9" id="_x0000_s1035" style="position:absolute;margin-left:1.1pt;margin-top:6.3pt;width:133.95pt;height:103.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" strokecolor="#4bacc6 [3208]">
                      <v:stroke joinstyle="miter"/>
                      <v:textbox>
                        <w:txbxContent>
                          <w:p w14:paraId="69F50A80" w14:textId="77777777" w:rsidR="00A75775" w:rsidRDefault="00A75775" w:rsidP="009732A5">
                            <w:r w:rsidRPr="00273BC9">
                              <w:rPr>
                                <w:rFonts w:ascii="Calibri" w:hAnsi="Calibri" w:cs="Calibri"/>
                                <w:i/>
                                <w:iCs/>
                                <w:sz w:val="20"/>
                                <w:szCs w:val="20"/>
                              </w:rPr>
                              <w:t>Community forestry with sustainable livelihoods’ strategies that support transition to climate-resilient forest communities</w:t>
                            </w:r>
                          </w:p>
                        </w:txbxContent>
                      </v:textbox>
                      <w10:wrap type="square"/>
                    </v:roundrect>
                  </w:pict>
                </mc:Fallback>
              </mc:AlternateContent>
            </w:r>
          </w:p>
        </w:tc>
        <w:tc>
          <w:tcPr>
            <w:tcW w:w="2867" w:type="dxa"/>
            <w:shd w:val="clear" w:color="auto" w:fill="DAEEF3" w:themeFill="accent5" w:themeFillTint="33"/>
          </w:tcPr>
          <w:p w14:paraId="1A340737" w14:textId="77777777" w:rsidR="009732A5" w:rsidRPr="008A0139" w:rsidRDefault="009732A5" w:rsidP="00155B58">
            <w:pPr>
              <w:rPr>
                <w:rFonts w:ascii="Calibri" w:hAnsi="Calibri" w:cs="Calibri"/>
                <w:i/>
                <w:iCs/>
                <w:color w:val="auto"/>
                <w:sz w:val="2"/>
                <w:szCs w:val="2"/>
              </w:rPr>
            </w:pPr>
            <w:r w:rsidRPr="008A0139">
              <w:rPr>
                <w:noProof/>
                <w:color w:val="auto"/>
                <w:sz w:val="2"/>
                <w:szCs w:val="2"/>
                <w:lang w:bidi="ar-SA"/>
              </w:rPr>
              <mc:AlternateContent>
                <mc:Choice Requires="wps">
                  <w:drawing>
                    <wp:anchor distT="45720" distB="45720" distL="114300" distR="114300" simplePos="0" relativeHeight="251705344" behindDoc="0" locked="0" layoutInCell="1" allowOverlap="1" wp14:anchorId="6D9E1D72" wp14:editId="2E875B91">
                      <wp:simplePos x="0" y="0"/>
                      <wp:positionH relativeFrom="column">
                        <wp:posOffset>15240</wp:posOffset>
                      </wp:positionH>
                      <wp:positionV relativeFrom="paragraph">
                        <wp:posOffset>80010</wp:posOffset>
                      </wp:positionV>
                      <wp:extent cx="1629410" cy="1314450"/>
                      <wp:effectExtent l="0" t="0" r="27940" b="1905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314450"/>
                              </a:xfrm>
                              <a:prstGeom prst="roundRect">
                                <a:avLst/>
                              </a:prstGeom>
                              <a:solidFill>
                                <a:srgbClr val="FFFFFF"/>
                              </a:solidFill>
                              <a:ln w="9525">
                                <a:solidFill>
                                  <a:schemeClr val="accent5"/>
                                </a:solidFill>
                                <a:miter lim="800000"/>
                                <a:headEnd/>
                                <a:tailEnd/>
                              </a:ln>
                            </wps:spPr>
                            <wps:txbx>
                              <w:txbxContent>
                                <w:p w14:paraId="4A1A9617" w14:textId="77777777" w:rsidR="00A75775" w:rsidRPr="009215C8" w:rsidRDefault="00A75775" w:rsidP="009732A5">
                                  <w:pPr>
                                    <w:rPr>
                                      <w:sz w:val="20"/>
                                      <w:szCs w:val="20"/>
                                    </w:rPr>
                                  </w:pPr>
                                  <w:r w:rsidRPr="009215C8">
                                    <w:rPr>
                                      <w:rFonts w:ascii="Calibri" w:hAnsi="Calibri" w:cs="Calibri"/>
                                      <w:i/>
                                      <w:iCs/>
                                      <w:sz w:val="20"/>
                                      <w:szCs w:val="20"/>
                                    </w:rPr>
                                    <w:t>Adaptation of forests and forest-dependent communities to climate change and related impacts, including forest disaster risk management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6D9E1D72" id="_x0000_s1036" style="position:absolute;margin-left:1.2pt;margin-top:6.3pt;width:128.3pt;height:103.5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" strokecolor="#4bacc6 [3208]">
                      <v:stroke joinstyle="miter"/>
                      <v:textbox>
                        <w:txbxContent>
                          <w:p w14:paraId="4A1A9617" w14:textId="77777777" w:rsidR="00A75775" w:rsidRPr="009215C8" w:rsidRDefault="00A75775" w:rsidP="009732A5">
                            <w:pPr>
                              <w:rPr>
                                <w:sz w:val="20"/>
                                <w:szCs w:val="20"/>
                              </w:rPr>
                            </w:pPr>
                            <w:r w:rsidRPr="009215C8">
                              <w:rPr>
                                <w:rFonts w:ascii="Calibri" w:hAnsi="Calibri" w:cs="Calibri"/>
                                <w:i/>
                                <w:iCs/>
                                <w:sz w:val="20"/>
                                <w:szCs w:val="20"/>
                              </w:rPr>
                              <w:t>Adaptation of forests and forest-dependent communities to climate change and related impacts, including forest disaster risk management</w:t>
                            </w:r>
                          </w:p>
                        </w:txbxContent>
                      </v:textbox>
                      <w10:wrap type="square"/>
                    </v:roundrect>
                  </w:pict>
                </mc:Fallback>
              </mc:AlternateContent>
            </w:r>
          </w:p>
          <w:p w14:paraId="59059A80" w14:textId="77777777" w:rsidR="009732A5" w:rsidRPr="008A0139" w:rsidRDefault="009732A5" w:rsidP="00155B58">
            <w:pPr>
              <w:rPr>
                <w:color w:val="auto"/>
                <w:sz w:val="2"/>
                <w:szCs w:val="2"/>
              </w:rPr>
            </w:pPr>
          </w:p>
        </w:tc>
      </w:tr>
      <w:tr w:rsidR="009732A5" w:rsidRPr="0041437A" w14:paraId="02C53D9D" w14:textId="77777777" w:rsidTr="00155B58">
        <w:trPr>
          <w:trHeight w:val="20"/>
        </w:trPr>
        <w:tc>
          <w:tcPr>
            <w:tcW w:w="1533" w:type="dxa"/>
            <w:shd w:val="clear" w:color="auto" w:fill="auto"/>
          </w:tcPr>
          <w:p w14:paraId="289C83E5" w14:textId="427011A2" w:rsidR="009732A5" w:rsidRPr="00155B58" w:rsidRDefault="00A75775" w:rsidP="00D32E45">
            <w:pPr>
              <w:rPr>
                <w:color w:val="auto"/>
                <w:sz w:val="10"/>
                <w:szCs w:val="10"/>
              </w:rPr>
            </w:pPr>
            <w:r w:rsidRPr="00155B58">
              <w:rPr>
                <w:noProof/>
                <w:color w:val="auto"/>
                <w:sz w:val="10"/>
                <w:szCs w:val="10"/>
                <w:lang w:bidi="ar-SA"/>
              </w:rPr>
              <mc:AlternateContent>
                <mc:Choice Requires="wps">
                  <w:drawing>
                    <wp:anchor distT="0" distB="0" distL="114300" distR="114300" simplePos="0" relativeHeight="251720704" behindDoc="0" locked="0" layoutInCell="1" allowOverlap="1" wp14:anchorId="58DE0640" wp14:editId="340300EB">
                      <wp:simplePos x="0" y="0"/>
                      <wp:positionH relativeFrom="column">
                        <wp:posOffset>415290</wp:posOffset>
                      </wp:positionH>
                      <wp:positionV relativeFrom="paragraph">
                        <wp:posOffset>-17780</wp:posOffset>
                      </wp:positionV>
                      <wp:extent cx="3175" cy="175260"/>
                      <wp:effectExtent l="57150" t="38100" r="73025" b="15240"/>
                      <wp:wrapNone/>
                      <wp:docPr id="14" name="Straight Arrow Connector 5"/>
                      <wp:cNvGraphicFramePr/>
                      <a:graphic xmlns:a="http://schemas.openxmlformats.org/drawingml/2006/main">
                        <a:graphicData uri="http://schemas.microsoft.com/office/word/2010/wordprocessingShape">
                          <wps:wsp>
                            <wps:cNvCnPr/>
                            <wps:spPr>
                              <a:xfrm flipH="1" flipV="1">
                                <a:off x="0" y="0"/>
                                <a:ext cx="3175" cy="175260"/>
                              </a:xfrm>
                              <a:prstGeom prst="straightConnector1">
                                <a:avLst/>
                              </a:prstGeom>
                              <a:ln w="28575">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7F7FAA" id="Straight Arrow Connector 5" o:spid="_x0000_s1026" type="#_x0000_t32" style="position:absolute;margin-left:32.7pt;margin-top:-1.4pt;width:.25pt;height:13.8pt;flip:x y;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" strokecolor="#f79646 [3209]" strokeweight="2.25pt">
                      <v:stroke endarrow="block"/>
                    </v:shape>
                  </w:pict>
                </mc:Fallback>
              </mc:AlternateContent>
            </w:r>
          </w:p>
        </w:tc>
        <w:tc>
          <w:tcPr>
            <w:tcW w:w="2991" w:type="dxa"/>
          </w:tcPr>
          <w:p w14:paraId="177CB333" w14:textId="77777777" w:rsidR="009732A5" w:rsidRPr="00155B58" w:rsidRDefault="009732A5" w:rsidP="00155B58">
            <w:pPr>
              <w:rPr>
                <w:b/>
                <w:bCs/>
                <w:color w:val="auto"/>
                <w:sz w:val="10"/>
                <w:szCs w:val="10"/>
              </w:rPr>
            </w:pPr>
          </w:p>
        </w:tc>
        <w:tc>
          <w:tcPr>
            <w:tcW w:w="2988" w:type="dxa"/>
          </w:tcPr>
          <w:p w14:paraId="25F35830" w14:textId="77777777" w:rsidR="009732A5" w:rsidRPr="00155B58" w:rsidRDefault="009732A5" w:rsidP="00155B58">
            <w:pPr>
              <w:rPr>
                <w:b/>
                <w:bCs/>
                <w:color w:val="auto"/>
                <w:sz w:val="10"/>
                <w:szCs w:val="10"/>
              </w:rPr>
            </w:pPr>
          </w:p>
        </w:tc>
        <w:tc>
          <w:tcPr>
            <w:tcW w:w="2867" w:type="dxa"/>
          </w:tcPr>
          <w:p w14:paraId="038AE6CF" w14:textId="77777777" w:rsidR="009732A5" w:rsidRPr="00155B58" w:rsidRDefault="009732A5" w:rsidP="00155B58">
            <w:pPr>
              <w:rPr>
                <w:b/>
                <w:bCs/>
                <w:color w:val="auto"/>
                <w:sz w:val="10"/>
                <w:szCs w:val="10"/>
              </w:rPr>
            </w:pPr>
          </w:p>
        </w:tc>
      </w:tr>
      <w:tr w:rsidR="009732A5" w:rsidRPr="0041437A" w14:paraId="78E7E72E" w14:textId="77777777" w:rsidTr="00155B58">
        <w:trPr>
          <w:trHeight w:val="20"/>
        </w:trPr>
        <w:tc>
          <w:tcPr>
            <w:tcW w:w="1533" w:type="dxa"/>
            <w:vMerge w:val="restart"/>
            <w:shd w:val="clear" w:color="auto" w:fill="FDE9D9" w:themeFill="accent6" w:themeFillTint="33"/>
          </w:tcPr>
          <w:p w14:paraId="63D95C2B" w14:textId="3A420895" w:rsidR="009732A5" w:rsidRPr="008A0139" w:rsidRDefault="009732A5" w:rsidP="00D32E45">
            <w:pPr>
              <w:rPr>
                <w:color w:val="auto"/>
                <w:sz w:val="17"/>
                <w:szCs w:val="17"/>
              </w:rPr>
            </w:pPr>
          </w:p>
          <w:p w14:paraId="24B1B6F1" w14:textId="77777777" w:rsidR="009732A5" w:rsidRPr="008A0139" w:rsidRDefault="009732A5" w:rsidP="00155B58">
            <w:pPr>
              <w:rPr>
                <w:color w:val="auto"/>
                <w:sz w:val="17"/>
                <w:szCs w:val="17"/>
              </w:rPr>
            </w:pPr>
          </w:p>
          <w:p w14:paraId="50C3F372" w14:textId="4416DC3D" w:rsidR="009732A5" w:rsidRPr="008A0139" w:rsidRDefault="009732A5" w:rsidP="00155B58">
            <w:pPr>
              <w:rPr>
                <w:color w:val="auto"/>
                <w:sz w:val="17"/>
                <w:szCs w:val="17"/>
              </w:rPr>
            </w:pPr>
            <w:r w:rsidRPr="008A0139">
              <w:rPr>
                <w:color w:val="auto"/>
                <w:sz w:val="17"/>
                <w:szCs w:val="17"/>
              </w:rPr>
              <w:t>— that are translated into three Program Priority Areas supported by a Cross-Cutting Theme:</w:t>
            </w:r>
          </w:p>
        </w:tc>
        <w:tc>
          <w:tcPr>
            <w:tcW w:w="2991" w:type="dxa"/>
            <w:shd w:val="clear" w:color="auto" w:fill="DAEEF3" w:themeFill="accent5" w:themeFillTint="33"/>
          </w:tcPr>
          <w:p w14:paraId="085F4997" w14:textId="77777777" w:rsidR="009732A5" w:rsidRPr="008A0139" w:rsidRDefault="009732A5" w:rsidP="00155B58">
            <w:pPr>
              <w:spacing w:line="24" w:lineRule="auto"/>
              <w:rPr>
                <w:b/>
                <w:bCs/>
                <w:color w:val="auto"/>
                <w:sz w:val="2"/>
                <w:szCs w:val="2"/>
              </w:rPr>
            </w:pPr>
            <w:r w:rsidRPr="008A0139">
              <w:rPr>
                <w:noProof/>
                <w:color w:val="auto"/>
                <w:sz w:val="2"/>
                <w:szCs w:val="2"/>
                <w:lang w:bidi="ar-SA"/>
              </w:rPr>
              <mc:AlternateContent>
                <mc:Choice Requires="wps">
                  <w:drawing>
                    <wp:anchor distT="45720" distB="45720" distL="114300" distR="114300" simplePos="0" relativeHeight="251706368" behindDoc="0" locked="0" layoutInCell="1" allowOverlap="1" wp14:anchorId="7597FAAA" wp14:editId="3972BC57">
                      <wp:simplePos x="0" y="0"/>
                      <wp:positionH relativeFrom="column">
                        <wp:posOffset>14605</wp:posOffset>
                      </wp:positionH>
                      <wp:positionV relativeFrom="paragraph">
                        <wp:posOffset>49530</wp:posOffset>
                      </wp:positionV>
                      <wp:extent cx="1732915" cy="413385"/>
                      <wp:effectExtent l="0" t="0" r="19685" b="2476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2915" cy="413385"/>
                              </a:xfrm>
                              <a:prstGeom prst="roundRect">
                                <a:avLst/>
                              </a:prstGeom>
                              <a:solidFill>
                                <a:srgbClr val="FFFFFF"/>
                              </a:solidFill>
                              <a:ln w="9525">
                                <a:solidFill>
                                  <a:schemeClr val="accent5"/>
                                </a:solidFill>
                                <a:miter lim="800000"/>
                                <a:headEnd/>
                                <a:tailEnd/>
                              </a:ln>
                            </wps:spPr>
                            <wps:txbx>
                              <w:txbxContent>
                                <w:p w14:paraId="176F549C" w14:textId="1EEEB4BA" w:rsidR="00A75775" w:rsidRPr="00F14421" w:rsidRDefault="00A75775" w:rsidP="009732A5">
                                  <w:pPr>
                                    <w:jc w:val="center"/>
                                    <w:rPr>
                                      <w:b/>
                                      <w:bCs/>
                                      <w:sz w:val="20"/>
                                      <w:szCs w:val="20"/>
                                    </w:rPr>
                                  </w:pPr>
                                  <w:r>
                                    <w:rPr>
                                      <w:b/>
                                      <w:bCs/>
                                      <w:sz w:val="20"/>
                                      <w:szCs w:val="20"/>
                                    </w:rPr>
                                    <w:t xml:space="preserve">Forest Restoration </w:t>
                                  </w:r>
                                  <w:r>
                                    <w:rPr>
                                      <w:b/>
                                      <w:bCs/>
                                      <w:sz w:val="20"/>
                                      <w:szCs w:val="20"/>
                                    </w:rPr>
                                    <w:br/>
                                    <w:t>and Conservation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7597FAAA" id="_x0000_s1036" style="position:absolute;margin-left:1.15pt;margin-top:3.9pt;width:136.45pt;height:32.5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" strokecolor="#4bacc6 [3208]">
                      <v:stroke joinstyle="miter"/>
                      <v:textbox>
                        <w:txbxContent>
                          <w:p w14:paraId="176F549C" w14:textId="1EEEB4BA" w:rsidR="00A75775" w:rsidRPr="00F14421" w:rsidRDefault="00A75775" w:rsidP="009732A5">
                            <w:pPr>
                              <w:jc w:val="center"/>
                              <w:rPr>
                                <w:b/>
                                <w:bCs/>
                                <w:sz w:val="20"/>
                                <w:szCs w:val="20"/>
                              </w:rPr>
                            </w:pPr>
                            <w:r>
                              <w:rPr>
                                <w:b/>
                                <w:bCs/>
                                <w:sz w:val="20"/>
                                <w:szCs w:val="20"/>
                              </w:rPr>
                              <w:t xml:space="preserve">Forest Restoration </w:t>
                            </w:r>
                            <w:r>
                              <w:rPr>
                                <w:b/>
                                <w:bCs/>
                                <w:sz w:val="20"/>
                                <w:szCs w:val="20"/>
                              </w:rPr>
                              <w:br/>
                              <w:t>and Conservation</w:t>
                            </w:r>
                          </w:p>
                        </w:txbxContent>
                      </v:textbox>
                      <w10:wrap type="square"/>
                    </v:roundrect>
                  </w:pict>
                </mc:Fallback>
              </mc:AlternateContent>
            </w:r>
          </w:p>
        </w:tc>
        <w:tc>
          <w:tcPr>
            <w:tcW w:w="2988" w:type="dxa"/>
            <w:shd w:val="clear" w:color="auto" w:fill="DAEEF3" w:themeFill="accent5" w:themeFillTint="33"/>
          </w:tcPr>
          <w:p w14:paraId="4A96CBEB" w14:textId="77777777" w:rsidR="009732A5" w:rsidRPr="008A0139" w:rsidRDefault="009732A5" w:rsidP="00155B58">
            <w:pPr>
              <w:spacing w:line="24" w:lineRule="auto"/>
              <w:rPr>
                <w:b/>
                <w:bCs/>
                <w:color w:val="auto"/>
                <w:sz w:val="2"/>
                <w:szCs w:val="2"/>
              </w:rPr>
            </w:pPr>
            <w:r w:rsidRPr="008A0139">
              <w:rPr>
                <w:noProof/>
                <w:color w:val="auto"/>
                <w:sz w:val="2"/>
                <w:szCs w:val="2"/>
                <w:lang w:bidi="ar-SA"/>
              </w:rPr>
              <mc:AlternateContent>
                <mc:Choice Requires="wps">
                  <w:drawing>
                    <wp:anchor distT="45720" distB="45720" distL="114300" distR="114300" simplePos="0" relativeHeight="251707392" behindDoc="0" locked="0" layoutInCell="1" allowOverlap="1" wp14:anchorId="3CD8C499" wp14:editId="05B4C68E">
                      <wp:simplePos x="0" y="0"/>
                      <wp:positionH relativeFrom="column">
                        <wp:posOffset>26670</wp:posOffset>
                      </wp:positionH>
                      <wp:positionV relativeFrom="paragraph">
                        <wp:posOffset>55880</wp:posOffset>
                      </wp:positionV>
                      <wp:extent cx="1684655" cy="407035"/>
                      <wp:effectExtent l="0" t="0" r="10795" b="1206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4655" cy="407035"/>
                              </a:xfrm>
                              <a:prstGeom prst="roundRect">
                                <a:avLst/>
                              </a:prstGeom>
                              <a:solidFill>
                                <a:srgbClr val="FFFFFF"/>
                              </a:solidFill>
                              <a:ln w="9525">
                                <a:solidFill>
                                  <a:schemeClr val="accent5"/>
                                </a:solidFill>
                                <a:miter lim="800000"/>
                                <a:headEnd/>
                                <a:tailEnd/>
                              </a:ln>
                            </wps:spPr>
                            <wps:txbx>
                              <w:txbxContent>
                                <w:p w14:paraId="19A90C68" w14:textId="46981385" w:rsidR="00A75775" w:rsidRPr="00F14421" w:rsidRDefault="00A75775" w:rsidP="00155B58">
                                  <w:pPr>
                                    <w:spacing w:line="192" w:lineRule="auto"/>
                                    <w:jc w:val="center"/>
                                    <w:rPr>
                                      <w:b/>
                                      <w:bCs/>
                                      <w:sz w:val="20"/>
                                      <w:szCs w:val="20"/>
                                    </w:rPr>
                                  </w:pPr>
                                  <w:r>
                                    <w:rPr>
                                      <w:b/>
                                      <w:bCs/>
                                      <w:sz w:val="20"/>
                                      <w:szCs w:val="20"/>
                                    </w:rPr>
                                    <w:t xml:space="preserve">Community </w:t>
                                  </w:r>
                                  <w:r>
                                    <w:rPr>
                                      <w:b/>
                                      <w:bCs/>
                                      <w:sz w:val="20"/>
                                      <w:szCs w:val="20"/>
                                    </w:rPr>
                                    <w:br/>
                                    <w:t>and bio-economy</w:t>
                                  </w:r>
                                </w:p>
                                <w:p w14:paraId="054DA0EA" w14:textId="77777777" w:rsidR="00A75775" w:rsidRDefault="00A75775" w:rsidP="00155B58">
                                  <w:pPr>
                                    <w:spacing w:line="192" w:lineRule="auto"/>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3CD8C499" id="_x0000_s1037" style="position:absolute;margin-left:2.1pt;margin-top:4.4pt;width:132.65pt;height:32.0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" strokecolor="#4bacc6 [3208]">
                      <v:stroke joinstyle="miter"/>
                      <v:textbox>
                        <w:txbxContent>
                          <w:p w14:paraId="19A90C68" w14:textId="46981385" w:rsidR="00A75775" w:rsidRPr="00F14421" w:rsidRDefault="00A75775" w:rsidP="00155B58">
                            <w:pPr>
                              <w:spacing w:line="192" w:lineRule="auto"/>
                              <w:jc w:val="center"/>
                              <w:rPr>
                                <w:b/>
                                <w:bCs/>
                                <w:sz w:val="20"/>
                                <w:szCs w:val="20"/>
                              </w:rPr>
                            </w:pPr>
                            <w:r>
                              <w:rPr>
                                <w:b/>
                                <w:bCs/>
                                <w:sz w:val="20"/>
                                <w:szCs w:val="20"/>
                              </w:rPr>
                              <w:t xml:space="preserve">Community </w:t>
                            </w:r>
                            <w:r>
                              <w:rPr>
                                <w:b/>
                                <w:bCs/>
                                <w:sz w:val="20"/>
                                <w:szCs w:val="20"/>
                              </w:rPr>
                              <w:br/>
                              <w:t>and bio-economy</w:t>
                            </w:r>
                          </w:p>
                          <w:p w14:paraId="054DA0EA" w14:textId="77777777" w:rsidR="00A75775" w:rsidRDefault="00A75775" w:rsidP="00155B58">
                            <w:pPr>
                              <w:spacing w:line="192" w:lineRule="auto"/>
                            </w:pPr>
                          </w:p>
                        </w:txbxContent>
                      </v:textbox>
                      <w10:wrap type="square"/>
                    </v:roundrect>
                  </w:pict>
                </mc:Fallback>
              </mc:AlternateContent>
            </w:r>
          </w:p>
        </w:tc>
        <w:tc>
          <w:tcPr>
            <w:tcW w:w="2867" w:type="dxa"/>
            <w:shd w:val="clear" w:color="auto" w:fill="DAEEF3" w:themeFill="accent5" w:themeFillTint="33"/>
          </w:tcPr>
          <w:p w14:paraId="1619DAB4" w14:textId="77777777" w:rsidR="009732A5" w:rsidRPr="008A0139" w:rsidRDefault="009732A5" w:rsidP="00155B58">
            <w:pPr>
              <w:spacing w:line="24" w:lineRule="auto"/>
              <w:rPr>
                <w:b/>
                <w:bCs/>
                <w:color w:val="auto"/>
                <w:sz w:val="2"/>
                <w:szCs w:val="2"/>
              </w:rPr>
            </w:pPr>
            <w:r w:rsidRPr="008A0139">
              <w:rPr>
                <w:noProof/>
                <w:color w:val="auto"/>
                <w:sz w:val="2"/>
                <w:szCs w:val="2"/>
                <w:lang w:bidi="ar-SA"/>
              </w:rPr>
              <mc:AlternateContent>
                <mc:Choice Requires="wps">
                  <w:drawing>
                    <wp:anchor distT="45720" distB="45720" distL="114300" distR="114300" simplePos="0" relativeHeight="251708416" behindDoc="0" locked="0" layoutInCell="1" allowOverlap="1" wp14:anchorId="5263C635" wp14:editId="58B7B678">
                      <wp:simplePos x="0" y="0"/>
                      <wp:positionH relativeFrom="column">
                        <wp:posOffset>-1270</wp:posOffset>
                      </wp:positionH>
                      <wp:positionV relativeFrom="paragraph">
                        <wp:posOffset>49530</wp:posOffset>
                      </wp:positionV>
                      <wp:extent cx="1645920" cy="413385"/>
                      <wp:effectExtent l="0" t="0" r="11430" b="2476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413385"/>
                              </a:xfrm>
                              <a:prstGeom prst="roundRect">
                                <a:avLst/>
                              </a:prstGeom>
                              <a:solidFill>
                                <a:srgbClr val="FFFFFF"/>
                              </a:solidFill>
                              <a:ln w="9525">
                                <a:solidFill>
                                  <a:schemeClr val="accent5"/>
                                </a:solidFill>
                                <a:miter lim="800000"/>
                                <a:headEnd/>
                                <a:tailEnd/>
                              </a:ln>
                            </wps:spPr>
                            <wps:txbx>
                              <w:txbxContent>
                                <w:p w14:paraId="6D170A09" w14:textId="5331BEE4" w:rsidR="00A75775" w:rsidRPr="00155B58" w:rsidRDefault="00A75775" w:rsidP="009732A5">
                                  <w:pPr>
                                    <w:jc w:val="center"/>
                                    <w:rPr>
                                      <w:b/>
                                      <w:bCs/>
                                      <w:sz w:val="20"/>
                                      <w:szCs w:val="20"/>
                                    </w:rPr>
                                  </w:pPr>
                                  <w:r w:rsidRPr="00155B58">
                                    <w:rPr>
                                      <w:b/>
                                      <w:bCs/>
                                      <w:sz w:val="20"/>
                                      <w:szCs w:val="20"/>
                                    </w:rPr>
                                    <w:t xml:space="preserve">Climate disaster </w:t>
                                  </w:r>
                                  <w:r w:rsidRPr="00155B58">
                                    <w:rPr>
                                      <w:b/>
                                      <w:bCs/>
                                      <w:sz w:val="20"/>
                                      <w:szCs w:val="20"/>
                                    </w:rPr>
                                    <w:br/>
                                    <w:t xml:space="preserve">and risk </w:t>
                                  </w:r>
                                  <w:proofErr w:type="spellStart"/>
                                  <w:r w:rsidRPr="00155B58">
                                    <w:rPr>
                                      <w:b/>
                                      <w:bCs/>
                                      <w:sz w:val="20"/>
                                      <w:szCs w:val="20"/>
                                    </w:rPr>
                                    <w:t>managment</w:t>
                                  </w:r>
                                  <w:proofErr w:type="spellEnd"/>
                                </w:p>
                                <w:p w14:paraId="27E8DA21" w14:textId="77777777" w:rsidR="00A75775" w:rsidRDefault="00A75775" w:rsidP="009732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5263C635" id="_x0000_s1038" style="position:absolute;margin-left:-.1pt;margin-top:3.9pt;width:129.6pt;height:32.5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" strokecolor="#4bacc6 [3208]">
                      <v:stroke joinstyle="miter"/>
                      <v:textbox>
                        <w:txbxContent>
                          <w:p w14:paraId="6D170A09" w14:textId="5331BEE4" w:rsidR="00A75775" w:rsidRPr="00155B58" w:rsidRDefault="00A75775" w:rsidP="009732A5">
                            <w:pPr>
                              <w:jc w:val="center"/>
                              <w:rPr>
                                <w:b/>
                                <w:bCs/>
                                <w:sz w:val="20"/>
                                <w:szCs w:val="20"/>
                              </w:rPr>
                            </w:pPr>
                            <w:r w:rsidRPr="00155B58">
                              <w:rPr>
                                <w:b/>
                                <w:bCs/>
                                <w:sz w:val="20"/>
                                <w:szCs w:val="20"/>
                              </w:rPr>
                              <w:t xml:space="preserve">Climate disaster </w:t>
                            </w:r>
                            <w:r w:rsidRPr="00155B58">
                              <w:rPr>
                                <w:b/>
                                <w:bCs/>
                                <w:sz w:val="20"/>
                                <w:szCs w:val="20"/>
                              </w:rPr>
                              <w:br/>
                              <w:t xml:space="preserve">and risk </w:t>
                            </w:r>
                            <w:proofErr w:type="spellStart"/>
                            <w:r w:rsidRPr="00155B58">
                              <w:rPr>
                                <w:b/>
                                <w:bCs/>
                                <w:sz w:val="20"/>
                                <w:szCs w:val="20"/>
                              </w:rPr>
                              <w:t>managment</w:t>
                            </w:r>
                            <w:proofErr w:type="spellEnd"/>
                          </w:p>
                          <w:p w14:paraId="27E8DA21" w14:textId="77777777" w:rsidR="00A75775" w:rsidRDefault="00A75775" w:rsidP="009732A5"/>
                        </w:txbxContent>
                      </v:textbox>
                      <w10:wrap type="square"/>
                    </v:roundrect>
                  </w:pict>
                </mc:Fallback>
              </mc:AlternateContent>
            </w:r>
          </w:p>
        </w:tc>
      </w:tr>
      <w:tr w:rsidR="009732A5" w:rsidRPr="0041437A" w14:paraId="427E0D3D" w14:textId="77777777" w:rsidTr="00155B58">
        <w:trPr>
          <w:trHeight w:val="20"/>
        </w:trPr>
        <w:tc>
          <w:tcPr>
            <w:tcW w:w="1533" w:type="dxa"/>
            <w:vMerge/>
            <w:shd w:val="clear" w:color="auto" w:fill="FDE9D9" w:themeFill="accent6" w:themeFillTint="33"/>
          </w:tcPr>
          <w:p w14:paraId="739CCDF6" w14:textId="77777777" w:rsidR="009732A5" w:rsidRPr="008A0139" w:rsidRDefault="009732A5" w:rsidP="00155B58">
            <w:pPr>
              <w:rPr>
                <w:color w:val="auto"/>
              </w:rPr>
            </w:pPr>
          </w:p>
        </w:tc>
        <w:tc>
          <w:tcPr>
            <w:tcW w:w="2991" w:type="dxa"/>
            <w:shd w:val="clear" w:color="auto" w:fill="DAEEF3" w:themeFill="accent5" w:themeFillTint="33"/>
          </w:tcPr>
          <w:p w14:paraId="6196591E" w14:textId="77777777" w:rsidR="009732A5" w:rsidRPr="008A0139" w:rsidRDefault="009732A5" w:rsidP="00155B58">
            <w:pPr>
              <w:rPr>
                <w:color w:val="auto"/>
                <w:sz w:val="2"/>
                <w:szCs w:val="2"/>
              </w:rPr>
            </w:pPr>
            <w:r w:rsidRPr="008A0139">
              <w:rPr>
                <w:noProof/>
                <w:color w:val="auto"/>
                <w:sz w:val="2"/>
                <w:szCs w:val="2"/>
                <w:lang w:bidi="ar-SA"/>
              </w:rPr>
              <mc:AlternateContent>
                <mc:Choice Requires="wps">
                  <w:drawing>
                    <wp:anchor distT="45720" distB="45720" distL="114300" distR="114300" simplePos="0" relativeHeight="251709440" behindDoc="0" locked="0" layoutInCell="1" allowOverlap="1" wp14:anchorId="1AE003EB" wp14:editId="1F031E8C">
                      <wp:simplePos x="0" y="0"/>
                      <wp:positionH relativeFrom="column">
                        <wp:posOffset>20955</wp:posOffset>
                      </wp:positionH>
                      <wp:positionV relativeFrom="paragraph">
                        <wp:posOffset>67945</wp:posOffset>
                      </wp:positionV>
                      <wp:extent cx="1685290" cy="452755"/>
                      <wp:effectExtent l="0" t="0" r="10160" b="23495"/>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290" cy="452755"/>
                              </a:xfrm>
                              <a:prstGeom prst="roundRect">
                                <a:avLst/>
                              </a:prstGeom>
                              <a:solidFill>
                                <a:srgbClr val="FFFFFF"/>
                              </a:solidFill>
                              <a:ln w="9525">
                                <a:solidFill>
                                  <a:schemeClr val="accent5"/>
                                </a:solidFill>
                                <a:miter lim="800000"/>
                                <a:headEnd/>
                                <a:tailEnd/>
                              </a:ln>
                            </wps:spPr>
                            <wps:txbx>
                              <w:txbxContent>
                                <w:p w14:paraId="79510245" w14:textId="77777777" w:rsidR="00A75775" w:rsidRPr="00F14421" w:rsidRDefault="00A75775" w:rsidP="009732A5">
                                  <w:pPr>
                                    <w:rPr>
                                      <w:sz w:val="20"/>
                                      <w:szCs w:val="20"/>
                                    </w:rPr>
                                  </w:pPr>
                                  <w:r w:rsidRPr="00F14421">
                                    <w:rPr>
                                      <w:sz w:val="20"/>
                                      <w:szCs w:val="20"/>
                                    </w:rPr>
                                    <w:t>Reforestation &amp; afforestation</w:t>
                                  </w:r>
                                </w:p>
                                <w:p w14:paraId="33D11684" w14:textId="77777777" w:rsidR="00A75775" w:rsidRPr="00F14421" w:rsidRDefault="00A75775" w:rsidP="009732A5">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1AE003EB" id="_x0000_s1040" style="position:absolute;margin-left:1.65pt;margin-top:5.35pt;width:132.7pt;height:35.6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" strokecolor="#4bacc6 [3208]">
                      <v:stroke joinstyle="miter"/>
                      <v:textbox>
                        <w:txbxContent>
                          <w:p w14:paraId="79510245" w14:textId="77777777" w:rsidR="00A75775" w:rsidRPr="00F14421" w:rsidRDefault="00A75775" w:rsidP="009732A5">
                            <w:pPr>
                              <w:rPr>
                                <w:sz w:val="20"/>
                                <w:szCs w:val="20"/>
                              </w:rPr>
                            </w:pPr>
                            <w:r w:rsidRPr="00F14421">
                              <w:rPr>
                                <w:sz w:val="20"/>
                                <w:szCs w:val="20"/>
                              </w:rPr>
                              <w:t>Reforestation &amp; afforestation</w:t>
                            </w:r>
                          </w:p>
                          <w:p w14:paraId="33D11684" w14:textId="77777777" w:rsidR="00A75775" w:rsidRPr="00F14421" w:rsidRDefault="00A75775" w:rsidP="009732A5">
                            <w:pPr>
                              <w:rPr>
                                <w:sz w:val="20"/>
                                <w:szCs w:val="20"/>
                              </w:rPr>
                            </w:pPr>
                          </w:p>
                        </w:txbxContent>
                      </v:textbox>
                      <w10:wrap type="square"/>
                    </v:roundrect>
                  </w:pict>
                </mc:Fallback>
              </mc:AlternateContent>
            </w:r>
          </w:p>
        </w:tc>
        <w:tc>
          <w:tcPr>
            <w:tcW w:w="2988" w:type="dxa"/>
            <w:shd w:val="clear" w:color="auto" w:fill="DAEEF3" w:themeFill="accent5" w:themeFillTint="33"/>
          </w:tcPr>
          <w:p w14:paraId="5FE5AC63" w14:textId="77777777" w:rsidR="009732A5" w:rsidRPr="008A0139" w:rsidRDefault="009732A5" w:rsidP="00155B58">
            <w:pPr>
              <w:rPr>
                <w:color w:val="auto"/>
                <w:sz w:val="2"/>
                <w:szCs w:val="2"/>
              </w:rPr>
            </w:pPr>
            <w:r w:rsidRPr="008A0139">
              <w:rPr>
                <w:noProof/>
                <w:color w:val="auto"/>
                <w:sz w:val="2"/>
                <w:szCs w:val="2"/>
                <w:lang w:bidi="ar-SA"/>
              </w:rPr>
              <mc:AlternateContent>
                <mc:Choice Requires="wps">
                  <w:drawing>
                    <wp:anchor distT="45720" distB="45720" distL="114300" distR="114300" simplePos="0" relativeHeight="251710464" behindDoc="0" locked="0" layoutInCell="1" allowOverlap="1" wp14:anchorId="55B7A1F9" wp14:editId="00CDA162">
                      <wp:simplePos x="0" y="0"/>
                      <wp:positionH relativeFrom="column">
                        <wp:posOffset>28575</wp:posOffset>
                      </wp:positionH>
                      <wp:positionV relativeFrom="paragraph">
                        <wp:posOffset>67945</wp:posOffset>
                      </wp:positionV>
                      <wp:extent cx="1684655" cy="468630"/>
                      <wp:effectExtent l="0" t="0" r="10795" b="2667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4655" cy="468630"/>
                              </a:xfrm>
                              <a:prstGeom prst="roundRect">
                                <a:avLst/>
                              </a:prstGeom>
                              <a:solidFill>
                                <a:srgbClr val="FFFFFF"/>
                              </a:solidFill>
                              <a:ln w="9525">
                                <a:solidFill>
                                  <a:schemeClr val="accent5"/>
                                </a:solidFill>
                                <a:miter lim="800000"/>
                                <a:headEnd/>
                                <a:tailEnd/>
                              </a:ln>
                            </wps:spPr>
                            <wps:txbx>
                              <w:txbxContent>
                                <w:p w14:paraId="4179E144" w14:textId="77777777" w:rsidR="00A75775" w:rsidRPr="00F14421" w:rsidRDefault="00A75775" w:rsidP="009732A5">
                                  <w:pPr>
                                    <w:rPr>
                                      <w:sz w:val="20"/>
                                      <w:szCs w:val="20"/>
                                    </w:rPr>
                                  </w:pPr>
                                  <w:r w:rsidRPr="00F14421">
                                    <w:rPr>
                                      <w:sz w:val="20"/>
                                      <w:szCs w:val="20"/>
                                    </w:rPr>
                                    <w:t>Socioeconomic development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55B7A1F9" id="_x0000_s1041" style="position:absolute;margin-left:2.25pt;margin-top:5.35pt;width:132.65pt;height:36.9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" strokecolor="#4bacc6 [3208]">
                      <v:stroke joinstyle="miter"/>
                      <v:textbox>
                        <w:txbxContent>
                          <w:p w14:paraId="4179E144" w14:textId="77777777" w:rsidR="00A75775" w:rsidRPr="00F14421" w:rsidRDefault="00A75775" w:rsidP="009732A5">
                            <w:pPr>
                              <w:rPr>
                                <w:sz w:val="20"/>
                                <w:szCs w:val="20"/>
                              </w:rPr>
                            </w:pPr>
                            <w:r w:rsidRPr="00F14421">
                              <w:rPr>
                                <w:sz w:val="20"/>
                                <w:szCs w:val="20"/>
                              </w:rPr>
                              <w:t>Socioeconomic development</w:t>
                            </w:r>
                          </w:p>
                        </w:txbxContent>
                      </v:textbox>
                      <w10:wrap type="square"/>
                    </v:roundrect>
                  </w:pict>
                </mc:Fallback>
              </mc:AlternateContent>
            </w:r>
          </w:p>
        </w:tc>
        <w:tc>
          <w:tcPr>
            <w:tcW w:w="2867" w:type="dxa"/>
            <w:shd w:val="clear" w:color="auto" w:fill="DAEEF3" w:themeFill="accent5" w:themeFillTint="33"/>
          </w:tcPr>
          <w:p w14:paraId="09133FAA" w14:textId="77777777" w:rsidR="009732A5" w:rsidRPr="008A0139" w:rsidRDefault="009732A5" w:rsidP="00155B58">
            <w:pPr>
              <w:rPr>
                <w:color w:val="auto"/>
                <w:sz w:val="2"/>
                <w:szCs w:val="2"/>
              </w:rPr>
            </w:pPr>
            <w:r w:rsidRPr="008A0139">
              <w:rPr>
                <w:noProof/>
                <w:color w:val="auto"/>
                <w:sz w:val="2"/>
                <w:szCs w:val="2"/>
                <w:lang w:bidi="ar-SA"/>
              </w:rPr>
              <mc:AlternateContent>
                <mc:Choice Requires="wps">
                  <w:drawing>
                    <wp:anchor distT="45720" distB="45720" distL="114300" distR="114300" simplePos="0" relativeHeight="251711488" behindDoc="0" locked="0" layoutInCell="1" allowOverlap="1" wp14:anchorId="6BB4CA7F" wp14:editId="11C95630">
                      <wp:simplePos x="0" y="0"/>
                      <wp:positionH relativeFrom="column">
                        <wp:posOffset>14605</wp:posOffset>
                      </wp:positionH>
                      <wp:positionV relativeFrom="paragraph">
                        <wp:posOffset>76200</wp:posOffset>
                      </wp:positionV>
                      <wp:extent cx="1629410" cy="460375"/>
                      <wp:effectExtent l="0" t="0" r="27940" b="1587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460375"/>
                              </a:xfrm>
                              <a:prstGeom prst="roundRect">
                                <a:avLst/>
                              </a:prstGeom>
                              <a:solidFill>
                                <a:srgbClr val="FFFFFF"/>
                              </a:solidFill>
                              <a:ln w="9525">
                                <a:solidFill>
                                  <a:schemeClr val="accent5"/>
                                </a:solidFill>
                                <a:miter lim="800000"/>
                                <a:headEnd/>
                                <a:tailEnd/>
                              </a:ln>
                            </wps:spPr>
                            <wps:txbx>
                              <w:txbxContent>
                                <w:p w14:paraId="225D5F11" w14:textId="77777777" w:rsidR="00A75775" w:rsidRPr="00F14421" w:rsidRDefault="00A75775" w:rsidP="009732A5">
                                  <w:pPr>
                                    <w:rPr>
                                      <w:sz w:val="20"/>
                                      <w:szCs w:val="20"/>
                                    </w:rPr>
                                  </w:pPr>
                                  <w:r w:rsidRPr="00F14421">
                                    <w:rPr>
                                      <w:sz w:val="20"/>
                                      <w:szCs w:val="20"/>
                                    </w:rPr>
                                    <w:t>Disaster control</w:t>
                                  </w:r>
                                </w:p>
                                <w:p w14:paraId="7314C0DA" w14:textId="77777777" w:rsidR="00A75775" w:rsidRDefault="00A75775" w:rsidP="009732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6BB4CA7F" id="_x0000_s1042" style="position:absolute;margin-left:1.15pt;margin-top:6pt;width:128.3pt;height:36.2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" strokecolor="#4bacc6 [3208]">
                      <v:stroke joinstyle="miter"/>
                      <v:textbox>
                        <w:txbxContent>
                          <w:p w14:paraId="225D5F11" w14:textId="77777777" w:rsidR="00A75775" w:rsidRPr="00F14421" w:rsidRDefault="00A75775" w:rsidP="009732A5">
                            <w:pPr>
                              <w:rPr>
                                <w:sz w:val="20"/>
                                <w:szCs w:val="20"/>
                              </w:rPr>
                            </w:pPr>
                            <w:r w:rsidRPr="00F14421">
                              <w:rPr>
                                <w:sz w:val="20"/>
                                <w:szCs w:val="20"/>
                              </w:rPr>
                              <w:t>Disaster control</w:t>
                            </w:r>
                          </w:p>
                          <w:p w14:paraId="7314C0DA" w14:textId="77777777" w:rsidR="00A75775" w:rsidRDefault="00A75775" w:rsidP="009732A5"/>
                        </w:txbxContent>
                      </v:textbox>
                      <w10:wrap type="square"/>
                    </v:roundrect>
                  </w:pict>
                </mc:Fallback>
              </mc:AlternateContent>
            </w:r>
          </w:p>
        </w:tc>
      </w:tr>
      <w:tr w:rsidR="00513C32" w:rsidRPr="0041437A" w14:paraId="6311022F" w14:textId="77777777" w:rsidTr="00155B58">
        <w:trPr>
          <w:trHeight w:val="20"/>
        </w:trPr>
        <w:tc>
          <w:tcPr>
            <w:tcW w:w="1533" w:type="dxa"/>
            <w:vMerge/>
            <w:shd w:val="clear" w:color="auto" w:fill="FDE9D9" w:themeFill="accent6" w:themeFillTint="33"/>
          </w:tcPr>
          <w:p w14:paraId="78CEA4A3" w14:textId="77777777" w:rsidR="00513C32" w:rsidRPr="008A0139" w:rsidRDefault="00513C32" w:rsidP="00155B58">
            <w:pPr>
              <w:rPr>
                <w:color w:val="auto"/>
              </w:rPr>
            </w:pPr>
          </w:p>
        </w:tc>
        <w:tc>
          <w:tcPr>
            <w:tcW w:w="2991" w:type="dxa"/>
            <w:shd w:val="clear" w:color="auto" w:fill="DAEEF3" w:themeFill="accent5" w:themeFillTint="33"/>
          </w:tcPr>
          <w:p w14:paraId="22ED8906" w14:textId="77777777" w:rsidR="00513C32" w:rsidRPr="008A0139" w:rsidRDefault="00513C32" w:rsidP="00D32E45">
            <w:pPr>
              <w:rPr>
                <w:color w:val="auto"/>
                <w:sz w:val="2"/>
                <w:szCs w:val="2"/>
              </w:rPr>
            </w:pPr>
            <w:r w:rsidRPr="008A0139">
              <w:rPr>
                <w:noProof/>
                <w:color w:val="auto"/>
                <w:sz w:val="2"/>
                <w:szCs w:val="2"/>
                <w:lang w:bidi="ar-SA"/>
              </w:rPr>
              <mc:AlternateContent>
                <mc:Choice Requires="wps">
                  <w:drawing>
                    <wp:anchor distT="45720" distB="45720" distL="114300" distR="114300" simplePos="0" relativeHeight="251725824" behindDoc="0" locked="0" layoutInCell="1" allowOverlap="1" wp14:anchorId="73FC2B9A" wp14:editId="6344949B">
                      <wp:simplePos x="0" y="0"/>
                      <wp:positionH relativeFrom="column">
                        <wp:posOffset>29210</wp:posOffset>
                      </wp:positionH>
                      <wp:positionV relativeFrom="paragraph">
                        <wp:posOffset>22358</wp:posOffset>
                      </wp:positionV>
                      <wp:extent cx="1700530" cy="301625"/>
                      <wp:effectExtent l="0" t="0" r="13970" b="22225"/>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01625"/>
                              </a:xfrm>
                              <a:prstGeom prst="roundRect">
                                <a:avLst/>
                              </a:prstGeom>
                              <a:solidFill>
                                <a:srgbClr val="FFFFFF"/>
                              </a:solidFill>
                              <a:ln w="9525">
                                <a:solidFill>
                                  <a:schemeClr val="accent5"/>
                                </a:solidFill>
                                <a:miter lim="800000"/>
                                <a:headEnd/>
                                <a:tailEnd/>
                              </a:ln>
                            </wps:spPr>
                            <wps:txbx>
                              <w:txbxContent>
                                <w:p w14:paraId="2BD5BFC5" w14:textId="77777777" w:rsidR="00A75775" w:rsidRPr="00F14421" w:rsidRDefault="00A75775" w:rsidP="009732A5">
                                  <w:pPr>
                                    <w:rPr>
                                      <w:sz w:val="20"/>
                                      <w:szCs w:val="20"/>
                                    </w:rPr>
                                  </w:pPr>
                                  <w:r w:rsidRPr="00F14421">
                                    <w:rPr>
                                      <w:sz w:val="20"/>
                                      <w:szCs w:val="20"/>
                                    </w:rPr>
                                    <w:t>Conservation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73FC2B9A" id="_x0000_s1043" style="position:absolute;margin-left:2.3pt;margin-top:1.75pt;width:133.9pt;height:23.75pt;z-index:251725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" strokecolor="#4bacc6 [3208]">
                      <v:stroke joinstyle="miter"/>
                      <v:textbox>
                        <w:txbxContent>
                          <w:p w14:paraId="2BD5BFC5" w14:textId="77777777" w:rsidR="00A75775" w:rsidRPr="00F14421" w:rsidRDefault="00A75775" w:rsidP="009732A5">
                            <w:pPr>
                              <w:rPr>
                                <w:sz w:val="20"/>
                                <w:szCs w:val="20"/>
                              </w:rPr>
                            </w:pPr>
                            <w:r w:rsidRPr="00F14421">
                              <w:rPr>
                                <w:sz w:val="20"/>
                                <w:szCs w:val="20"/>
                              </w:rPr>
                              <w:t>Conservation</w:t>
                            </w:r>
                          </w:p>
                        </w:txbxContent>
                      </v:textbox>
                      <w10:wrap type="square"/>
                    </v:roundrect>
                  </w:pict>
                </mc:Fallback>
              </mc:AlternateContent>
            </w:r>
          </w:p>
          <w:p w14:paraId="2A8F0C5C" w14:textId="5A7D9C16" w:rsidR="00513C32" w:rsidRPr="008A0139" w:rsidRDefault="00513C32" w:rsidP="00D32E45">
            <w:pPr>
              <w:rPr>
                <w:color w:val="auto"/>
                <w:sz w:val="2"/>
                <w:szCs w:val="2"/>
              </w:rPr>
            </w:pPr>
          </w:p>
        </w:tc>
        <w:tc>
          <w:tcPr>
            <w:tcW w:w="2988" w:type="dxa"/>
            <w:shd w:val="clear" w:color="auto" w:fill="DAEEF3" w:themeFill="accent5" w:themeFillTint="33"/>
          </w:tcPr>
          <w:p w14:paraId="4CD9E4BC" w14:textId="77777777" w:rsidR="00513C32" w:rsidRPr="008A0139" w:rsidRDefault="00513C32" w:rsidP="00155B58">
            <w:pPr>
              <w:rPr>
                <w:color w:val="auto"/>
                <w:sz w:val="2"/>
                <w:szCs w:val="2"/>
              </w:rPr>
            </w:pPr>
            <w:r w:rsidRPr="008A0139">
              <w:rPr>
                <w:noProof/>
                <w:color w:val="auto"/>
                <w:sz w:val="2"/>
                <w:szCs w:val="2"/>
                <w:lang w:bidi="ar-SA"/>
              </w:rPr>
              <mc:AlternateContent>
                <mc:Choice Requires="wps">
                  <w:drawing>
                    <wp:anchor distT="45720" distB="45720" distL="114300" distR="114300" simplePos="0" relativeHeight="251726848" behindDoc="0" locked="0" layoutInCell="1" allowOverlap="1" wp14:anchorId="2310B412" wp14:editId="52D8D16F">
                      <wp:simplePos x="0" y="0"/>
                      <wp:positionH relativeFrom="column">
                        <wp:posOffset>4445</wp:posOffset>
                      </wp:positionH>
                      <wp:positionV relativeFrom="paragraph">
                        <wp:posOffset>55245</wp:posOffset>
                      </wp:positionV>
                      <wp:extent cx="1724660" cy="368935"/>
                      <wp:effectExtent l="0" t="0" r="15240" b="12065"/>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660" cy="368935"/>
                              </a:xfrm>
                              <a:prstGeom prst="roundRect">
                                <a:avLst/>
                              </a:prstGeom>
                              <a:solidFill>
                                <a:srgbClr val="FFFFFF"/>
                              </a:solidFill>
                              <a:ln w="9525">
                                <a:solidFill>
                                  <a:schemeClr val="accent5"/>
                                </a:solidFill>
                                <a:miter lim="800000"/>
                                <a:headEnd/>
                                <a:tailEnd/>
                              </a:ln>
                            </wps:spPr>
                            <wps:txbx>
                              <w:txbxContent>
                                <w:p w14:paraId="7C73ECD5" w14:textId="77777777" w:rsidR="00A75775" w:rsidRPr="00A72ABA" w:rsidRDefault="00A75775" w:rsidP="009732A5">
                                  <w:pPr>
                                    <w:rPr>
                                      <w:sz w:val="20"/>
                                      <w:szCs w:val="20"/>
                                    </w:rPr>
                                  </w:pPr>
                                  <w:r w:rsidRPr="00F14421">
                                    <w:rPr>
                                      <w:sz w:val="20"/>
                                      <w:szCs w:val="20"/>
                                    </w:rPr>
                                    <w:t>Rules, regulations &amp; rights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2310B412" id="_x0000_s1045" style="position:absolute;margin-left:.35pt;margin-top:4.35pt;width:135.8pt;height:29.05pt;z-index:251726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" strokecolor="#4bacc6 [3208]">
                      <v:stroke joinstyle="miter"/>
                      <v:textbox>
                        <w:txbxContent>
                          <w:p w14:paraId="7C73ECD5" w14:textId="77777777" w:rsidR="00A75775" w:rsidRPr="00A72ABA" w:rsidRDefault="00A75775" w:rsidP="009732A5">
                            <w:pPr>
                              <w:rPr>
                                <w:sz w:val="20"/>
                                <w:szCs w:val="20"/>
                              </w:rPr>
                            </w:pPr>
                            <w:r w:rsidRPr="00F14421">
                              <w:rPr>
                                <w:sz w:val="20"/>
                                <w:szCs w:val="20"/>
                              </w:rPr>
                              <w:t>Rules, regulations &amp; rights</w:t>
                            </w:r>
                          </w:p>
                        </w:txbxContent>
                      </v:textbox>
                      <w10:wrap type="square"/>
                    </v:roundrect>
                  </w:pict>
                </mc:Fallback>
              </mc:AlternateContent>
            </w:r>
          </w:p>
        </w:tc>
        <w:tc>
          <w:tcPr>
            <w:tcW w:w="2867" w:type="dxa"/>
            <w:shd w:val="clear" w:color="auto" w:fill="DAEEF3" w:themeFill="accent5" w:themeFillTint="33"/>
          </w:tcPr>
          <w:p w14:paraId="5E28ECCB" w14:textId="77777777" w:rsidR="00513C32" w:rsidRPr="008A0139" w:rsidRDefault="00513C32" w:rsidP="00155B58">
            <w:pPr>
              <w:rPr>
                <w:color w:val="auto"/>
                <w:sz w:val="2"/>
                <w:szCs w:val="2"/>
              </w:rPr>
            </w:pPr>
            <w:r w:rsidRPr="008A0139">
              <w:rPr>
                <w:noProof/>
                <w:color w:val="auto"/>
                <w:sz w:val="2"/>
                <w:szCs w:val="2"/>
                <w:lang w:bidi="ar-SA"/>
              </w:rPr>
              <mc:AlternateContent>
                <mc:Choice Requires="wps">
                  <w:drawing>
                    <wp:anchor distT="45720" distB="45720" distL="114300" distR="114300" simplePos="0" relativeHeight="251727872" behindDoc="0" locked="0" layoutInCell="1" allowOverlap="1" wp14:anchorId="62E76052" wp14:editId="61671130">
                      <wp:simplePos x="0" y="0"/>
                      <wp:positionH relativeFrom="column">
                        <wp:posOffset>19050</wp:posOffset>
                      </wp:positionH>
                      <wp:positionV relativeFrom="paragraph">
                        <wp:posOffset>55245</wp:posOffset>
                      </wp:positionV>
                      <wp:extent cx="1621155" cy="317500"/>
                      <wp:effectExtent l="0" t="0" r="17145" b="1270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317500"/>
                              </a:xfrm>
                              <a:prstGeom prst="roundRect">
                                <a:avLst/>
                              </a:prstGeom>
                              <a:solidFill>
                                <a:srgbClr val="FFFFFF"/>
                              </a:solidFill>
                              <a:ln w="9525">
                                <a:solidFill>
                                  <a:schemeClr val="accent5"/>
                                </a:solidFill>
                                <a:miter lim="800000"/>
                                <a:headEnd/>
                                <a:tailEnd/>
                              </a:ln>
                            </wps:spPr>
                            <wps:txbx>
                              <w:txbxContent>
                                <w:p w14:paraId="0260B5DE" w14:textId="77777777" w:rsidR="00A75775" w:rsidRPr="00F14421" w:rsidRDefault="00A75775" w:rsidP="009732A5">
                                  <w:pPr>
                                    <w:rPr>
                                      <w:sz w:val="20"/>
                                      <w:szCs w:val="20"/>
                                    </w:rPr>
                                  </w:pPr>
                                  <w:r w:rsidRPr="00F14421">
                                    <w:rPr>
                                      <w:sz w:val="20"/>
                                      <w:szCs w:val="20"/>
                                    </w:rPr>
                                    <w:t>Disaster response</w:t>
                                  </w:r>
                                </w:p>
                                <w:p w14:paraId="532DB501" w14:textId="77777777" w:rsidR="00A75775" w:rsidRDefault="00A75775" w:rsidP="009732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62E76052" id="_x0000_s1046" style="position:absolute;margin-left:1.5pt;margin-top:4.35pt;width:127.65pt;height:25pt;z-index:251727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" strokecolor="#4bacc6 [3208]">
                      <v:stroke joinstyle="miter"/>
                      <v:textbox>
                        <w:txbxContent>
                          <w:p w14:paraId="0260B5DE" w14:textId="77777777" w:rsidR="00A75775" w:rsidRPr="00F14421" w:rsidRDefault="00A75775" w:rsidP="009732A5">
                            <w:pPr>
                              <w:rPr>
                                <w:sz w:val="20"/>
                                <w:szCs w:val="20"/>
                              </w:rPr>
                            </w:pPr>
                            <w:r w:rsidRPr="00F14421">
                              <w:rPr>
                                <w:sz w:val="20"/>
                                <w:szCs w:val="20"/>
                              </w:rPr>
                              <w:t>Disaster response</w:t>
                            </w:r>
                          </w:p>
                          <w:p w14:paraId="532DB501" w14:textId="77777777" w:rsidR="00A75775" w:rsidRDefault="00A75775" w:rsidP="009732A5"/>
                        </w:txbxContent>
                      </v:textbox>
                      <w10:wrap type="square"/>
                    </v:roundrect>
                  </w:pict>
                </mc:Fallback>
              </mc:AlternateContent>
            </w:r>
          </w:p>
        </w:tc>
      </w:tr>
      <w:tr w:rsidR="009732A5" w:rsidRPr="0041437A" w14:paraId="12729217" w14:textId="77777777" w:rsidTr="00155B58">
        <w:trPr>
          <w:trHeight w:val="20"/>
        </w:trPr>
        <w:tc>
          <w:tcPr>
            <w:tcW w:w="1533" w:type="dxa"/>
            <w:vMerge/>
            <w:shd w:val="clear" w:color="auto" w:fill="FDE9D9" w:themeFill="accent6" w:themeFillTint="33"/>
          </w:tcPr>
          <w:p w14:paraId="5D5CF100" w14:textId="77777777" w:rsidR="009732A5" w:rsidRPr="008A0139" w:rsidRDefault="009732A5" w:rsidP="00155B58">
            <w:pPr>
              <w:rPr>
                <w:color w:val="auto"/>
              </w:rPr>
            </w:pPr>
          </w:p>
        </w:tc>
        <w:tc>
          <w:tcPr>
            <w:tcW w:w="8846" w:type="dxa"/>
            <w:gridSpan w:val="3"/>
            <w:shd w:val="clear" w:color="auto" w:fill="DAEEF3" w:themeFill="accent5" w:themeFillTint="33"/>
          </w:tcPr>
          <w:p w14:paraId="51966A23" w14:textId="77777777" w:rsidR="009732A5" w:rsidRPr="008A0139" w:rsidRDefault="009732A5" w:rsidP="00155B58">
            <w:pPr>
              <w:rPr>
                <w:color w:val="auto"/>
                <w:sz w:val="2"/>
                <w:szCs w:val="2"/>
              </w:rPr>
            </w:pPr>
            <w:r w:rsidRPr="008A0139">
              <w:rPr>
                <w:noProof/>
                <w:color w:val="auto"/>
                <w:sz w:val="2"/>
                <w:szCs w:val="2"/>
                <w:lang w:bidi="ar-SA"/>
              </w:rPr>
              <mc:AlternateContent>
                <mc:Choice Requires="wps">
                  <w:drawing>
                    <wp:anchor distT="45720" distB="45720" distL="114300" distR="114300" simplePos="0" relativeHeight="251716608" behindDoc="0" locked="0" layoutInCell="1" allowOverlap="1" wp14:anchorId="16ADCA73" wp14:editId="0D59DBE0">
                      <wp:simplePos x="0" y="0"/>
                      <wp:positionH relativeFrom="column">
                        <wp:posOffset>14605</wp:posOffset>
                      </wp:positionH>
                      <wp:positionV relativeFrom="paragraph">
                        <wp:posOffset>83185</wp:posOffset>
                      </wp:positionV>
                      <wp:extent cx="5433060" cy="857250"/>
                      <wp:effectExtent l="0" t="0" r="15240" b="1905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3060" cy="857250"/>
                              </a:xfrm>
                              <a:prstGeom prst="roundRect">
                                <a:avLst/>
                              </a:prstGeom>
                              <a:solidFill>
                                <a:srgbClr val="FFFFFF"/>
                              </a:solidFill>
                              <a:ln w="9525">
                                <a:solidFill>
                                  <a:schemeClr val="accent5"/>
                                </a:solidFill>
                                <a:miter lim="800000"/>
                                <a:headEnd/>
                                <a:tailEnd/>
                              </a:ln>
                            </wps:spPr>
                            <wps:txbx>
                              <w:txbxContent>
                                <w:p w14:paraId="740708F5" w14:textId="77777777" w:rsidR="00A75775" w:rsidRPr="00F14421" w:rsidRDefault="00A75775" w:rsidP="009732A5">
                                  <w:pPr>
                                    <w:jc w:val="center"/>
                                    <w:rPr>
                                      <w:b/>
                                      <w:bCs/>
                                      <w:color w:val="4BACC6" w:themeColor="accent5"/>
                                      <w:sz w:val="20"/>
                                      <w:szCs w:val="20"/>
                                    </w:rPr>
                                  </w:pPr>
                                  <w:r w:rsidRPr="00F14421">
                                    <w:rPr>
                                      <w:b/>
                                      <w:bCs/>
                                      <w:color w:val="4BACC6" w:themeColor="accent5"/>
                                      <w:sz w:val="20"/>
                                      <w:szCs w:val="20"/>
                                    </w:rPr>
                                    <w:t>Governance and Capacity Development</w:t>
                                  </w:r>
                                </w:p>
                                <w:p w14:paraId="4CEFA606" w14:textId="77777777" w:rsidR="00A75775" w:rsidRPr="00F14421" w:rsidRDefault="00A75775" w:rsidP="009732A5">
                                  <w:pPr>
                                    <w:rPr>
                                      <w:sz w:val="20"/>
                                      <w:szCs w:val="20"/>
                                    </w:rPr>
                                  </w:pPr>
                                  <w:r w:rsidRPr="00F14421">
                                    <w:rPr>
                                      <w:sz w:val="20"/>
                                      <w:szCs w:val="20"/>
                                    </w:rPr>
                                    <w:t>The three PPAs will be supported with activities in four areas of Governance &amp; Capacity Development 1) human and institutional capacities; 2) knowledge management, communication and finance; 3) technology transfer and application; and 4) policies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16ADCA73" id="_x0000_s1047" style="position:absolute;margin-left:1.15pt;margin-top:6.55pt;width:427.8pt;height:67.5pt;z-index:251716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" strokecolor="#4bacc6 [3208]">
                      <v:stroke joinstyle="miter"/>
                      <v:textbox>
                        <w:txbxContent>
                          <w:p w14:paraId="740708F5" w14:textId="77777777" w:rsidR="00A75775" w:rsidRPr="00F14421" w:rsidRDefault="00A75775" w:rsidP="009732A5">
                            <w:pPr>
                              <w:jc w:val="center"/>
                              <w:rPr>
                                <w:b/>
                                <w:bCs/>
                                <w:color w:val="4BACC6" w:themeColor="accent5"/>
                                <w:sz w:val="20"/>
                                <w:szCs w:val="20"/>
                              </w:rPr>
                            </w:pPr>
                            <w:r w:rsidRPr="00F14421">
                              <w:rPr>
                                <w:b/>
                                <w:bCs/>
                                <w:color w:val="4BACC6" w:themeColor="accent5"/>
                                <w:sz w:val="20"/>
                                <w:szCs w:val="20"/>
                              </w:rPr>
                              <w:t>Governance and Capacity Development</w:t>
                            </w:r>
                          </w:p>
                          <w:p w14:paraId="4CEFA606" w14:textId="77777777" w:rsidR="00A75775" w:rsidRPr="00F14421" w:rsidRDefault="00A75775" w:rsidP="009732A5">
                            <w:pPr>
                              <w:rPr>
                                <w:sz w:val="20"/>
                                <w:szCs w:val="20"/>
                              </w:rPr>
                            </w:pPr>
                            <w:r w:rsidRPr="00F14421">
                              <w:rPr>
                                <w:sz w:val="20"/>
                                <w:szCs w:val="20"/>
                              </w:rPr>
                              <w:t>The three PPAs will be supported with activities in four areas of Governance &amp; Capacity Development 1) human and institutional capacities; 2) knowledge management, communication and finance; 3) technology transfer and application; and 4) policies</w:t>
                            </w:r>
                          </w:p>
                        </w:txbxContent>
                      </v:textbox>
                      <w10:wrap type="square"/>
                    </v:roundrect>
                  </w:pict>
                </mc:Fallback>
              </mc:AlternateContent>
            </w:r>
          </w:p>
        </w:tc>
      </w:tr>
      <w:tr w:rsidR="009732A5" w:rsidRPr="0041437A" w14:paraId="47D48DEE" w14:textId="77777777" w:rsidTr="00155B58">
        <w:trPr>
          <w:trHeight w:val="20"/>
        </w:trPr>
        <w:tc>
          <w:tcPr>
            <w:tcW w:w="1533" w:type="dxa"/>
          </w:tcPr>
          <w:p w14:paraId="505B39DF" w14:textId="3C0BD89E" w:rsidR="009732A5" w:rsidRPr="00155B58" w:rsidRDefault="00A75775" w:rsidP="00D32E45">
            <w:pPr>
              <w:rPr>
                <w:color w:val="auto"/>
                <w:sz w:val="10"/>
                <w:szCs w:val="10"/>
              </w:rPr>
            </w:pPr>
            <w:r w:rsidRPr="00155B58">
              <w:rPr>
                <w:noProof/>
                <w:color w:val="auto"/>
                <w:sz w:val="10"/>
                <w:szCs w:val="10"/>
                <w:lang w:bidi="ar-SA"/>
              </w:rPr>
              <mc:AlternateContent>
                <mc:Choice Requires="wps">
                  <w:drawing>
                    <wp:anchor distT="0" distB="0" distL="114300" distR="114300" simplePos="0" relativeHeight="251721728" behindDoc="0" locked="0" layoutInCell="1" allowOverlap="1" wp14:anchorId="391FDB1F" wp14:editId="04C8AD55">
                      <wp:simplePos x="0" y="0"/>
                      <wp:positionH relativeFrom="column">
                        <wp:posOffset>427990</wp:posOffset>
                      </wp:positionH>
                      <wp:positionV relativeFrom="paragraph">
                        <wp:posOffset>-19685</wp:posOffset>
                      </wp:positionV>
                      <wp:extent cx="3175" cy="175260"/>
                      <wp:effectExtent l="57150" t="38100" r="73025" b="15240"/>
                      <wp:wrapNone/>
                      <wp:docPr id="26" name="Straight Arrow Connector 5"/>
                      <wp:cNvGraphicFramePr/>
                      <a:graphic xmlns:a="http://schemas.openxmlformats.org/drawingml/2006/main">
                        <a:graphicData uri="http://schemas.microsoft.com/office/word/2010/wordprocessingShape">
                          <wps:wsp>
                            <wps:cNvCnPr/>
                            <wps:spPr>
                              <a:xfrm flipH="1" flipV="1">
                                <a:off x="0" y="0"/>
                                <a:ext cx="3175" cy="175260"/>
                              </a:xfrm>
                              <a:prstGeom prst="straightConnector1">
                                <a:avLst/>
                              </a:prstGeom>
                              <a:ln w="28575">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D1F686" id="Straight Arrow Connector 5" o:spid="_x0000_s1026" type="#_x0000_t32" style="position:absolute;margin-left:33.7pt;margin-top:-1.55pt;width:.25pt;height:13.8pt;flip:x y;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" strokecolor="#f79646 [3209]" strokeweight="2.25pt">
                      <v:stroke endarrow="block"/>
                    </v:shape>
                  </w:pict>
                </mc:Fallback>
              </mc:AlternateContent>
            </w:r>
          </w:p>
        </w:tc>
        <w:tc>
          <w:tcPr>
            <w:tcW w:w="5979" w:type="dxa"/>
            <w:gridSpan w:val="2"/>
          </w:tcPr>
          <w:p w14:paraId="56C7FEB8" w14:textId="77777777" w:rsidR="009732A5" w:rsidRPr="00155B58" w:rsidRDefault="009732A5" w:rsidP="00155B58">
            <w:pPr>
              <w:ind w:left="567" w:hanging="403"/>
              <w:jc w:val="center"/>
              <w:rPr>
                <w:color w:val="auto"/>
                <w:sz w:val="10"/>
                <w:szCs w:val="10"/>
              </w:rPr>
            </w:pPr>
          </w:p>
        </w:tc>
        <w:tc>
          <w:tcPr>
            <w:tcW w:w="2867" w:type="dxa"/>
          </w:tcPr>
          <w:p w14:paraId="5183C976" w14:textId="77777777" w:rsidR="009732A5" w:rsidRPr="00155B58" w:rsidRDefault="009732A5" w:rsidP="00155B58">
            <w:pPr>
              <w:ind w:left="164"/>
              <w:jc w:val="center"/>
              <w:rPr>
                <w:color w:val="auto"/>
                <w:sz w:val="10"/>
                <w:szCs w:val="10"/>
              </w:rPr>
            </w:pPr>
          </w:p>
        </w:tc>
      </w:tr>
      <w:tr w:rsidR="009732A5" w:rsidRPr="0041437A" w14:paraId="66E25893" w14:textId="77777777" w:rsidTr="00155B58">
        <w:trPr>
          <w:trHeight w:val="20"/>
        </w:trPr>
        <w:tc>
          <w:tcPr>
            <w:tcW w:w="1533" w:type="dxa"/>
            <w:shd w:val="clear" w:color="auto" w:fill="FDE9D9" w:themeFill="accent6" w:themeFillTint="33"/>
          </w:tcPr>
          <w:p w14:paraId="4055CA0A" w14:textId="1719F140" w:rsidR="009732A5" w:rsidRPr="008A0139" w:rsidRDefault="009732A5" w:rsidP="00D32E45">
            <w:pPr>
              <w:rPr>
                <w:color w:val="auto"/>
                <w:sz w:val="17"/>
                <w:szCs w:val="17"/>
              </w:rPr>
            </w:pPr>
            <w:r w:rsidRPr="008A0139">
              <w:rPr>
                <w:color w:val="auto"/>
                <w:sz w:val="17"/>
                <w:szCs w:val="17"/>
              </w:rPr>
              <w:t>…through two Strategic Thrusts —</w:t>
            </w:r>
          </w:p>
        </w:tc>
        <w:tc>
          <w:tcPr>
            <w:tcW w:w="5979" w:type="dxa"/>
            <w:gridSpan w:val="2"/>
            <w:shd w:val="clear" w:color="auto" w:fill="DAEEF3" w:themeFill="accent5" w:themeFillTint="33"/>
          </w:tcPr>
          <w:p w14:paraId="3634AEA9" w14:textId="77777777" w:rsidR="009732A5" w:rsidRPr="008A0139" w:rsidRDefault="009732A5" w:rsidP="00155B58">
            <w:pPr>
              <w:rPr>
                <w:i/>
                <w:iCs/>
                <w:color w:val="auto"/>
                <w:sz w:val="2"/>
                <w:szCs w:val="2"/>
              </w:rPr>
            </w:pPr>
            <w:r w:rsidRPr="008A0139">
              <w:rPr>
                <w:noProof/>
                <w:color w:val="auto"/>
                <w:sz w:val="2"/>
                <w:szCs w:val="2"/>
                <w:lang w:bidi="ar-SA"/>
              </w:rPr>
              <mc:AlternateContent>
                <mc:Choice Requires="wps">
                  <w:drawing>
                    <wp:anchor distT="45720" distB="45720" distL="114300" distR="114300" simplePos="0" relativeHeight="251717632" behindDoc="0" locked="0" layoutInCell="1" allowOverlap="1" wp14:anchorId="4D176BB2" wp14:editId="11217D78">
                      <wp:simplePos x="0" y="0"/>
                      <wp:positionH relativeFrom="column">
                        <wp:posOffset>46355</wp:posOffset>
                      </wp:positionH>
                      <wp:positionV relativeFrom="paragraph">
                        <wp:posOffset>60960</wp:posOffset>
                      </wp:positionV>
                      <wp:extent cx="3576955" cy="539750"/>
                      <wp:effectExtent l="0" t="0" r="23495" b="12700"/>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6955" cy="539750"/>
                              </a:xfrm>
                              <a:prstGeom prst="roundRect">
                                <a:avLst/>
                              </a:prstGeom>
                              <a:solidFill>
                                <a:srgbClr val="FFFFFF"/>
                              </a:solidFill>
                              <a:ln w="9525">
                                <a:solidFill>
                                  <a:schemeClr val="accent5"/>
                                </a:solidFill>
                                <a:miter lim="800000"/>
                                <a:headEnd/>
                                <a:tailEnd/>
                              </a:ln>
                            </wps:spPr>
                            <wps:txbx>
                              <w:txbxContent>
                                <w:p w14:paraId="2B1B1248" w14:textId="77777777" w:rsidR="00A75775" w:rsidRPr="00F14421" w:rsidRDefault="00A75775" w:rsidP="009732A5">
                                  <w:pPr>
                                    <w:ind w:left="567" w:hanging="403"/>
                                    <w:jc w:val="center"/>
                                    <w:rPr>
                                      <w:i/>
                                      <w:iCs/>
                                      <w:sz w:val="20"/>
                                      <w:szCs w:val="20"/>
                                    </w:rPr>
                                  </w:pPr>
                                  <w:r w:rsidRPr="00F14421">
                                    <w:rPr>
                                      <w:i/>
                                      <w:iCs/>
                                      <w:sz w:val="20"/>
                                      <w:szCs w:val="20"/>
                                    </w:rPr>
                                    <w:t>Sustainable management of forests to secure</w:t>
                                  </w:r>
                                  <w:r>
                                    <w:rPr>
                                      <w:i/>
                                      <w:iCs/>
                                      <w:sz w:val="20"/>
                                      <w:szCs w:val="20"/>
                                    </w:rPr>
                                    <w:t xml:space="preserve"> e</w:t>
                                  </w:r>
                                  <w:r w:rsidRPr="00F14421">
                                    <w:rPr>
                                      <w:i/>
                                      <w:iCs/>
                                      <w:sz w:val="20"/>
                                      <w:szCs w:val="20"/>
                                    </w:rPr>
                                    <w:t>nvironmental, social and economic benefits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4D176BB2" id="_x0000_s1048" style="position:absolute;margin-left:3.65pt;margin-top:4.8pt;width:281.65pt;height:42.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" strokecolor="#4bacc6 [3208]">
                      <v:stroke joinstyle="miter"/>
                      <v:textbox>
                        <w:txbxContent>
                          <w:p w14:paraId="2B1B1248" w14:textId="77777777" w:rsidR="00A75775" w:rsidRPr="00F14421" w:rsidRDefault="00A75775" w:rsidP="009732A5">
                            <w:pPr>
                              <w:ind w:left="567" w:hanging="403"/>
                              <w:jc w:val="center"/>
                              <w:rPr>
                                <w:i/>
                                <w:iCs/>
                                <w:sz w:val="20"/>
                                <w:szCs w:val="20"/>
                              </w:rPr>
                            </w:pPr>
                            <w:r w:rsidRPr="00F14421">
                              <w:rPr>
                                <w:i/>
                                <w:iCs/>
                                <w:sz w:val="20"/>
                                <w:szCs w:val="20"/>
                              </w:rPr>
                              <w:t>Sustainable management of forests to secure</w:t>
                            </w:r>
                            <w:r>
                              <w:rPr>
                                <w:i/>
                                <w:iCs/>
                                <w:sz w:val="20"/>
                                <w:szCs w:val="20"/>
                              </w:rPr>
                              <w:t xml:space="preserve"> e</w:t>
                            </w:r>
                            <w:r w:rsidRPr="00F14421">
                              <w:rPr>
                                <w:i/>
                                <w:iCs/>
                                <w:sz w:val="20"/>
                                <w:szCs w:val="20"/>
                              </w:rPr>
                              <w:t>nvironmental, social and economic benefits</w:t>
                            </w:r>
                          </w:p>
                        </w:txbxContent>
                      </v:textbox>
                      <w10:wrap type="square"/>
                    </v:roundrect>
                  </w:pict>
                </mc:Fallback>
              </mc:AlternateContent>
            </w:r>
          </w:p>
        </w:tc>
        <w:tc>
          <w:tcPr>
            <w:tcW w:w="2867" w:type="dxa"/>
            <w:shd w:val="clear" w:color="auto" w:fill="DAEEF3" w:themeFill="accent5" w:themeFillTint="33"/>
          </w:tcPr>
          <w:p w14:paraId="1E1D58BF" w14:textId="1FD9DDAC" w:rsidR="009732A5" w:rsidRPr="008A0139" w:rsidRDefault="00D32E45" w:rsidP="00155B58">
            <w:pPr>
              <w:rPr>
                <w:i/>
                <w:iCs/>
                <w:color w:val="auto"/>
                <w:sz w:val="2"/>
                <w:szCs w:val="2"/>
              </w:rPr>
            </w:pPr>
            <w:r w:rsidRPr="008A0139">
              <w:rPr>
                <w:noProof/>
                <w:color w:val="auto"/>
                <w:sz w:val="2"/>
                <w:szCs w:val="2"/>
                <w:lang w:bidi="ar-SA"/>
              </w:rPr>
              <mc:AlternateContent>
                <mc:Choice Requires="wps">
                  <w:drawing>
                    <wp:anchor distT="45720" distB="45720" distL="114300" distR="114300" simplePos="0" relativeHeight="251732992" behindDoc="0" locked="0" layoutInCell="1" allowOverlap="1" wp14:anchorId="31FE6C3B" wp14:editId="7FF6EDF9">
                      <wp:simplePos x="0" y="0"/>
                      <wp:positionH relativeFrom="column">
                        <wp:posOffset>24130</wp:posOffset>
                      </wp:positionH>
                      <wp:positionV relativeFrom="paragraph">
                        <wp:posOffset>59690</wp:posOffset>
                      </wp:positionV>
                      <wp:extent cx="1661160" cy="571500"/>
                      <wp:effectExtent l="0" t="0" r="15240" b="19050"/>
                      <wp:wrapSquare wrapText="bothSides"/>
                      <wp:docPr id="16469440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571500"/>
                              </a:xfrm>
                              <a:prstGeom prst="roundRect">
                                <a:avLst/>
                              </a:prstGeom>
                              <a:solidFill>
                                <a:srgbClr val="FFFFFF"/>
                              </a:solidFill>
                              <a:ln w="9525">
                                <a:solidFill>
                                  <a:schemeClr val="accent5"/>
                                </a:solidFill>
                                <a:miter lim="800000"/>
                                <a:headEnd/>
                                <a:tailEnd/>
                              </a:ln>
                            </wps:spPr>
                            <wps:txbx>
                              <w:txbxContent>
                                <w:p w14:paraId="29E7E114" w14:textId="77777777" w:rsidR="00A75775" w:rsidRPr="00A72ABA" w:rsidRDefault="00A75775" w:rsidP="00D32E45">
                                  <w:pPr>
                                    <w:ind w:left="164"/>
                                    <w:jc w:val="center"/>
                                    <w:rPr>
                                      <w:i/>
                                      <w:iCs/>
                                      <w:sz w:val="19"/>
                                      <w:szCs w:val="19"/>
                                    </w:rPr>
                                  </w:pPr>
                                  <w:r w:rsidRPr="00A72ABA">
                                    <w:rPr>
                                      <w:i/>
                                      <w:iCs/>
                                      <w:sz w:val="19"/>
                                      <w:szCs w:val="19"/>
                                    </w:rPr>
                                    <w:t>C</w:t>
                                  </w:r>
                                  <w:r w:rsidRPr="00A72ABA">
                                    <w:rPr>
                                      <w:i/>
                                      <w:iCs/>
                                      <w:noProof/>
                                      <w:sz w:val="19"/>
                                      <w:szCs w:val="19"/>
                                    </w:rPr>
                                    <w:t>ontributions to</w:t>
                                  </w:r>
                                  <w:r w:rsidRPr="00A72ABA">
                                    <w:rPr>
                                      <w:i/>
                                      <w:iCs/>
                                      <w:sz w:val="19"/>
                                      <w:szCs w:val="19"/>
                                    </w:rPr>
                                    <w:t xml:space="preserve"> the 1.5 °C Paris Agreement goal and the SDGs by 2030</w:t>
                                  </w:r>
                                </w:p>
                                <w:p w14:paraId="3FB28E03" w14:textId="77777777" w:rsidR="00A75775" w:rsidRDefault="00A75775" w:rsidP="00D32E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31FE6C3B" id="_x0000_s1049" style="position:absolute;margin-left:1.9pt;margin-top:4.7pt;width:130.8pt;height:45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" strokecolor="#4bacc6 [3208]">
                      <v:stroke joinstyle="miter"/>
                      <v:textbox>
                        <w:txbxContent>
                          <w:p w14:paraId="29E7E114" w14:textId="77777777" w:rsidR="00A75775" w:rsidRPr="00A72ABA" w:rsidRDefault="00A75775" w:rsidP="00D32E45">
                            <w:pPr>
                              <w:ind w:left="164"/>
                              <w:jc w:val="center"/>
                              <w:rPr>
                                <w:i/>
                                <w:iCs/>
                                <w:sz w:val="19"/>
                                <w:szCs w:val="19"/>
                              </w:rPr>
                            </w:pPr>
                            <w:r w:rsidRPr="00A72ABA">
                              <w:rPr>
                                <w:i/>
                                <w:iCs/>
                                <w:sz w:val="19"/>
                                <w:szCs w:val="19"/>
                              </w:rPr>
                              <w:t>C</w:t>
                            </w:r>
                            <w:r w:rsidRPr="00A72ABA">
                              <w:rPr>
                                <w:i/>
                                <w:iCs/>
                                <w:noProof/>
                                <w:sz w:val="19"/>
                                <w:szCs w:val="19"/>
                              </w:rPr>
                              <w:t>ontributions to</w:t>
                            </w:r>
                            <w:r w:rsidRPr="00A72ABA">
                              <w:rPr>
                                <w:i/>
                                <w:iCs/>
                                <w:sz w:val="19"/>
                                <w:szCs w:val="19"/>
                              </w:rPr>
                              <w:t xml:space="preserve"> the 1.5 °C Paris Agreement goal and the SDGs by 2030</w:t>
                            </w:r>
                          </w:p>
                          <w:p w14:paraId="3FB28E03" w14:textId="77777777" w:rsidR="00A75775" w:rsidRDefault="00A75775" w:rsidP="00D32E45"/>
                        </w:txbxContent>
                      </v:textbox>
                      <w10:wrap type="square"/>
                    </v:roundrect>
                  </w:pict>
                </mc:Fallback>
              </mc:AlternateContent>
            </w:r>
          </w:p>
        </w:tc>
      </w:tr>
      <w:tr w:rsidR="009732A5" w:rsidRPr="0041437A" w14:paraId="0EC9AF07" w14:textId="77777777" w:rsidTr="00155B58">
        <w:trPr>
          <w:trHeight w:val="20"/>
        </w:trPr>
        <w:tc>
          <w:tcPr>
            <w:tcW w:w="1533" w:type="dxa"/>
          </w:tcPr>
          <w:p w14:paraId="146CDA4B" w14:textId="5948F2A0" w:rsidR="009732A5" w:rsidRPr="00155B58" w:rsidRDefault="00A75775" w:rsidP="00D32E45">
            <w:pPr>
              <w:rPr>
                <w:color w:val="auto"/>
                <w:sz w:val="10"/>
                <w:szCs w:val="10"/>
              </w:rPr>
            </w:pPr>
            <w:r w:rsidRPr="00155B58">
              <w:rPr>
                <w:noProof/>
                <w:color w:val="auto"/>
                <w:sz w:val="10"/>
                <w:szCs w:val="10"/>
                <w:lang w:bidi="ar-SA"/>
              </w:rPr>
              <mc:AlternateContent>
                <mc:Choice Requires="wps">
                  <w:drawing>
                    <wp:anchor distT="0" distB="0" distL="114300" distR="114300" simplePos="0" relativeHeight="251722752" behindDoc="0" locked="0" layoutInCell="1" allowOverlap="1" wp14:anchorId="1D02FB33" wp14:editId="660EF77B">
                      <wp:simplePos x="0" y="0"/>
                      <wp:positionH relativeFrom="column">
                        <wp:posOffset>434975</wp:posOffset>
                      </wp:positionH>
                      <wp:positionV relativeFrom="paragraph">
                        <wp:posOffset>-23495</wp:posOffset>
                      </wp:positionV>
                      <wp:extent cx="3175" cy="175260"/>
                      <wp:effectExtent l="57150" t="38100" r="73025" b="15240"/>
                      <wp:wrapNone/>
                      <wp:docPr id="31" name="Straight Arrow Connector 5"/>
                      <wp:cNvGraphicFramePr/>
                      <a:graphic xmlns:a="http://schemas.openxmlformats.org/drawingml/2006/main">
                        <a:graphicData uri="http://schemas.microsoft.com/office/word/2010/wordprocessingShape">
                          <wps:wsp>
                            <wps:cNvCnPr/>
                            <wps:spPr>
                              <a:xfrm flipH="1" flipV="1">
                                <a:off x="0" y="0"/>
                                <a:ext cx="3175" cy="175260"/>
                              </a:xfrm>
                              <a:prstGeom prst="straightConnector1">
                                <a:avLst/>
                              </a:prstGeom>
                              <a:ln w="28575">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0BD7ED" id="Straight Arrow Connector 5" o:spid="_x0000_s1026" type="#_x0000_t32" style="position:absolute;margin-left:34.25pt;margin-top:-1.85pt;width:.25pt;height:13.8pt;flip:x y;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" strokecolor="#f79646 [3209]" strokeweight="2.25pt">
                      <v:stroke endarrow="block"/>
                    </v:shape>
                  </w:pict>
                </mc:Fallback>
              </mc:AlternateContent>
            </w:r>
          </w:p>
        </w:tc>
        <w:tc>
          <w:tcPr>
            <w:tcW w:w="8846" w:type="dxa"/>
            <w:gridSpan w:val="3"/>
          </w:tcPr>
          <w:p w14:paraId="2EFF2F63" w14:textId="77777777" w:rsidR="009732A5" w:rsidRPr="00155B58" w:rsidRDefault="009732A5" w:rsidP="00155B58">
            <w:pPr>
              <w:jc w:val="center"/>
              <w:rPr>
                <w:color w:val="auto"/>
                <w:sz w:val="10"/>
                <w:szCs w:val="10"/>
              </w:rPr>
            </w:pPr>
          </w:p>
        </w:tc>
      </w:tr>
      <w:tr w:rsidR="009732A5" w:rsidRPr="0041437A" w14:paraId="11664419" w14:textId="77777777" w:rsidTr="00155B58">
        <w:trPr>
          <w:trHeight w:val="20"/>
        </w:trPr>
        <w:tc>
          <w:tcPr>
            <w:tcW w:w="1533" w:type="dxa"/>
            <w:shd w:val="clear" w:color="auto" w:fill="FDE9D9" w:themeFill="accent6" w:themeFillTint="33"/>
          </w:tcPr>
          <w:p w14:paraId="6A4C4CA6" w14:textId="77777777" w:rsidR="009732A5" w:rsidRPr="008A0139" w:rsidRDefault="009732A5" w:rsidP="00D32E45">
            <w:pPr>
              <w:rPr>
                <w:color w:val="auto"/>
                <w:sz w:val="20"/>
                <w:szCs w:val="20"/>
              </w:rPr>
            </w:pPr>
            <w:r w:rsidRPr="008A0139">
              <w:rPr>
                <w:color w:val="auto"/>
                <w:sz w:val="20"/>
                <w:szCs w:val="20"/>
              </w:rPr>
              <w:t>We work to address the….</w:t>
            </w:r>
          </w:p>
        </w:tc>
        <w:tc>
          <w:tcPr>
            <w:tcW w:w="8846" w:type="dxa"/>
            <w:gridSpan w:val="3"/>
            <w:shd w:val="clear" w:color="auto" w:fill="4BACC6" w:themeFill="accent5"/>
          </w:tcPr>
          <w:p w14:paraId="0C25637C" w14:textId="77777777" w:rsidR="009732A5" w:rsidRPr="008A0139" w:rsidRDefault="009732A5" w:rsidP="00155B58">
            <w:pPr>
              <w:jc w:val="center"/>
              <w:rPr>
                <w:color w:val="auto"/>
                <w:sz w:val="2"/>
                <w:szCs w:val="2"/>
              </w:rPr>
            </w:pPr>
            <w:r w:rsidRPr="008A0139">
              <w:rPr>
                <w:noProof/>
                <w:color w:val="auto"/>
                <w:sz w:val="2"/>
                <w:szCs w:val="2"/>
                <w:lang w:bidi="ar-SA"/>
              </w:rPr>
              <mc:AlternateContent>
                <mc:Choice Requires="wps">
                  <w:drawing>
                    <wp:anchor distT="45720" distB="45720" distL="114300" distR="114300" simplePos="0" relativeHeight="251702272" behindDoc="0" locked="0" layoutInCell="1" allowOverlap="1" wp14:anchorId="36A29D7A" wp14:editId="178012F6">
                      <wp:simplePos x="0" y="0"/>
                      <wp:positionH relativeFrom="column">
                        <wp:posOffset>131445</wp:posOffset>
                      </wp:positionH>
                      <wp:positionV relativeFrom="paragraph">
                        <wp:posOffset>71120</wp:posOffset>
                      </wp:positionV>
                      <wp:extent cx="5296535" cy="285750"/>
                      <wp:effectExtent l="0" t="0" r="18415" b="19050"/>
                      <wp:wrapSquare wrapText="bothSides"/>
                      <wp:docPr id="16469440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6535" cy="285750"/>
                              </a:xfrm>
                              <a:prstGeom prst="roundRect">
                                <a:avLst/>
                              </a:prstGeom>
                              <a:solidFill>
                                <a:srgbClr val="FFFFFF"/>
                              </a:solidFill>
                              <a:ln w="9525">
                                <a:solidFill>
                                  <a:schemeClr val="accent5"/>
                                </a:solidFill>
                                <a:miter lim="800000"/>
                                <a:headEnd/>
                                <a:tailEnd/>
                              </a:ln>
                            </wps:spPr>
                            <wps:txbx>
                              <w:txbxContent>
                                <w:p w14:paraId="57F59010" w14:textId="77777777" w:rsidR="00A75775" w:rsidRPr="00F14421" w:rsidRDefault="00A75775" w:rsidP="009732A5">
                                  <w:pPr>
                                    <w:jc w:val="center"/>
                                    <w:rPr>
                                      <w:sz w:val="20"/>
                                      <w:szCs w:val="20"/>
                                    </w:rPr>
                                  </w:pPr>
                                  <w:r w:rsidRPr="00F14421">
                                    <w:rPr>
                                      <w:sz w:val="20"/>
                                      <w:szCs w:val="20"/>
                                    </w:rPr>
                                    <w:t>Climate crisis and associated challenges of forest loss, poverty and governance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36A29D7A" id="_x0000_s1051" style="position:absolute;left:0;text-align:left;margin-left:10.35pt;margin-top:5.6pt;width:417.05pt;height:22.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" strokecolor="#4bacc6 [3208]">
                      <v:stroke joinstyle="miter"/>
                      <v:textbox>
                        <w:txbxContent>
                          <w:p w14:paraId="57F59010" w14:textId="77777777" w:rsidR="00A75775" w:rsidRPr="00F14421" w:rsidRDefault="00A75775" w:rsidP="009732A5">
                            <w:pPr>
                              <w:jc w:val="center"/>
                              <w:rPr>
                                <w:sz w:val="20"/>
                                <w:szCs w:val="20"/>
                              </w:rPr>
                            </w:pPr>
                            <w:r w:rsidRPr="00F14421">
                              <w:rPr>
                                <w:sz w:val="20"/>
                                <w:szCs w:val="20"/>
                              </w:rPr>
                              <w:t>Climate crisis and associated challenges of forest loss, poverty and governance</w:t>
                            </w:r>
                          </w:p>
                        </w:txbxContent>
                      </v:textbox>
                      <w10:wrap type="square"/>
                    </v:roundrect>
                  </w:pict>
                </mc:Fallback>
              </mc:AlternateContent>
            </w:r>
          </w:p>
        </w:tc>
      </w:tr>
    </w:tbl>
    <w:p w14:paraId="6E8149E5" w14:textId="77777777" w:rsidR="00D32E45" w:rsidRPr="008A0139" w:rsidRDefault="00D32E45" w:rsidP="00D32E45">
      <w:pPr>
        <w:pStyle w:val="2"/>
        <w:rPr>
          <w:color w:val="auto"/>
        </w:rPr>
      </w:pPr>
      <w:r w:rsidRPr="008A0139">
        <w:rPr>
          <w:color w:val="auto"/>
        </w:rPr>
        <w:t xml:space="preserve">4.3 Schema of </w:t>
      </w:r>
      <w:proofErr w:type="spellStart"/>
      <w:r w:rsidRPr="008A0139">
        <w:rPr>
          <w:color w:val="auto"/>
        </w:rPr>
        <w:t>AFoCO’s</w:t>
      </w:r>
      <w:proofErr w:type="spellEnd"/>
      <w:r w:rsidRPr="008A0139">
        <w:rPr>
          <w:color w:val="auto"/>
        </w:rPr>
        <w:t xml:space="preserve"> Theory of Change </w:t>
      </w:r>
    </w:p>
    <w:p w14:paraId="63DAB5C3" w14:textId="0419D59F" w:rsidR="00574C52" w:rsidRPr="008A0139" w:rsidRDefault="00D32E45">
      <w:pPr>
        <w:rPr>
          <w:color w:val="auto"/>
        </w:rPr>
      </w:pPr>
      <w:r w:rsidRPr="008A0139">
        <w:rPr>
          <w:color w:val="auto"/>
        </w:rPr>
        <w:t>Our Theory of Change illustrates how the Strategic Thrusts, PPAs and approaches interact to deliver impact.</w:t>
      </w:r>
    </w:p>
    <w:p w14:paraId="0454C3B7" w14:textId="19053CCD" w:rsidR="009732A5" w:rsidRDefault="00C42BA3" w:rsidP="00155B58">
      <w:pPr>
        <w:pStyle w:val="Figurecaption"/>
      </w:pPr>
      <w:r w:rsidRPr="008A0139">
        <w:rPr>
          <w:color w:val="auto"/>
        </w:rPr>
        <w:t xml:space="preserve">Figure </w:t>
      </w:r>
      <w:r w:rsidR="00574C52" w:rsidRPr="008A0139">
        <w:rPr>
          <w:color w:val="auto"/>
        </w:rPr>
        <w:t>3</w:t>
      </w:r>
      <w:r w:rsidR="00574C52" w:rsidRPr="008A0139">
        <w:rPr>
          <w:b w:val="0"/>
          <w:bCs w:val="0"/>
          <w:color w:val="auto"/>
        </w:rPr>
        <w:t xml:space="preserve">. </w:t>
      </w:r>
      <w:proofErr w:type="spellStart"/>
      <w:r w:rsidRPr="008A0139">
        <w:rPr>
          <w:b w:val="0"/>
          <w:bCs w:val="0"/>
          <w:color w:val="auto"/>
        </w:rPr>
        <w:t>AFoCO’s</w:t>
      </w:r>
      <w:proofErr w:type="spellEnd"/>
      <w:r w:rsidRPr="008A0139">
        <w:rPr>
          <w:b w:val="0"/>
          <w:bCs w:val="0"/>
          <w:color w:val="auto"/>
        </w:rPr>
        <w:t xml:space="preserve"> Theory of Change</w:t>
      </w:r>
    </w:p>
    <w:p w14:paraId="0B56E756" w14:textId="77777777" w:rsidR="00555619" w:rsidRDefault="00555619" w:rsidP="00555619"/>
    <w:p w14:paraId="464E10E8" w14:textId="056DC4DE" w:rsidR="0097096E" w:rsidRPr="008A0139" w:rsidRDefault="001B7474" w:rsidP="006A2105">
      <w:pPr>
        <w:pStyle w:val="1"/>
        <w:rPr>
          <w:color w:val="auto"/>
        </w:rPr>
      </w:pPr>
      <w:bookmarkStart w:id="35" w:name="_Toc132353990"/>
      <w:r w:rsidRPr="008A0139">
        <w:rPr>
          <w:color w:val="auto"/>
        </w:rPr>
        <w:lastRenderedPageBreak/>
        <w:t xml:space="preserve">5. </w:t>
      </w:r>
      <w:proofErr w:type="spellStart"/>
      <w:r w:rsidR="00F54921" w:rsidRPr="008A0139">
        <w:rPr>
          <w:color w:val="auto"/>
        </w:rPr>
        <w:t>AFoCO</w:t>
      </w:r>
      <w:r w:rsidR="009063FF" w:rsidRPr="008A0139">
        <w:rPr>
          <w:color w:val="auto"/>
        </w:rPr>
        <w:t>’</w:t>
      </w:r>
      <w:r w:rsidR="00F54921" w:rsidRPr="008A0139">
        <w:rPr>
          <w:color w:val="auto"/>
        </w:rPr>
        <w:t>s</w:t>
      </w:r>
      <w:proofErr w:type="spellEnd"/>
      <w:r w:rsidR="00F54921" w:rsidRPr="008A0139">
        <w:rPr>
          <w:color w:val="auto"/>
        </w:rPr>
        <w:t xml:space="preserve"> </w:t>
      </w:r>
      <w:r w:rsidR="009063FF" w:rsidRPr="008A0139">
        <w:rPr>
          <w:color w:val="auto"/>
        </w:rPr>
        <w:t>growth and expansion</w:t>
      </w:r>
      <w:bookmarkEnd w:id="35"/>
      <w:r w:rsidR="009063FF" w:rsidRPr="008A0139">
        <w:rPr>
          <w:color w:val="auto"/>
        </w:rPr>
        <w:t xml:space="preserve"> </w:t>
      </w:r>
    </w:p>
    <w:p w14:paraId="5A2E5DDE" w14:textId="77777777" w:rsidR="001B7474" w:rsidRPr="008A0139" w:rsidRDefault="001B7474" w:rsidP="006A2105">
      <w:pPr>
        <w:rPr>
          <w:rStyle w:val="3Char"/>
          <w:color w:val="auto"/>
        </w:rPr>
      </w:pPr>
    </w:p>
    <w:p w14:paraId="25CE5E6F" w14:textId="0342F93A" w:rsidR="00017E28" w:rsidRPr="008A0139" w:rsidRDefault="001B7474" w:rsidP="00EB1D3F">
      <w:pPr>
        <w:pStyle w:val="2"/>
        <w:rPr>
          <w:color w:val="auto"/>
        </w:rPr>
      </w:pPr>
      <w:bookmarkStart w:id="36" w:name="_Toc132353991"/>
      <w:r w:rsidRPr="008A0139">
        <w:rPr>
          <w:rStyle w:val="3Char"/>
          <w:b/>
          <w:bCs/>
          <w:color w:val="auto"/>
          <w:sz w:val="28"/>
          <w:szCs w:val="28"/>
        </w:rPr>
        <w:t xml:space="preserve">5.1 </w:t>
      </w:r>
      <w:r w:rsidR="00F54921" w:rsidRPr="008A0139">
        <w:rPr>
          <w:rStyle w:val="3Char"/>
          <w:b/>
          <w:bCs/>
          <w:color w:val="auto"/>
          <w:sz w:val="28"/>
          <w:szCs w:val="28"/>
        </w:rPr>
        <w:t>P</w:t>
      </w:r>
      <w:r w:rsidR="00017E28" w:rsidRPr="008A0139">
        <w:rPr>
          <w:rStyle w:val="3Char"/>
          <w:b/>
          <w:bCs/>
          <w:color w:val="auto"/>
          <w:sz w:val="28"/>
          <w:szCs w:val="28"/>
        </w:rPr>
        <w:t>rogram</w:t>
      </w:r>
      <w:r w:rsidR="00776165" w:rsidRPr="008A0139">
        <w:rPr>
          <w:rStyle w:val="3Char"/>
          <w:b/>
          <w:bCs/>
          <w:color w:val="auto"/>
          <w:sz w:val="28"/>
          <w:szCs w:val="28"/>
        </w:rPr>
        <w:t>ming approach</w:t>
      </w:r>
      <w:bookmarkEnd w:id="36"/>
    </w:p>
    <w:p w14:paraId="1FA27275" w14:textId="47ACF9C0" w:rsidR="00936C73" w:rsidRPr="008A0139" w:rsidRDefault="000B4AAA" w:rsidP="00F3203F">
      <w:pPr>
        <w:rPr>
          <w:color w:val="auto"/>
        </w:rPr>
      </w:pPr>
      <w:r w:rsidRPr="008A0139">
        <w:rPr>
          <w:color w:val="auto"/>
        </w:rPr>
        <w:t xml:space="preserve">In this new Strategic Plan, </w:t>
      </w:r>
      <w:proofErr w:type="spellStart"/>
      <w:r w:rsidRPr="008A0139">
        <w:rPr>
          <w:color w:val="auto"/>
        </w:rPr>
        <w:t>AFoCO</w:t>
      </w:r>
      <w:proofErr w:type="spellEnd"/>
      <w:r w:rsidRPr="008A0139">
        <w:rPr>
          <w:color w:val="auto"/>
        </w:rPr>
        <w:t xml:space="preserve"> adopt</w:t>
      </w:r>
      <w:r w:rsidR="00F56C1A" w:rsidRPr="008A0139">
        <w:rPr>
          <w:color w:val="auto"/>
        </w:rPr>
        <w:t>s</w:t>
      </w:r>
      <w:r w:rsidRPr="008A0139">
        <w:rPr>
          <w:color w:val="auto"/>
        </w:rPr>
        <w:t xml:space="preserve"> a</w:t>
      </w:r>
      <w:r w:rsidR="00E15D86" w:rsidRPr="008A0139">
        <w:rPr>
          <w:color w:val="auto"/>
        </w:rPr>
        <w:t xml:space="preserve"> programmatic approach to support current and future </w:t>
      </w:r>
      <w:r w:rsidR="00F56C1A" w:rsidRPr="008A0139">
        <w:rPr>
          <w:color w:val="auto"/>
        </w:rPr>
        <w:t>activities</w:t>
      </w:r>
      <w:r w:rsidR="00E15D86" w:rsidRPr="008A0139">
        <w:rPr>
          <w:color w:val="auto"/>
        </w:rPr>
        <w:t xml:space="preserve"> </w:t>
      </w:r>
      <w:r w:rsidR="00285F53" w:rsidRPr="008A0139">
        <w:rPr>
          <w:color w:val="auto"/>
        </w:rPr>
        <w:t>wherein</w:t>
      </w:r>
      <w:r w:rsidRPr="008A0139">
        <w:rPr>
          <w:color w:val="auto"/>
        </w:rPr>
        <w:t xml:space="preserve"> country</w:t>
      </w:r>
      <w:r w:rsidR="00582DEB" w:rsidRPr="008A0139">
        <w:rPr>
          <w:color w:val="auto"/>
        </w:rPr>
        <w:t>, sub-regional</w:t>
      </w:r>
      <w:r w:rsidR="00AB4A1B" w:rsidRPr="008A0139">
        <w:rPr>
          <w:color w:val="auto"/>
        </w:rPr>
        <w:t xml:space="preserve"> and </w:t>
      </w:r>
      <w:r w:rsidRPr="008A0139">
        <w:rPr>
          <w:color w:val="auto"/>
        </w:rPr>
        <w:t xml:space="preserve">regional </w:t>
      </w:r>
      <w:r w:rsidR="00582DEB" w:rsidRPr="008A0139">
        <w:rPr>
          <w:color w:val="auto"/>
        </w:rPr>
        <w:t xml:space="preserve">programs and </w:t>
      </w:r>
      <w:r w:rsidRPr="008A0139">
        <w:rPr>
          <w:color w:val="auto"/>
        </w:rPr>
        <w:t>projects will be</w:t>
      </w:r>
      <w:r w:rsidR="00AB4A1B" w:rsidRPr="008A0139">
        <w:rPr>
          <w:color w:val="auto"/>
        </w:rPr>
        <w:t xml:space="preserve"> </w:t>
      </w:r>
      <w:r w:rsidRPr="008A0139">
        <w:rPr>
          <w:color w:val="auto"/>
        </w:rPr>
        <w:t>developed</w:t>
      </w:r>
      <w:r w:rsidR="00285F53" w:rsidRPr="008A0139">
        <w:rPr>
          <w:color w:val="auto"/>
        </w:rPr>
        <w:t>, specific to, or covering more than one</w:t>
      </w:r>
      <w:r w:rsidR="0027263B" w:rsidRPr="008A0139">
        <w:rPr>
          <w:color w:val="auto"/>
        </w:rPr>
        <w:t>,</w:t>
      </w:r>
      <w:r w:rsidR="00285F53" w:rsidRPr="008A0139">
        <w:rPr>
          <w:color w:val="auto"/>
        </w:rPr>
        <w:t xml:space="preserve"> of the P</w:t>
      </w:r>
      <w:r w:rsidR="0027263B" w:rsidRPr="008A0139">
        <w:rPr>
          <w:color w:val="auto"/>
        </w:rPr>
        <w:t>PA</w:t>
      </w:r>
      <w:r w:rsidR="00285F53" w:rsidRPr="008A0139">
        <w:rPr>
          <w:color w:val="auto"/>
        </w:rPr>
        <w:t>s</w:t>
      </w:r>
      <w:r w:rsidRPr="008A0139">
        <w:rPr>
          <w:color w:val="auto"/>
        </w:rPr>
        <w:t xml:space="preserve">. Such </w:t>
      </w:r>
      <w:r w:rsidR="00AB4A1B" w:rsidRPr="008A0139">
        <w:rPr>
          <w:color w:val="auto"/>
        </w:rPr>
        <w:t xml:space="preserve">an </w:t>
      </w:r>
      <w:r w:rsidRPr="008A0139">
        <w:rPr>
          <w:color w:val="auto"/>
        </w:rPr>
        <w:t xml:space="preserve">approach </w:t>
      </w:r>
      <w:r w:rsidR="00F56C1A" w:rsidRPr="008A0139">
        <w:rPr>
          <w:color w:val="auto"/>
        </w:rPr>
        <w:t>will</w:t>
      </w:r>
      <w:r w:rsidR="00AB4A1B" w:rsidRPr="008A0139">
        <w:rPr>
          <w:color w:val="auto"/>
        </w:rPr>
        <w:t xml:space="preserve"> a)</w:t>
      </w:r>
      <w:r w:rsidR="007C7B88" w:rsidRPr="008A0139">
        <w:rPr>
          <w:color w:val="auto"/>
        </w:rPr>
        <w:t xml:space="preserve"> </w:t>
      </w:r>
      <w:r w:rsidR="00A44AF8" w:rsidRPr="008A0139">
        <w:rPr>
          <w:color w:val="auto"/>
        </w:rPr>
        <w:t>encourage synergies among projects for increased efficiency,</w:t>
      </w:r>
      <w:r w:rsidR="007C7B88" w:rsidRPr="008A0139">
        <w:rPr>
          <w:color w:val="auto"/>
        </w:rPr>
        <w:t xml:space="preserve"> </w:t>
      </w:r>
      <w:r w:rsidR="00A44AF8" w:rsidRPr="008A0139">
        <w:rPr>
          <w:color w:val="auto"/>
        </w:rPr>
        <w:t>sustainability and impact</w:t>
      </w:r>
      <w:r w:rsidR="007C7B88" w:rsidRPr="008A0139">
        <w:rPr>
          <w:color w:val="auto"/>
        </w:rPr>
        <w:t xml:space="preserve">; </w:t>
      </w:r>
      <w:r w:rsidR="00A44AF8" w:rsidRPr="008A0139">
        <w:rPr>
          <w:color w:val="auto"/>
        </w:rPr>
        <w:t>b</w:t>
      </w:r>
      <w:r w:rsidR="007C7B88" w:rsidRPr="008A0139">
        <w:rPr>
          <w:color w:val="auto"/>
        </w:rPr>
        <w:t>)</w:t>
      </w:r>
      <w:r w:rsidR="00A44AF8" w:rsidRPr="008A0139">
        <w:rPr>
          <w:color w:val="auto"/>
        </w:rPr>
        <w:t xml:space="preserve"> provide support to the achievement of </w:t>
      </w:r>
      <w:r w:rsidR="007C7B88" w:rsidRPr="008A0139">
        <w:rPr>
          <w:color w:val="auto"/>
        </w:rPr>
        <w:t>PPA</w:t>
      </w:r>
      <w:r w:rsidR="00A44AF8" w:rsidRPr="008A0139">
        <w:rPr>
          <w:color w:val="auto"/>
        </w:rPr>
        <w:t xml:space="preserve"> outputs and outcomes</w:t>
      </w:r>
      <w:r w:rsidR="00F56C1A" w:rsidRPr="008A0139">
        <w:rPr>
          <w:color w:val="auto"/>
        </w:rPr>
        <w:t>;</w:t>
      </w:r>
      <w:r w:rsidR="007C7B88" w:rsidRPr="008A0139">
        <w:rPr>
          <w:color w:val="auto"/>
        </w:rPr>
        <w:t xml:space="preserve"> </w:t>
      </w:r>
      <w:r w:rsidR="00A44AF8" w:rsidRPr="008A0139">
        <w:rPr>
          <w:color w:val="auto"/>
        </w:rPr>
        <w:t>c</w:t>
      </w:r>
      <w:r w:rsidR="008D552A" w:rsidRPr="008A0139">
        <w:rPr>
          <w:color w:val="auto"/>
        </w:rPr>
        <w:t>)</w:t>
      </w:r>
      <w:r w:rsidR="00A44AF8" w:rsidRPr="008A0139">
        <w:rPr>
          <w:color w:val="auto"/>
        </w:rPr>
        <w:t xml:space="preserve"> facilitate effective and efficient promotion of milestones, achievements, best practices and contribution</w:t>
      </w:r>
      <w:r w:rsidR="008D552A" w:rsidRPr="008A0139">
        <w:rPr>
          <w:color w:val="auto"/>
        </w:rPr>
        <w:t>s</w:t>
      </w:r>
      <w:r w:rsidR="00A44AF8" w:rsidRPr="008A0139">
        <w:rPr>
          <w:color w:val="auto"/>
        </w:rPr>
        <w:t xml:space="preserve"> to national, regional and international goals</w:t>
      </w:r>
      <w:r w:rsidR="008D552A" w:rsidRPr="008A0139">
        <w:rPr>
          <w:color w:val="auto"/>
        </w:rPr>
        <w:t xml:space="preserve">; </w:t>
      </w:r>
      <w:r w:rsidR="00A44AF8" w:rsidRPr="008A0139">
        <w:rPr>
          <w:color w:val="auto"/>
        </w:rPr>
        <w:t>d</w:t>
      </w:r>
      <w:r w:rsidR="008D552A" w:rsidRPr="008A0139">
        <w:rPr>
          <w:color w:val="auto"/>
        </w:rPr>
        <w:t>)</w:t>
      </w:r>
      <w:r w:rsidR="00A44AF8" w:rsidRPr="008A0139">
        <w:rPr>
          <w:color w:val="auto"/>
        </w:rPr>
        <w:t xml:space="preserve"> support comprehensive and logical project evaluation </w:t>
      </w:r>
      <w:r w:rsidR="008D552A" w:rsidRPr="008A0139">
        <w:rPr>
          <w:color w:val="auto"/>
        </w:rPr>
        <w:t>(</w:t>
      </w:r>
      <w:r w:rsidR="00A44AF8" w:rsidRPr="008A0139">
        <w:rPr>
          <w:color w:val="auto"/>
        </w:rPr>
        <w:t>mid-term, end-of-project</w:t>
      </w:r>
      <w:r w:rsidR="008D552A" w:rsidRPr="008A0139">
        <w:rPr>
          <w:color w:val="auto"/>
        </w:rPr>
        <w:t xml:space="preserve"> </w:t>
      </w:r>
      <w:r w:rsidR="00A44AF8" w:rsidRPr="008A0139">
        <w:rPr>
          <w:color w:val="auto"/>
        </w:rPr>
        <w:t>and ex-post, including thematic evaluation</w:t>
      </w:r>
      <w:r w:rsidR="008D552A" w:rsidRPr="008A0139">
        <w:rPr>
          <w:color w:val="auto"/>
        </w:rPr>
        <w:t xml:space="preserve">; </w:t>
      </w:r>
      <w:r w:rsidR="00A44AF8" w:rsidRPr="008A0139">
        <w:rPr>
          <w:color w:val="auto"/>
        </w:rPr>
        <w:t>e</w:t>
      </w:r>
      <w:r w:rsidR="008D552A" w:rsidRPr="008A0139">
        <w:rPr>
          <w:color w:val="auto"/>
        </w:rPr>
        <w:t>)</w:t>
      </w:r>
      <w:r w:rsidR="00A44AF8" w:rsidRPr="008A0139">
        <w:rPr>
          <w:color w:val="auto"/>
        </w:rPr>
        <w:t xml:space="preserve"> facilitate development and packaging of relatively </w:t>
      </w:r>
      <w:r w:rsidR="008D552A" w:rsidRPr="008A0139">
        <w:rPr>
          <w:color w:val="auto"/>
        </w:rPr>
        <w:t>larger-</w:t>
      </w:r>
      <w:r w:rsidR="00A44AF8" w:rsidRPr="008A0139">
        <w:rPr>
          <w:color w:val="auto"/>
        </w:rPr>
        <w:t>scale project</w:t>
      </w:r>
      <w:r w:rsidR="008D552A" w:rsidRPr="008A0139">
        <w:rPr>
          <w:color w:val="auto"/>
        </w:rPr>
        <w:t>s</w:t>
      </w:r>
      <w:r w:rsidR="00A44AF8" w:rsidRPr="008A0139">
        <w:rPr>
          <w:color w:val="auto"/>
        </w:rPr>
        <w:t xml:space="preserve"> in terms of budget, benefits</w:t>
      </w:r>
      <w:r w:rsidR="00EB4425" w:rsidRPr="008A0139">
        <w:rPr>
          <w:color w:val="auto"/>
        </w:rPr>
        <w:t xml:space="preserve"> and</w:t>
      </w:r>
      <w:r w:rsidR="00A44AF8" w:rsidRPr="008A0139">
        <w:rPr>
          <w:color w:val="auto"/>
        </w:rPr>
        <w:t xml:space="preserve"> impacts, including enhancement of project management</w:t>
      </w:r>
      <w:r w:rsidR="00677918" w:rsidRPr="008A0139">
        <w:rPr>
          <w:color w:val="auto"/>
        </w:rPr>
        <w:t xml:space="preserve"> </w:t>
      </w:r>
      <w:r w:rsidR="00A44AF8" w:rsidRPr="008A0139">
        <w:rPr>
          <w:color w:val="auto"/>
        </w:rPr>
        <w:t xml:space="preserve">capacities of the Secretariat and </w:t>
      </w:r>
      <w:r w:rsidR="00677918" w:rsidRPr="008A0139">
        <w:rPr>
          <w:color w:val="auto"/>
        </w:rPr>
        <w:t>i</w:t>
      </w:r>
      <w:r w:rsidR="00A44AF8" w:rsidRPr="008A0139">
        <w:rPr>
          <w:color w:val="auto"/>
        </w:rPr>
        <w:t xml:space="preserve">mplementing </w:t>
      </w:r>
      <w:r w:rsidR="00677918" w:rsidRPr="008A0139">
        <w:rPr>
          <w:color w:val="auto"/>
        </w:rPr>
        <w:t>a</w:t>
      </w:r>
      <w:r w:rsidR="00A44AF8" w:rsidRPr="008A0139">
        <w:rPr>
          <w:color w:val="auto"/>
        </w:rPr>
        <w:t>gencies</w:t>
      </w:r>
      <w:r w:rsidR="00677918" w:rsidRPr="008A0139">
        <w:rPr>
          <w:color w:val="auto"/>
        </w:rPr>
        <w:t>;</w:t>
      </w:r>
      <w:r w:rsidR="00A44AF8" w:rsidRPr="008A0139">
        <w:rPr>
          <w:color w:val="auto"/>
        </w:rPr>
        <w:t xml:space="preserve"> and f</w:t>
      </w:r>
      <w:r w:rsidR="00677918" w:rsidRPr="008A0139">
        <w:rPr>
          <w:color w:val="auto"/>
        </w:rPr>
        <w:t>)</w:t>
      </w:r>
      <w:r w:rsidR="00A44AF8" w:rsidRPr="008A0139">
        <w:rPr>
          <w:color w:val="auto"/>
        </w:rPr>
        <w:t xml:space="preserve"> support </w:t>
      </w:r>
      <w:r w:rsidR="0027263B" w:rsidRPr="008A0139">
        <w:rPr>
          <w:color w:val="auto"/>
        </w:rPr>
        <w:t xml:space="preserve">a </w:t>
      </w:r>
      <w:r w:rsidR="00A44AF8" w:rsidRPr="008A0139">
        <w:rPr>
          <w:color w:val="auto"/>
        </w:rPr>
        <w:t>post-COVID-19 resiliency</w:t>
      </w:r>
      <w:r w:rsidR="00F3203F" w:rsidRPr="008A0139">
        <w:rPr>
          <w:color w:val="auto"/>
        </w:rPr>
        <w:t xml:space="preserve"> approach to relevant themes, such as forestry/wildlife crime under biodiversity conservation, which can be initially implemented through capacity building.</w:t>
      </w:r>
    </w:p>
    <w:p w14:paraId="360DB857" w14:textId="3304AE28" w:rsidR="00936C73" w:rsidRPr="008A0139" w:rsidRDefault="00936C73" w:rsidP="006A2105">
      <w:pPr>
        <w:rPr>
          <w:color w:val="auto"/>
        </w:rPr>
      </w:pPr>
      <w:r w:rsidRPr="008A0139">
        <w:rPr>
          <w:color w:val="auto"/>
        </w:rPr>
        <w:t xml:space="preserve">Programs and projects conducted through external partnerships will be developed under the following categories: 1) </w:t>
      </w:r>
      <w:r w:rsidR="002D4D44" w:rsidRPr="008A0139">
        <w:rPr>
          <w:color w:val="auto"/>
        </w:rPr>
        <w:t>j</w:t>
      </w:r>
      <w:r w:rsidRPr="008A0139">
        <w:rPr>
          <w:color w:val="auto"/>
        </w:rPr>
        <w:t xml:space="preserve">oint program development or participation in existing programs and projects as a partner or implementing agency; 2) </w:t>
      </w:r>
      <w:r w:rsidR="002D4D44" w:rsidRPr="008A0139">
        <w:rPr>
          <w:color w:val="auto"/>
        </w:rPr>
        <w:t>j</w:t>
      </w:r>
      <w:r w:rsidRPr="008A0139">
        <w:rPr>
          <w:color w:val="auto"/>
        </w:rPr>
        <w:t xml:space="preserve">oint program development and delivery of co-funding and/or </w:t>
      </w:r>
      <w:proofErr w:type="spellStart"/>
      <w:r w:rsidRPr="008A0139">
        <w:rPr>
          <w:color w:val="auto"/>
        </w:rPr>
        <w:t>fundraisig</w:t>
      </w:r>
      <w:proofErr w:type="spellEnd"/>
      <w:r w:rsidRPr="008A0139">
        <w:rPr>
          <w:color w:val="auto"/>
        </w:rPr>
        <w:t xml:space="preserve"> collectively; and 3) </w:t>
      </w:r>
      <w:proofErr w:type="spellStart"/>
      <w:r w:rsidRPr="008A0139">
        <w:rPr>
          <w:color w:val="auto"/>
        </w:rPr>
        <w:t>AFoCO</w:t>
      </w:r>
      <w:proofErr w:type="spellEnd"/>
      <w:r w:rsidRPr="008A0139">
        <w:rPr>
          <w:color w:val="auto"/>
        </w:rPr>
        <w:t xml:space="preserve"> develops a project or program and offers opportunities to potential partners to participate. Active identification and development of programs and projects in external partnerships will be a main focus </w:t>
      </w:r>
      <w:r w:rsidR="00AD41B9" w:rsidRPr="008A0139">
        <w:rPr>
          <w:color w:val="auto"/>
        </w:rPr>
        <w:t>under</w:t>
      </w:r>
      <w:r w:rsidRPr="008A0139">
        <w:rPr>
          <w:color w:val="auto"/>
        </w:rPr>
        <w:t xml:space="preserve"> this Strategic Plan to increase recognition by other regional and international bodies and attract knowledge, technical and financial co-investment. </w:t>
      </w:r>
    </w:p>
    <w:p w14:paraId="3C3FCDD5" w14:textId="4260463D" w:rsidR="00D13999" w:rsidRPr="008A0139" w:rsidRDefault="00D558BA" w:rsidP="006A2105">
      <w:pPr>
        <w:rPr>
          <w:color w:val="auto"/>
        </w:rPr>
      </w:pPr>
      <w:r w:rsidRPr="008A0139">
        <w:rPr>
          <w:color w:val="auto"/>
        </w:rPr>
        <w:t xml:space="preserve"> </w:t>
      </w:r>
    </w:p>
    <w:p w14:paraId="264384A4" w14:textId="527398D5" w:rsidR="00017E28" w:rsidRPr="008A0139" w:rsidRDefault="001B7474" w:rsidP="00EB1D3F">
      <w:pPr>
        <w:pStyle w:val="2"/>
        <w:rPr>
          <w:color w:val="auto"/>
        </w:rPr>
      </w:pPr>
      <w:bookmarkStart w:id="37" w:name="_Toc132353992"/>
      <w:r w:rsidRPr="008A0139">
        <w:rPr>
          <w:color w:val="auto"/>
        </w:rPr>
        <w:t>5.</w:t>
      </w:r>
      <w:r w:rsidR="00C63530" w:rsidRPr="008A0139">
        <w:rPr>
          <w:color w:val="auto"/>
        </w:rPr>
        <w:t>2</w:t>
      </w:r>
      <w:r w:rsidRPr="008A0139">
        <w:rPr>
          <w:color w:val="auto"/>
        </w:rPr>
        <w:t xml:space="preserve"> </w:t>
      </w:r>
      <w:r w:rsidR="00F54921" w:rsidRPr="008A0139">
        <w:rPr>
          <w:color w:val="auto"/>
        </w:rPr>
        <w:t>F</w:t>
      </w:r>
      <w:r w:rsidR="004A2F67" w:rsidRPr="008A0139">
        <w:rPr>
          <w:color w:val="auto"/>
        </w:rPr>
        <w:t>unding</w:t>
      </w:r>
      <w:r w:rsidR="000B15B7" w:rsidRPr="008A0139">
        <w:rPr>
          <w:color w:val="auto"/>
        </w:rPr>
        <w:t xml:space="preserve"> approach</w:t>
      </w:r>
      <w:bookmarkEnd w:id="37"/>
    </w:p>
    <w:p w14:paraId="54BB1C23" w14:textId="1221964F" w:rsidR="00372E42" w:rsidRPr="008A0139" w:rsidRDefault="00372E42" w:rsidP="006A2105">
      <w:pPr>
        <w:rPr>
          <w:color w:val="auto"/>
        </w:rPr>
      </w:pPr>
      <w:r w:rsidRPr="008A0139">
        <w:rPr>
          <w:color w:val="auto"/>
        </w:rPr>
        <w:t xml:space="preserve">To support implementation of the Strategic Plan </w:t>
      </w:r>
      <w:r w:rsidR="0023140D" w:rsidRPr="008A0139">
        <w:rPr>
          <w:color w:val="auto"/>
        </w:rPr>
        <w:t>(</w:t>
      </w:r>
      <w:r w:rsidRPr="008A0139">
        <w:rPr>
          <w:color w:val="auto"/>
        </w:rPr>
        <w:t>2024</w:t>
      </w:r>
      <w:r w:rsidR="0023140D" w:rsidRPr="008A0139">
        <w:rPr>
          <w:color w:val="auto"/>
        </w:rPr>
        <w:t>–</w:t>
      </w:r>
      <w:r w:rsidRPr="008A0139">
        <w:rPr>
          <w:color w:val="auto"/>
        </w:rPr>
        <w:t>2030</w:t>
      </w:r>
      <w:r w:rsidR="0023140D" w:rsidRPr="008A0139">
        <w:rPr>
          <w:color w:val="auto"/>
        </w:rPr>
        <w:t>)</w:t>
      </w:r>
      <w:r w:rsidRPr="008A0139">
        <w:rPr>
          <w:color w:val="auto"/>
        </w:rPr>
        <w:t xml:space="preserve">, </w:t>
      </w:r>
      <w:proofErr w:type="spellStart"/>
      <w:r w:rsidRPr="008A0139">
        <w:rPr>
          <w:color w:val="auto"/>
        </w:rPr>
        <w:t>AFoCO</w:t>
      </w:r>
      <w:proofErr w:type="spellEnd"/>
      <w:r w:rsidRPr="008A0139">
        <w:rPr>
          <w:color w:val="auto"/>
        </w:rPr>
        <w:t xml:space="preserve"> will </w:t>
      </w:r>
      <w:r w:rsidR="00154100" w:rsidRPr="008A0139">
        <w:rPr>
          <w:color w:val="auto"/>
        </w:rPr>
        <w:t xml:space="preserve">pursue </w:t>
      </w:r>
      <w:r w:rsidR="00A612A6" w:rsidRPr="008A0139">
        <w:rPr>
          <w:color w:val="auto"/>
        </w:rPr>
        <w:t xml:space="preserve">a </w:t>
      </w:r>
      <w:r w:rsidR="008441B3" w:rsidRPr="008A0139">
        <w:rPr>
          <w:color w:val="auto"/>
        </w:rPr>
        <w:t>substantial increas</w:t>
      </w:r>
      <w:r w:rsidR="00A612A6" w:rsidRPr="008A0139">
        <w:rPr>
          <w:color w:val="auto"/>
        </w:rPr>
        <w:t>e of</w:t>
      </w:r>
      <w:r w:rsidR="008441B3" w:rsidRPr="008A0139">
        <w:rPr>
          <w:color w:val="auto"/>
        </w:rPr>
        <w:t xml:space="preserve"> the</w:t>
      </w:r>
      <w:r w:rsidRPr="008A0139">
        <w:rPr>
          <w:color w:val="auto"/>
        </w:rPr>
        <w:t xml:space="preserve"> funding portfolio</w:t>
      </w:r>
      <w:r w:rsidR="00154100" w:rsidRPr="008A0139">
        <w:rPr>
          <w:color w:val="auto"/>
        </w:rPr>
        <w:t xml:space="preserve"> </w:t>
      </w:r>
      <w:r w:rsidRPr="008A0139">
        <w:rPr>
          <w:color w:val="auto"/>
        </w:rPr>
        <w:t>through a combination of voluntary contributions</w:t>
      </w:r>
      <w:r w:rsidR="0033768F" w:rsidRPr="008A0139">
        <w:rPr>
          <w:color w:val="auto"/>
        </w:rPr>
        <w:t xml:space="preserve"> </w:t>
      </w:r>
      <w:r w:rsidR="00FD16F3" w:rsidRPr="008A0139">
        <w:rPr>
          <w:color w:val="auto"/>
        </w:rPr>
        <w:t xml:space="preserve">— </w:t>
      </w:r>
      <w:r w:rsidR="0033768F" w:rsidRPr="008A0139">
        <w:rPr>
          <w:color w:val="auto"/>
        </w:rPr>
        <w:t>from the Government of the Republic of Korea, Member Countries and partners</w:t>
      </w:r>
      <w:r w:rsidR="00154100" w:rsidRPr="008A0139">
        <w:rPr>
          <w:color w:val="auto"/>
        </w:rPr>
        <w:t xml:space="preserve"> </w:t>
      </w:r>
      <w:r w:rsidR="00FD16F3" w:rsidRPr="008A0139">
        <w:rPr>
          <w:color w:val="auto"/>
        </w:rPr>
        <w:t xml:space="preserve">— and </w:t>
      </w:r>
      <w:r w:rsidR="00336E6A" w:rsidRPr="008A0139">
        <w:rPr>
          <w:color w:val="auto"/>
        </w:rPr>
        <w:t xml:space="preserve">external </w:t>
      </w:r>
      <w:r w:rsidR="00266794" w:rsidRPr="008A0139">
        <w:rPr>
          <w:color w:val="auto"/>
        </w:rPr>
        <w:t>funding</w:t>
      </w:r>
      <w:r w:rsidR="0033768F" w:rsidRPr="008A0139">
        <w:rPr>
          <w:color w:val="auto"/>
        </w:rPr>
        <w:t xml:space="preserve">. </w:t>
      </w:r>
    </w:p>
    <w:p w14:paraId="60C6F23A" w14:textId="559A0261" w:rsidR="004361B8" w:rsidRPr="008A0139" w:rsidRDefault="00B01927" w:rsidP="006A2105">
      <w:pPr>
        <w:rPr>
          <w:color w:val="auto"/>
        </w:rPr>
      </w:pPr>
      <w:r w:rsidRPr="008A0139">
        <w:rPr>
          <w:color w:val="auto"/>
        </w:rPr>
        <w:t>To identify</w:t>
      </w:r>
      <w:r w:rsidR="00D13999" w:rsidRPr="008A0139">
        <w:rPr>
          <w:color w:val="auto"/>
        </w:rPr>
        <w:t xml:space="preserve"> </w:t>
      </w:r>
      <w:r w:rsidRPr="008A0139">
        <w:rPr>
          <w:color w:val="auto"/>
        </w:rPr>
        <w:t xml:space="preserve">new and diverse sources of project funding, which currently is mostly provided by voluntary contribution from </w:t>
      </w:r>
      <w:r w:rsidR="00267E47" w:rsidRPr="008A0139">
        <w:rPr>
          <w:color w:val="auto"/>
        </w:rPr>
        <w:t>KFS</w:t>
      </w:r>
      <w:r w:rsidRPr="008A0139">
        <w:rPr>
          <w:color w:val="auto"/>
        </w:rPr>
        <w:t xml:space="preserve">, </w:t>
      </w:r>
      <w:proofErr w:type="spellStart"/>
      <w:r w:rsidR="000D528D" w:rsidRPr="008A0139">
        <w:rPr>
          <w:color w:val="auto"/>
        </w:rPr>
        <w:t>AFoCO</w:t>
      </w:r>
      <w:proofErr w:type="spellEnd"/>
      <w:r w:rsidR="000D528D" w:rsidRPr="008A0139">
        <w:rPr>
          <w:color w:val="auto"/>
        </w:rPr>
        <w:t xml:space="preserve"> </w:t>
      </w:r>
      <w:r w:rsidR="003C6E85" w:rsidRPr="008A0139">
        <w:rPr>
          <w:color w:val="auto"/>
        </w:rPr>
        <w:t>will</w:t>
      </w:r>
      <w:r w:rsidR="004C6AB0" w:rsidRPr="008A0139">
        <w:rPr>
          <w:color w:val="auto"/>
        </w:rPr>
        <w:t xml:space="preserve"> deploy</w:t>
      </w:r>
      <w:r w:rsidRPr="008A0139">
        <w:rPr>
          <w:color w:val="auto"/>
        </w:rPr>
        <w:t xml:space="preserve"> a mid</w:t>
      </w:r>
      <w:r w:rsidR="004C6AB0" w:rsidRPr="008A0139">
        <w:rPr>
          <w:color w:val="auto"/>
        </w:rPr>
        <w:t>-</w:t>
      </w:r>
      <w:r w:rsidRPr="008A0139">
        <w:rPr>
          <w:color w:val="auto"/>
        </w:rPr>
        <w:t>long-term project funding profile and management strategy</w:t>
      </w:r>
      <w:r w:rsidR="00D13999" w:rsidRPr="008A0139">
        <w:rPr>
          <w:color w:val="auto"/>
        </w:rPr>
        <w:t>.</w:t>
      </w:r>
      <w:r w:rsidR="002F5537" w:rsidRPr="008A0139">
        <w:rPr>
          <w:color w:val="auto"/>
        </w:rPr>
        <w:t xml:space="preserve"> </w:t>
      </w:r>
      <w:proofErr w:type="spellStart"/>
      <w:r w:rsidR="004361B8" w:rsidRPr="008A0139">
        <w:rPr>
          <w:color w:val="auto"/>
        </w:rPr>
        <w:t>AFoCO</w:t>
      </w:r>
      <w:proofErr w:type="spellEnd"/>
      <w:r w:rsidR="004361B8" w:rsidRPr="008A0139">
        <w:rPr>
          <w:color w:val="auto"/>
        </w:rPr>
        <w:t xml:space="preserve"> will cooperate closely with </w:t>
      </w:r>
      <w:r w:rsidR="00DE598A" w:rsidRPr="008A0139">
        <w:rPr>
          <w:color w:val="auto"/>
        </w:rPr>
        <w:t>KFS</w:t>
      </w:r>
      <w:r w:rsidR="004361B8" w:rsidRPr="008A0139">
        <w:rPr>
          <w:color w:val="auto"/>
        </w:rPr>
        <w:t xml:space="preserve">, including development of projects in line with this Strategic Plan, </w:t>
      </w:r>
      <w:r w:rsidR="00285F53" w:rsidRPr="008A0139">
        <w:rPr>
          <w:color w:val="auto"/>
        </w:rPr>
        <w:t xml:space="preserve">and </w:t>
      </w:r>
      <w:r w:rsidR="004361B8" w:rsidRPr="008A0139">
        <w:rPr>
          <w:color w:val="auto"/>
        </w:rPr>
        <w:t>liaise with the Ministry of Economy and Finance and Ministry of Foreign Affairs</w:t>
      </w:r>
      <w:r w:rsidR="00EA4BA0" w:rsidRPr="008A0139">
        <w:rPr>
          <w:color w:val="auto"/>
        </w:rPr>
        <w:t xml:space="preserve"> </w:t>
      </w:r>
      <w:r w:rsidR="00285F53" w:rsidRPr="008A0139">
        <w:rPr>
          <w:color w:val="auto"/>
        </w:rPr>
        <w:t>to secure increased funding from the Government of the Republic of Korea.</w:t>
      </w:r>
    </w:p>
    <w:p w14:paraId="7324EE6A" w14:textId="3B96A780" w:rsidR="000F239A" w:rsidRPr="008A0139" w:rsidRDefault="00DF36F1" w:rsidP="000F239A">
      <w:pPr>
        <w:rPr>
          <w:color w:val="auto"/>
        </w:rPr>
      </w:pPr>
      <w:proofErr w:type="spellStart"/>
      <w:r w:rsidRPr="008A0139">
        <w:rPr>
          <w:color w:val="auto"/>
        </w:rPr>
        <w:t>AFoCO</w:t>
      </w:r>
      <w:proofErr w:type="spellEnd"/>
      <w:r w:rsidRPr="008A0139">
        <w:rPr>
          <w:color w:val="auto"/>
        </w:rPr>
        <w:t xml:space="preserve"> will mobilize </w:t>
      </w:r>
      <w:r w:rsidR="004361B8" w:rsidRPr="008A0139">
        <w:rPr>
          <w:color w:val="auto"/>
        </w:rPr>
        <w:t xml:space="preserve">further </w:t>
      </w:r>
      <w:r w:rsidRPr="008A0139">
        <w:rPr>
          <w:color w:val="auto"/>
        </w:rPr>
        <w:t xml:space="preserve">resources by introducing </w:t>
      </w:r>
      <w:proofErr w:type="spellStart"/>
      <w:r w:rsidRPr="008A0139">
        <w:rPr>
          <w:color w:val="auto"/>
        </w:rPr>
        <w:t>AFoCO</w:t>
      </w:r>
      <w:proofErr w:type="spellEnd"/>
      <w:r w:rsidRPr="008A0139">
        <w:rPr>
          <w:color w:val="auto"/>
        </w:rPr>
        <w:t xml:space="preserve"> programs to </w:t>
      </w:r>
      <w:r w:rsidR="00EA4BA0" w:rsidRPr="008A0139">
        <w:rPr>
          <w:color w:val="auto"/>
        </w:rPr>
        <w:t xml:space="preserve">funders </w:t>
      </w:r>
      <w:r w:rsidRPr="008A0139">
        <w:rPr>
          <w:color w:val="auto"/>
        </w:rPr>
        <w:t xml:space="preserve">and strategic partners to generate funding from diverse sources (bilateral, </w:t>
      </w:r>
      <w:proofErr w:type="gramStart"/>
      <w:r w:rsidRPr="008A0139">
        <w:rPr>
          <w:color w:val="auto"/>
        </w:rPr>
        <w:t xml:space="preserve">multilateral, </w:t>
      </w:r>
      <w:r w:rsidR="00582DEB" w:rsidRPr="008A0139">
        <w:rPr>
          <w:color w:val="auto"/>
        </w:rPr>
        <w:t xml:space="preserve"> </w:t>
      </w:r>
      <w:r w:rsidRPr="008A0139">
        <w:rPr>
          <w:color w:val="auto"/>
        </w:rPr>
        <w:t>philanthropic</w:t>
      </w:r>
      <w:proofErr w:type="gramEnd"/>
      <w:r w:rsidRPr="008A0139">
        <w:rPr>
          <w:color w:val="auto"/>
        </w:rPr>
        <w:t>) through</w:t>
      </w:r>
      <w:r w:rsidR="00372E42" w:rsidRPr="008A0139">
        <w:rPr>
          <w:color w:val="auto"/>
        </w:rPr>
        <w:t xml:space="preserve"> </w:t>
      </w:r>
      <w:r w:rsidRPr="008A0139">
        <w:rPr>
          <w:color w:val="auto"/>
        </w:rPr>
        <w:t>donor-driven and co-investment projects</w:t>
      </w:r>
      <w:r w:rsidR="0099381C" w:rsidRPr="008A0139">
        <w:rPr>
          <w:color w:val="auto"/>
        </w:rPr>
        <w:t xml:space="preserve"> and </w:t>
      </w:r>
      <w:r w:rsidRPr="008A0139">
        <w:rPr>
          <w:color w:val="auto"/>
        </w:rPr>
        <w:t xml:space="preserve">other mechanisms. </w:t>
      </w:r>
      <w:proofErr w:type="spellStart"/>
      <w:r w:rsidR="00372E42" w:rsidRPr="008A0139">
        <w:rPr>
          <w:color w:val="auto"/>
        </w:rPr>
        <w:t>AFoCO</w:t>
      </w:r>
      <w:proofErr w:type="spellEnd"/>
      <w:r w:rsidR="00372E42" w:rsidRPr="008A0139">
        <w:rPr>
          <w:color w:val="auto"/>
        </w:rPr>
        <w:t xml:space="preserve"> will also actively respond to call</w:t>
      </w:r>
      <w:r w:rsidR="0033768F" w:rsidRPr="008A0139">
        <w:rPr>
          <w:color w:val="auto"/>
        </w:rPr>
        <w:t>s</w:t>
      </w:r>
      <w:r w:rsidR="00372E42" w:rsidRPr="008A0139">
        <w:rPr>
          <w:color w:val="auto"/>
        </w:rPr>
        <w:t xml:space="preserve"> for proposals from </w:t>
      </w:r>
      <w:r w:rsidR="009F2E61" w:rsidRPr="008A0139">
        <w:rPr>
          <w:color w:val="auto"/>
        </w:rPr>
        <w:t>international</w:t>
      </w:r>
      <w:r w:rsidR="00372E42" w:rsidRPr="008A0139">
        <w:rPr>
          <w:color w:val="auto"/>
        </w:rPr>
        <w:t xml:space="preserve"> donor</w:t>
      </w:r>
      <w:r w:rsidR="009F2E61" w:rsidRPr="008A0139">
        <w:rPr>
          <w:color w:val="auto"/>
        </w:rPr>
        <w:t xml:space="preserve"> agencies</w:t>
      </w:r>
      <w:r w:rsidR="00372E42" w:rsidRPr="008A0139">
        <w:rPr>
          <w:color w:val="auto"/>
        </w:rPr>
        <w:t xml:space="preserve"> and development banks. To </w:t>
      </w:r>
      <w:proofErr w:type="spellStart"/>
      <w:r w:rsidR="00A41698" w:rsidRPr="008A0139">
        <w:rPr>
          <w:color w:val="auto"/>
        </w:rPr>
        <w:t>synergise</w:t>
      </w:r>
      <w:proofErr w:type="spellEnd"/>
      <w:r w:rsidR="00372E42" w:rsidRPr="008A0139">
        <w:rPr>
          <w:color w:val="auto"/>
        </w:rPr>
        <w:t xml:space="preserve"> funding </w:t>
      </w:r>
      <w:r w:rsidR="00A41698" w:rsidRPr="008A0139">
        <w:rPr>
          <w:color w:val="auto"/>
        </w:rPr>
        <w:t xml:space="preserve">relationships with </w:t>
      </w:r>
      <w:r w:rsidR="00372E42" w:rsidRPr="008A0139">
        <w:rPr>
          <w:color w:val="auto"/>
        </w:rPr>
        <w:t xml:space="preserve">the private sector, </w:t>
      </w:r>
      <w:proofErr w:type="spellStart"/>
      <w:r w:rsidR="00860C90">
        <w:rPr>
          <w:rFonts w:hint="eastAsia"/>
          <w:color w:val="auto"/>
        </w:rPr>
        <w:t>AFoCO</w:t>
      </w:r>
      <w:proofErr w:type="spellEnd"/>
      <w:r w:rsidR="00860C90">
        <w:rPr>
          <w:color w:val="auto"/>
        </w:rPr>
        <w:t xml:space="preserve"> </w:t>
      </w:r>
      <w:r w:rsidR="00860C90">
        <w:rPr>
          <w:rFonts w:hint="eastAsia"/>
          <w:color w:val="auto"/>
        </w:rPr>
        <w:t>Climate</w:t>
      </w:r>
      <w:r w:rsidR="00860C90">
        <w:rPr>
          <w:color w:val="auto"/>
        </w:rPr>
        <w:t xml:space="preserve"> </w:t>
      </w:r>
      <w:r w:rsidR="00860C90">
        <w:rPr>
          <w:rFonts w:hint="eastAsia"/>
          <w:color w:val="auto"/>
        </w:rPr>
        <w:t>Action</w:t>
      </w:r>
      <w:r w:rsidR="00860C90">
        <w:rPr>
          <w:color w:val="auto"/>
        </w:rPr>
        <w:t xml:space="preserve"> </w:t>
      </w:r>
      <w:r w:rsidR="00860C90">
        <w:rPr>
          <w:rFonts w:hint="eastAsia"/>
          <w:color w:val="auto"/>
        </w:rPr>
        <w:t>Matchmaking</w:t>
      </w:r>
      <w:r w:rsidR="00860C90">
        <w:rPr>
          <w:color w:val="auto"/>
        </w:rPr>
        <w:t xml:space="preserve"> </w:t>
      </w:r>
      <w:r w:rsidR="00860C90">
        <w:rPr>
          <w:rFonts w:hint="eastAsia"/>
          <w:color w:val="auto"/>
        </w:rPr>
        <w:t>Platform</w:t>
      </w:r>
      <w:r w:rsidR="00860C90">
        <w:rPr>
          <w:color w:val="auto"/>
        </w:rPr>
        <w:t xml:space="preserve"> </w:t>
      </w:r>
      <w:r w:rsidR="00860C90">
        <w:rPr>
          <w:rFonts w:hint="eastAsia"/>
          <w:color w:val="auto"/>
        </w:rPr>
        <w:t>(</w:t>
      </w:r>
      <w:r w:rsidR="00372E42" w:rsidRPr="008A0139">
        <w:rPr>
          <w:color w:val="auto"/>
        </w:rPr>
        <w:t>CAMP</w:t>
      </w:r>
      <w:r w:rsidR="00860C90">
        <w:rPr>
          <w:rFonts w:hint="eastAsia"/>
          <w:color w:val="auto"/>
        </w:rPr>
        <w:t>)</w:t>
      </w:r>
      <w:r w:rsidR="00CF532B" w:rsidRPr="008A0139">
        <w:rPr>
          <w:color w:val="auto"/>
        </w:rPr>
        <w:t xml:space="preserve"> </w:t>
      </w:r>
      <w:r w:rsidR="00285F53" w:rsidRPr="008A0139">
        <w:rPr>
          <w:color w:val="auto"/>
        </w:rPr>
        <w:t xml:space="preserve">will be </w:t>
      </w:r>
      <w:r w:rsidR="001A71FC" w:rsidRPr="008A0139">
        <w:rPr>
          <w:color w:val="auto"/>
        </w:rPr>
        <w:t>a focus</w:t>
      </w:r>
      <w:r w:rsidR="00285F53" w:rsidRPr="008A0139">
        <w:rPr>
          <w:color w:val="auto"/>
        </w:rPr>
        <w:t xml:space="preserve"> </w:t>
      </w:r>
      <w:r w:rsidR="00CF532B" w:rsidRPr="008A0139">
        <w:rPr>
          <w:color w:val="auto"/>
        </w:rPr>
        <w:t xml:space="preserve">and </w:t>
      </w:r>
      <w:r w:rsidR="00285F53" w:rsidRPr="008A0139">
        <w:rPr>
          <w:color w:val="auto"/>
        </w:rPr>
        <w:t xml:space="preserve">efforts will be </w:t>
      </w:r>
      <w:r w:rsidR="00035D71" w:rsidRPr="008A0139">
        <w:rPr>
          <w:color w:val="auto"/>
        </w:rPr>
        <w:t>link</w:t>
      </w:r>
      <w:r w:rsidR="00285F53" w:rsidRPr="008A0139">
        <w:rPr>
          <w:color w:val="auto"/>
        </w:rPr>
        <w:t>ed</w:t>
      </w:r>
      <w:r w:rsidR="00035D71" w:rsidRPr="008A0139">
        <w:rPr>
          <w:color w:val="auto"/>
        </w:rPr>
        <w:t xml:space="preserve"> closely with </w:t>
      </w:r>
      <w:r w:rsidR="00CF532B" w:rsidRPr="008A0139">
        <w:rPr>
          <w:color w:val="auto"/>
        </w:rPr>
        <w:t xml:space="preserve">the Green Partnership </w:t>
      </w:r>
      <w:r w:rsidR="00035D71" w:rsidRPr="008A0139">
        <w:rPr>
          <w:color w:val="auto"/>
        </w:rPr>
        <w:t>program. Through these mechanisms,</w:t>
      </w:r>
      <w:r w:rsidR="00CF532B" w:rsidRPr="008A0139">
        <w:rPr>
          <w:color w:val="auto"/>
        </w:rPr>
        <w:t xml:space="preserve"> </w:t>
      </w:r>
      <w:proofErr w:type="spellStart"/>
      <w:r w:rsidR="00CF532B" w:rsidRPr="008A0139">
        <w:rPr>
          <w:color w:val="auto"/>
        </w:rPr>
        <w:t>AFoCO</w:t>
      </w:r>
      <w:proofErr w:type="spellEnd"/>
      <w:r w:rsidR="00CF532B" w:rsidRPr="008A0139">
        <w:rPr>
          <w:color w:val="auto"/>
        </w:rPr>
        <w:t xml:space="preserve"> will continue to develop joint projects in Member Countries, including public–private partnerships developed in the Republic of Korea for implementation in Member Countries. </w:t>
      </w:r>
      <w:r w:rsidR="000F239A" w:rsidRPr="008A0139">
        <w:rPr>
          <w:color w:val="auto"/>
        </w:rPr>
        <w:t xml:space="preserve">To ensure an optimistic funding pipeline, project proposals to a </w:t>
      </w:r>
      <w:r w:rsidR="000F239A" w:rsidRPr="00B9065E">
        <w:rPr>
          <w:color w:val="auto"/>
        </w:rPr>
        <w:t xml:space="preserve">value of at least </w:t>
      </w:r>
      <w:r w:rsidR="000F239A" w:rsidRPr="00155B58">
        <w:rPr>
          <w:color w:val="auto"/>
        </w:rPr>
        <w:t xml:space="preserve">USD 10 million </w:t>
      </w:r>
      <w:r w:rsidR="000F239A" w:rsidRPr="00B9065E">
        <w:rPr>
          <w:color w:val="auto"/>
        </w:rPr>
        <w:t>will be developed and submitted to donors each year over the course of this Strategic Plan</w:t>
      </w:r>
      <w:r w:rsidR="000F239A" w:rsidRPr="008A0139">
        <w:rPr>
          <w:color w:val="auto"/>
        </w:rPr>
        <w:t>.</w:t>
      </w:r>
    </w:p>
    <w:p w14:paraId="61D92D58" w14:textId="77777777" w:rsidR="007910DA" w:rsidRPr="008A0139" w:rsidRDefault="007910DA" w:rsidP="00EB1D3F">
      <w:pPr>
        <w:pStyle w:val="2"/>
        <w:rPr>
          <w:color w:val="auto"/>
        </w:rPr>
      </w:pPr>
      <w:bookmarkStart w:id="38" w:name="_Toc132353993"/>
    </w:p>
    <w:p w14:paraId="6D706396" w14:textId="3D8CE926" w:rsidR="0097096E" w:rsidRPr="008A0139" w:rsidRDefault="001B7474" w:rsidP="00EB1D3F">
      <w:pPr>
        <w:pStyle w:val="2"/>
        <w:rPr>
          <w:color w:val="auto"/>
        </w:rPr>
      </w:pPr>
      <w:r w:rsidRPr="008A0139">
        <w:rPr>
          <w:color w:val="auto"/>
        </w:rPr>
        <w:lastRenderedPageBreak/>
        <w:t>5.</w:t>
      </w:r>
      <w:r w:rsidR="00C63530" w:rsidRPr="008A0139">
        <w:rPr>
          <w:color w:val="auto"/>
        </w:rPr>
        <w:t>3</w:t>
      </w:r>
      <w:r w:rsidRPr="008A0139">
        <w:rPr>
          <w:color w:val="auto"/>
        </w:rPr>
        <w:t xml:space="preserve"> </w:t>
      </w:r>
      <w:r w:rsidR="00F54921" w:rsidRPr="008A0139">
        <w:rPr>
          <w:color w:val="auto"/>
        </w:rPr>
        <w:t xml:space="preserve">Organizational </w:t>
      </w:r>
      <w:r w:rsidR="00017E28" w:rsidRPr="008A0139">
        <w:rPr>
          <w:color w:val="auto"/>
        </w:rPr>
        <w:t>expansion and scaling up</w:t>
      </w:r>
      <w:bookmarkEnd w:id="38"/>
    </w:p>
    <w:bookmarkEnd w:id="22"/>
    <w:p w14:paraId="28191B76" w14:textId="77777777" w:rsidR="00101EA3" w:rsidRPr="008A0139" w:rsidRDefault="00772CBB" w:rsidP="004F6907">
      <w:pPr>
        <w:rPr>
          <w:color w:val="auto"/>
        </w:rPr>
      </w:pPr>
      <w:proofErr w:type="spellStart"/>
      <w:r w:rsidRPr="008A0139">
        <w:rPr>
          <w:color w:val="auto"/>
        </w:rPr>
        <w:t>AFoCO</w:t>
      </w:r>
      <w:proofErr w:type="spellEnd"/>
      <w:r w:rsidRPr="008A0139">
        <w:rPr>
          <w:color w:val="auto"/>
        </w:rPr>
        <w:t xml:space="preserve"> </w:t>
      </w:r>
      <w:r w:rsidR="007B5A68" w:rsidRPr="008A0139">
        <w:rPr>
          <w:color w:val="auto"/>
        </w:rPr>
        <w:t>will</w:t>
      </w:r>
      <w:r w:rsidRPr="008A0139">
        <w:rPr>
          <w:color w:val="auto"/>
        </w:rPr>
        <w:t xml:space="preserve"> </w:t>
      </w:r>
      <w:r w:rsidR="00CC140E" w:rsidRPr="008A0139">
        <w:rPr>
          <w:color w:val="auto"/>
        </w:rPr>
        <w:t>enhance</w:t>
      </w:r>
      <w:r w:rsidRPr="008A0139">
        <w:rPr>
          <w:color w:val="auto"/>
        </w:rPr>
        <w:t xml:space="preserve"> </w:t>
      </w:r>
      <w:r w:rsidR="00CC140E" w:rsidRPr="008A0139">
        <w:rPr>
          <w:color w:val="auto"/>
        </w:rPr>
        <w:t xml:space="preserve">its </w:t>
      </w:r>
      <w:r w:rsidRPr="008A0139">
        <w:rPr>
          <w:color w:val="auto"/>
        </w:rPr>
        <w:t>capacity to deliver</w:t>
      </w:r>
      <w:r w:rsidR="007B5A68" w:rsidRPr="008A0139">
        <w:rPr>
          <w:color w:val="auto"/>
        </w:rPr>
        <w:t xml:space="preserve"> </w:t>
      </w:r>
      <w:r w:rsidR="00CC140E" w:rsidRPr="008A0139">
        <w:rPr>
          <w:color w:val="auto"/>
        </w:rPr>
        <w:t>the</w:t>
      </w:r>
      <w:r w:rsidRPr="008A0139">
        <w:rPr>
          <w:color w:val="auto"/>
        </w:rPr>
        <w:t xml:space="preserve"> Vision and Mission</w:t>
      </w:r>
      <w:r w:rsidR="00CC140E" w:rsidRPr="008A0139">
        <w:rPr>
          <w:color w:val="auto"/>
        </w:rPr>
        <w:t xml:space="preserve"> by increasing the </w:t>
      </w:r>
      <w:r w:rsidR="005F0204" w:rsidRPr="008A0139">
        <w:rPr>
          <w:color w:val="auto"/>
        </w:rPr>
        <w:t xml:space="preserve">human resources </w:t>
      </w:r>
      <w:r w:rsidR="00CC140E" w:rsidRPr="008A0139">
        <w:rPr>
          <w:color w:val="auto"/>
        </w:rPr>
        <w:t>of the Secretariat and strengthening country and regional presence.</w:t>
      </w:r>
      <w:r w:rsidR="007910DA" w:rsidRPr="008A0139">
        <w:rPr>
          <w:color w:val="auto"/>
        </w:rPr>
        <w:t xml:space="preserve"> </w:t>
      </w:r>
    </w:p>
    <w:p w14:paraId="3B1A587B" w14:textId="3C540B54" w:rsidR="003643C9" w:rsidRPr="008A0139" w:rsidRDefault="005F0204" w:rsidP="003643C9">
      <w:pPr>
        <w:rPr>
          <w:color w:val="auto"/>
        </w:rPr>
      </w:pPr>
      <w:r w:rsidRPr="008A0139">
        <w:rPr>
          <w:color w:val="auto"/>
        </w:rPr>
        <w:t>The latter</w:t>
      </w:r>
      <w:r w:rsidR="004F6907" w:rsidRPr="008A0139">
        <w:rPr>
          <w:color w:val="auto"/>
        </w:rPr>
        <w:t xml:space="preserve"> will be implemented in a phased approach, based </w:t>
      </w:r>
      <w:r w:rsidR="004F2F39" w:rsidRPr="008A0139">
        <w:rPr>
          <w:color w:val="auto"/>
        </w:rPr>
        <w:t xml:space="preserve">on need </w:t>
      </w:r>
      <w:r w:rsidR="004F6907" w:rsidRPr="008A0139">
        <w:rPr>
          <w:color w:val="auto"/>
        </w:rPr>
        <w:t xml:space="preserve">and in consideration of </w:t>
      </w:r>
      <w:r w:rsidR="004F2F39" w:rsidRPr="008A0139">
        <w:rPr>
          <w:color w:val="auto"/>
        </w:rPr>
        <w:t>effective and efficient use</w:t>
      </w:r>
      <w:r w:rsidR="004F6907" w:rsidRPr="008A0139">
        <w:rPr>
          <w:color w:val="auto"/>
        </w:rPr>
        <w:t xml:space="preserve"> of existing and potential human resources a</w:t>
      </w:r>
      <w:r w:rsidR="004F2F39" w:rsidRPr="008A0139">
        <w:rPr>
          <w:color w:val="auto"/>
        </w:rPr>
        <w:t>nd</w:t>
      </w:r>
      <w:r w:rsidR="004F6907" w:rsidRPr="008A0139">
        <w:rPr>
          <w:color w:val="auto"/>
        </w:rPr>
        <w:t xml:space="preserve"> </w:t>
      </w:r>
      <w:r w:rsidR="004F2F39" w:rsidRPr="008A0139">
        <w:rPr>
          <w:color w:val="auto"/>
        </w:rPr>
        <w:t xml:space="preserve">the </w:t>
      </w:r>
      <w:r w:rsidR="004F6907" w:rsidRPr="008A0139">
        <w:rPr>
          <w:color w:val="auto"/>
        </w:rPr>
        <w:t xml:space="preserve">funding capacity of </w:t>
      </w:r>
      <w:proofErr w:type="spellStart"/>
      <w:r w:rsidR="004F6907" w:rsidRPr="008A0139">
        <w:rPr>
          <w:color w:val="auto"/>
        </w:rPr>
        <w:t>AFoCO</w:t>
      </w:r>
      <w:proofErr w:type="spellEnd"/>
      <w:r w:rsidR="004F2F39" w:rsidRPr="008A0139">
        <w:rPr>
          <w:color w:val="auto"/>
        </w:rPr>
        <w:t>.</w:t>
      </w:r>
      <w:r w:rsidR="00101EA3" w:rsidRPr="008A0139">
        <w:rPr>
          <w:color w:val="auto"/>
        </w:rPr>
        <w:t xml:space="preserve"> </w:t>
      </w:r>
      <w:proofErr w:type="spellStart"/>
      <w:r w:rsidR="00166700" w:rsidRPr="008A0139">
        <w:rPr>
          <w:color w:val="auto"/>
        </w:rPr>
        <w:t>AFoCO</w:t>
      </w:r>
      <w:proofErr w:type="spellEnd"/>
      <w:r w:rsidR="00166700" w:rsidRPr="008A0139">
        <w:rPr>
          <w:color w:val="auto"/>
        </w:rPr>
        <w:t xml:space="preserve"> </w:t>
      </w:r>
      <w:r w:rsidR="0077769A" w:rsidRPr="008A0139">
        <w:rPr>
          <w:color w:val="auto"/>
        </w:rPr>
        <w:t xml:space="preserve">will </w:t>
      </w:r>
      <w:r w:rsidR="004F6907" w:rsidRPr="008A0139">
        <w:rPr>
          <w:color w:val="auto"/>
        </w:rPr>
        <w:t xml:space="preserve">initiate country presence and enhance its project management capacities by taking advantage of existing </w:t>
      </w:r>
      <w:proofErr w:type="spellStart"/>
      <w:r w:rsidR="004F6907" w:rsidRPr="008A0139">
        <w:rPr>
          <w:color w:val="auto"/>
        </w:rPr>
        <w:t>AFoCO</w:t>
      </w:r>
      <w:proofErr w:type="spellEnd"/>
      <w:r w:rsidR="004F6907" w:rsidRPr="008A0139">
        <w:rPr>
          <w:color w:val="auto"/>
        </w:rPr>
        <w:t xml:space="preserve"> project office</w:t>
      </w:r>
      <w:r w:rsidR="0077769A" w:rsidRPr="008A0139">
        <w:rPr>
          <w:color w:val="auto"/>
        </w:rPr>
        <w:t>s</w:t>
      </w:r>
      <w:r w:rsidR="004F6907" w:rsidRPr="008A0139">
        <w:rPr>
          <w:color w:val="auto"/>
        </w:rPr>
        <w:t xml:space="preserve"> to serve as country office</w:t>
      </w:r>
      <w:r w:rsidR="0077769A" w:rsidRPr="008A0139">
        <w:rPr>
          <w:color w:val="auto"/>
        </w:rPr>
        <w:t>s</w:t>
      </w:r>
      <w:r w:rsidR="004F6907" w:rsidRPr="008A0139">
        <w:rPr>
          <w:color w:val="auto"/>
        </w:rPr>
        <w:t xml:space="preserve"> upon mutual consideration </w:t>
      </w:r>
      <w:r w:rsidR="0077769A" w:rsidRPr="008A0139">
        <w:rPr>
          <w:color w:val="auto"/>
        </w:rPr>
        <w:t>with</w:t>
      </w:r>
      <w:r w:rsidR="004F6907" w:rsidRPr="008A0139">
        <w:rPr>
          <w:color w:val="auto"/>
        </w:rPr>
        <w:t xml:space="preserve"> concerned </w:t>
      </w:r>
      <w:r w:rsidR="0077769A" w:rsidRPr="008A0139">
        <w:rPr>
          <w:color w:val="auto"/>
        </w:rPr>
        <w:t>i</w:t>
      </w:r>
      <w:r w:rsidR="004F6907" w:rsidRPr="008A0139">
        <w:rPr>
          <w:color w:val="auto"/>
        </w:rPr>
        <w:t xml:space="preserve">mplementing </w:t>
      </w:r>
      <w:r w:rsidR="0077769A" w:rsidRPr="008A0139">
        <w:rPr>
          <w:color w:val="auto"/>
        </w:rPr>
        <w:t>a</w:t>
      </w:r>
      <w:r w:rsidR="004F6907" w:rsidRPr="008A0139">
        <w:rPr>
          <w:color w:val="auto"/>
        </w:rPr>
        <w:t>genc</w:t>
      </w:r>
      <w:r w:rsidR="002940FA" w:rsidRPr="008A0139">
        <w:rPr>
          <w:color w:val="auto"/>
        </w:rPr>
        <w:t>ies in the Member States</w:t>
      </w:r>
      <w:r w:rsidR="0016199A">
        <w:rPr>
          <w:color w:val="auto"/>
        </w:rPr>
        <w:t>.</w:t>
      </w:r>
      <w:r w:rsidR="00EB57D1" w:rsidRPr="008A0139">
        <w:rPr>
          <w:color w:val="auto"/>
        </w:rPr>
        <w:t xml:space="preserve"> To ensure </w:t>
      </w:r>
      <w:proofErr w:type="spellStart"/>
      <w:r w:rsidR="00EB57D1" w:rsidRPr="008A0139">
        <w:rPr>
          <w:color w:val="auto"/>
        </w:rPr>
        <w:t>AFoCO</w:t>
      </w:r>
      <w:proofErr w:type="spellEnd"/>
      <w:r w:rsidR="00C5255F" w:rsidRPr="008A0139">
        <w:rPr>
          <w:color w:val="auto"/>
        </w:rPr>
        <w:t xml:space="preserve"> maintains </w:t>
      </w:r>
      <w:proofErr w:type="gramStart"/>
      <w:r w:rsidR="00C5255F" w:rsidRPr="008A0139">
        <w:rPr>
          <w:color w:val="auto"/>
        </w:rPr>
        <w:t>a</w:t>
      </w:r>
      <w:r w:rsidR="00EB57D1" w:rsidRPr="008A0139">
        <w:rPr>
          <w:color w:val="auto"/>
        </w:rPr>
        <w:t xml:space="preserve"> healthy financial state, country and regional personnel</w:t>
      </w:r>
      <w:proofErr w:type="gramEnd"/>
      <w:r w:rsidR="00EB57D1" w:rsidRPr="008A0139">
        <w:rPr>
          <w:color w:val="auto"/>
        </w:rPr>
        <w:t xml:space="preserve"> will be funded through country and regional projects</w:t>
      </w:r>
      <w:r w:rsidR="00C5255F" w:rsidRPr="008A0139">
        <w:rPr>
          <w:color w:val="auto"/>
        </w:rPr>
        <w:t>,</w:t>
      </w:r>
      <w:r w:rsidR="00EB57D1" w:rsidRPr="008A0139">
        <w:rPr>
          <w:color w:val="auto"/>
        </w:rPr>
        <w:t xml:space="preserve"> such as </w:t>
      </w:r>
      <w:r w:rsidR="00180193" w:rsidRPr="008A0139">
        <w:rPr>
          <w:color w:val="auto"/>
        </w:rPr>
        <w:t>the ASEAN–Korea Cooperation Fund</w:t>
      </w:r>
      <w:r w:rsidR="003643C9" w:rsidRPr="008A0139">
        <w:rPr>
          <w:color w:val="auto"/>
        </w:rPr>
        <w:t xml:space="preserve">. </w:t>
      </w:r>
      <w:r w:rsidR="00180193" w:rsidRPr="008A0139">
        <w:rPr>
          <w:color w:val="auto"/>
        </w:rPr>
        <w:t>I</w:t>
      </w:r>
      <w:r w:rsidR="003643C9" w:rsidRPr="008A0139">
        <w:rPr>
          <w:color w:val="auto"/>
        </w:rPr>
        <w:t>n-kind</w:t>
      </w:r>
      <w:r w:rsidR="00180193" w:rsidRPr="008A0139">
        <w:rPr>
          <w:color w:val="auto"/>
        </w:rPr>
        <w:t xml:space="preserve"> or </w:t>
      </w:r>
      <w:r w:rsidR="003643C9" w:rsidRPr="008A0139">
        <w:rPr>
          <w:color w:val="auto"/>
        </w:rPr>
        <w:t>cash contribution</w:t>
      </w:r>
      <w:r w:rsidR="00180193" w:rsidRPr="008A0139">
        <w:rPr>
          <w:color w:val="auto"/>
        </w:rPr>
        <w:t>s</w:t>
      </w:r>
      <w:r w:rsidR="003643C9" w:rsidRPr="008A0139">
        <w:rPr>
          <w:color w:val="auto"/>
        </w:rPr>
        <w:t xml:space="preserve"> for operating country</w:t>
      </w:r>
      <w:r w:rsidR="00180193" w:rsidRPr="008A0139">
        <w:rPr>
          <w:color w:val="auto"/>
        </w:rPr>
        <w:t xml:space="preserve"> and </w:t>
      </w:r>
      <w:r w:rsidR="003643C9" w:rsidRPr="008A0139">
        <w:rPr>
          <w:color w:val="auto"/>
        </w:rPr>
        <w:t>regional office</w:t>
      </w:r>
      <w:r w:rsidR="00180193" w:rsidRPr="008A0139">
        <w:rPr>
          <w:color w:val="auto"/>
        </w:rPr>
        <w:t>s</w:t>
      </w:r>
      <w:r w:rsidR="003643C9" w:rsidRPr="008A0139">
        <w:rPr>
          <w:color w:val="auto"/>
        </w:rPr>
        <w:t xml:space="preserve"> will be encouraged </w:t>
      </w:r>
      <w:r w:rsidR="00C5255F" w:rsidRPr="008A0139">
        <w:rPr>
          <w:color w:val="auto"/>
        </w:rPr>
        <w:t>from</w:t>
      </w:r>
      <w:r w:rsidR="00180193" w:rsidRPr="008A0139">
        <w:rPr>
          <w:color w:val="auto"/>
        </w:rPr>
        <w:t xml:space="preserve"> M</w:t>
      </w:r>
      <w:r w:rsidR="003643C9" w:rsidRPr="008A0139">
        <w:rPr>
          <w:color w:val="auto"/>
        </w:rPr>
        <w:t xml:space="preserve">ember </w:t>
      </w:r>
      <w:r w:rsidR="00180193" w:rsidRPr="008A0139">
        <w:rPr>
          <w:color w:val="auto"/>
        </w:rPr>
        <w:t>C</w:t>
      </w:r>
      <w:r w:rsidR="003643C9" w:rsidRPr="008A0139">
        <w:rPr>
          <w:color w:val="auto"/>
        </w:rPr>
        <w:t>ountries.</w:t>
      </w:r>
    </w:p>
    <w:p w14:paraId="5F723F88" w14:textId="77777777" w:rsidR="006750D1" w:rsidRPr="008A0139" w:rsidRDefault="006750D1" w:rsidP="00155B58">
      <w:pPr>
        <w:pStyle w:val="1"/>
        <w:rPr>
          <w:color w:val="auto"/>
        </w:rPr>
      </w:pPr>
    </w:p>
    <w:sectPr w:rsidR="006750D1" w:rsidRPr="008A0139" w:rsidSect="00155B58">
      <w:headerReference w:type="even" r:id="rId20"/>
      <w:headerReference w:type="default" r:id="rId21"/>
      <w:headerReference w:type="first" r:id="rId22"/>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07AFD" w14:textId="77777777" w:rsidR="00F2645F" w:rsidRDefault="00F2645F" w:rsidP="006A2105">
      <w:r>
        <w:separator/>
      </w:r>
    </w:p>
    <w:p w14:paraId="439B28EE" w14:textId="77777777" w:rsidR="00F2645F" w:rsidRDefault="00F2645F" w:rsidP="006A2105"/>
  </w:endnote>
  <w:endnote w:type="continuationSeparator" w:id="0">
    <w:p w14:paraId="2A5144A3" w14:textId="77777777" w:rsidR="00F2645F" w:rsidRDefault="00F2645F" w:rsidP="006A2105">
      <w:r>
        <w:continuationSeparator/>
      </w:r>
    </w:p>
    <w:p w14:paraId="0AC2DC43" w14:textId="77777777" w:rsidR="00F2645F" w:rsidRDefault="00F2645F" w:rsidP="006A2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yanmar Text">
    <w:panose1 w:val="020B0502040204020203"/>
    <w:charset w:val="00"/>
    <w:family w:val="swiss"/>
    <w:pitch w:val="variable"/>
    <w:sig w:usb0="80000003" w:usb1="00000000" w:usb2="000004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7"/>
      </w:rPr>
      <w:id w:val="-1641182829"/>
      <w:docPartObj>
        <w:docPartGallery w:val="Page Numbers (Bottom of Page)"/>
        <w:docPartUnique/>
      </w:docPartObj>
    </w:sdtPr>
    <w:sdtContent>
      <w:p w14:paraId="6B7DAFD8" w14:textId="2EF57B25" w:rsidR="00A75775" w:rsidRDefault="00A75775" w:rsidP="006A2105">
        <w:pPr>
          <w:pStyle w:val="ac"/>
          <w:rPr>
            <w:rStyle w:val="af7"/>
          </w:rPr>
        </w:pPr>
        <w:r>
          <w:rPr>
            <w:rStyle w:val="af7"/>
          </w:rPr>
          <w:fldChar w:fldCharType="begin"/>
        </w:r>
        <w:r>
          <w:rPr>
            <w:rStyle w:val="af7"/>
          </w:rPr>
          <w:instrText xml:space="preserve"> PAGE </w:instrText>
        </w:r>
        <w:r>
          <w:rPr>
            <w:rStyle w:val="af7"/>
          </w:rPr>
          <w:fldChar w:fldCharType="separate"/>
        </w:r>
        <w:r>
          <w:rPr>
            <w:rStyle w:val="af7"/>
            <w:noProof/>
          </w:rPr>
          <w:t>70</w:t>
        </w:r>
        <w:r>
          <w:rPr>
            <w:rStyle w:val="af7"/>
          </w:rPr>
          <w:fldChar w:fldCharType="end"/>
        </w:r>
      </w:p>
    </w:sdtContent>
  </w:sdt>
  <w:p w14:paraId="48BBE645" w14:textId="77777777" w:rsidR="00A75775" w:rsidRDefault="00A75775" w:rsidP="006A2105">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271891958"/>
      <w:docPartObj>
        <w:docPartGallery w:val="Page Numbers (Bottom of Page)"/>
        <w:docPartUnique/>
      </w:docPartObj>
    </w:sdtPr>
    <w:sdtEndPr>
      <w:rPr>
        <w:noProof/>
      </w:rPr>
    </w:sdtEndPr>
    <w:sdtContent>
      <w:p w14:paraId="5B32AD01" w14:textId="4ADD4688" w:rsidR="00A75775" w:rsidRPr="006750D1" w:rsidRDefault="00A75775">
        <w:pPr>
          <w:pStyle w:val="ac"/>
          <w:jc w:val="center"/>
          <w:rPr>
            <w:sz w:val="18"/>
            <w:szCs w:val="18"/>
          </w:rPr>
        </w:pPr>
        <w:r w:rsidRPr="006750D1">
          <w:rPr>
            <w:sz w:val="18"/>
            <w:szCs w:val="18"/>
          </w:rPr>
          <w:fldChar w:fldCharType="begin"/>
        </w:r>
        <w:r w:rsidRPr="006750D1">
          <w:rPr>
            <w:sz w:val="18"/>
            <w:szCs w:val="18"/>
          </w:rPr>
          <w:instrText xml:space="preserve"> PAGE   \* MERGEFORMAT </w:instrText>
        </w:r>
        <w:r w:rsidRPr="006750D1">
          <w:rPr>
            <w:sz w:val="18"/>
            <w:szCs w:val="18"/>
          </w:rPr>
          <w:fldChar w:fldCharType="separate"/>
        </w:r>
        <w:r w:rsidR="0078268E">
          <w:rPr>
            <w:noProof/>
            <w:sz w:val="18"/>
            <w:szCs w:val="18"/>
          </w:rPr>
          <w:t>21</w:t>
        </w:r>
        <w:r w:rsidRPr="006750D1">
          <w:rPr>
            <w:noProof/>
            <w:sz w:val="18"/>
            <w:szCs w:val="18"/>
          </w:rPr>
          <w:fldChar w:fldCharType="end"/>
        </w:r>
      </w:p>
    </w:sdtContent>
  </w:sdt>
  <w:p w14:paraId="0D7EEC22" w14:textId="2BCC88A6" w:rsidR="00A75775" w:rsidRDefault="00A75775" w:rsidP="006A2105">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796479"/>
      <w:docPartObj>
        <w:docPartGallery w:val="Page Numbers (Bottom of Page)"/>
        <w:docPartUnique/>
      </w:docPartObj>
    </w:sdtPr>
    <w:sdtEndPr>
      <w:rPr>
        <w:noProof/>
        <w:sz w:val="18"/>
        <w:szCs w:val="18"/>
      </w:rPr>
    </w:sdtEndPr>
    <w:sdtContent>
      <w:p w14:paraId="66AF54DB" w14:textId="1B403FE0" w:rsidR="00A75775" w:rsidRPr="00953CF7" w:rsidRDefault="00A75775" w:rsidP="006750D1">
        <w:pPr>
          <w:pStyle w:val="ac"/>
          <w:jc w:val="center"/>
        </w:pPr>
        <w:r w:rsidRPr="006750D1">
          <w:rPr>
            <w:sz w:val="18"/>
            <w:szCs w:val="18"/>
          </w:rPr>
          <w:fldChar w:fldCharType="begin"/>
        </w:r>
        <w:r w:rsidRPr="006750D1">
          <w:rPr>
            <w:sz w:val="18"/>
            <w:szCs w:val="18"/>
          </w:rPr>
          <w:instrText xml:space="preserve"> PAGE   \* MERGEFORMAT </w:instrText>
        </w:r>
        <w:r w:rsidRPr="006750D1">
          <w:rPr>
            <w:sz w:val="18"/>
            <w:szCs w:val="18"/>
          </w:rPr>
          <w:fldChar w:fldCharType="separate"/>
        </w:r>
        <w:r w:rsidR="0078268E">
          <w:rPr>
            <w:noProof/>
            <w:sz w:val="18"/>
            <w:szCs w:val="18"/>
          </w:rPr>
          <w:t>- 1 -</w:t>
        </w:r>
        <w:r w:rsidRPr="006750D1">
          <w:rPr>
            <w:noProof/>
            <w:sz w:val="18"/>
            <w:szCs w:val="18"/>
          </w:rPr>
          <w:fldChar w:fldCharType="end"/>
        </w:r>
      </w:p>
    </w:sdtContent>
  </w:sdt>
  <w:p w14:paraId="2CCA0A55" w14:textId="77777777" w:rsidR="00A75775" w:rsidRPr="00953CF7" w:rsidRDefault="00A75775" w:rsidP="006A210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BFFF2" w14:textId="77777777" w:rsidR="00F2645F" w:rsidRDefault="00F2645F" w:rsidP="006A2105">
      <w:r>
        <w:separator/>
      </w:r>
    </w:p>
    <w:p w14:paraId="3C66BFB4" w14:textId="77777777" w:rsidR="00F2645F" w:rsidRDefault="00F2645F" w:rsidP="006A2105"/>
  </w:footnote>
  <w:footnote w:type="continuationSeparator" w:id="0">
    <w:p w14:paraId="2BF596F1" w14:textId="77777777" w:rsidR="00F2645F" w:rsidRDefault="00F2645F" w:rsidP="006A2105">
      <w:r>
        <w:continuationSeparator/>
      </w:r>
    </w:p>
    <w:p w14:paraId="07AC6489" w14:textId="77777777" w:rsidR="00F2645F" w:rsidRDefault="00F2645F" w:rsidP="006A2105"/>
  </w:footnote>
  <w:footnote w:id="1">
    <w:p w14:paraId="1CB4340C" w14:textId="77777777"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hyperlink r:id="rId1" w:history="1">
        <w:r w:rsidRPr="00A9349A">
          <w:rPr>
            <w:rStyle w:val="ad"/>
            <w:sz w:val="18"/>
            <w:szCs w:val="18"/>
          </w:rPr>
          <w:t>https://www.ipbes.net/</w:t>
        </w:r>
      </w:hyperlink>
      <w:r w:rsidRPr="00A9349A">
        <w:rPr>
          <w:sz w:val="18"/>
          <w:szCs w:val="18"/>
        </w:rPr>
        <w:t xml:space="preserve"> </w:t>
      </w:r>
    </w:p>
  </w:footnote>
  <w:footnote w:id="2">
    <w:p w14:paraId="39FFFABA" w14:textId="77777777"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hyperlink r:id="rId2" w:history="1">
        <w:r w:rsidRPr="00A9349A">
          <w:rPr>
            <w:rStyle w:val="ad"/>
            <w:sz w:val="18"/>
            <w:szCs w:val="18"/>
          </w:rPr>
          <w:t>https://www.ipbes.net/global-assessment</w:t>
        </w:r>
      </w:hyperlink>
      <w:r w:rsidRPr="00A9349A">
        <w:rPr>
          <w:sz w:val="18"/>
          <w:szCs w:val="18"/>
        </w:rPr>
        <w:t xml:space="preserve"> </w:t>
      </w:r>
    </w:p>
  </w:footnote>
  <w:footnote w:id="3">
    <w:p w14:paraId="711B5EF7" w14:textId="77777777" w:rsidR="00A75775" w:rsidRPr="00A9349A" w:rsidRDefault="00A75775" w:rsidP="006A2105">
      <w:pPr>
        <w:pStyle w:val="a6"/>
        <w:rPr>
          <w:sz w:val="18"/>
          <w:szCs w:val="18"/>
          <w:lang w:val="en-GB"/>
        </w:rPr>
      </w:pPr>
      <w:r w:rsidRPr="00A9349A">
        <w:rPr>
          <w:rStyle w:val="a7"/>
          <w:sz w:val="18"/>
          <w:szCs w:val="18"/>
        </w:rPr>
        <w:footnoteRef/>
      </w:r>
      <w:r w:rsidRPr="00A9349A">
        <w:rPr>
          <w:sz w:val="18"/>
          <w:szCs w:val="18"/>
        </w:rPr>
        <w:t xml:space="preserve"> </w:t>
      </w:r>
      <w:hyperlink r:id="rId3" w:history="1">
        <w:r w:rsidRPr="00A9349A">
          <w:rPr>
            <w:rStyle w:val="ad"/>
            <w:sz w:val="18"/>
            <w:szCs w:val="18"/>
          </w:rPr>
          <w:t>https://www.fao.org/3/cb9363en/cb9363en.pdf</w:t>
        </w:r>
      </w:hyperlink>
      <w:r w:rsidRPr="00A9349A">
        <w:rPr>
          <w:sz w:val="18"/>
          <w:szCs w:val="18"/>
        </w:rPr>
        <w:t xml:space="preserve"> </w:t>
      </w:r>
    </w:p>
  </w:footnote>
  <w:footnote w:id="4">
    <w:p w14:paraId="1460133A" w14:textId="77777777"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hyperlink r:id="rId4" w:history="1">
        <w:r w:rsidRPr="00A9349A">
          <w:rPr>
            <w:rStyle w:val="ad"/>
            <w:sz w:val="18"/>
            <w:szCs w:val="18"/>
          </w:rPr>
          <w:t>https://www.ipcc.ch/report/ar6/syr/</w:t>
        </w:r>
      </w:hyperlink>
      <w:r w:rsidRPr="00A9349A">
        <w:rPr>
          <w:sz w:val="18"/>
          <w:szCs w:val="18"/>
        </w:rPr>
        <w:t xml:space="preserve"> </w:t>
      </w:r>
    </w:p>
  </w:footnote>
  <w:footnote w:id="5">
    <w:p w14:paraId="65B6F1B5" w14:textId="1084D9B6" w:rsidR="00A75775" w:rsidRPr="00A9349A" w:rsidRDefault="00A75775" w:rsidP="006A2105">
      <w:pPr>
        <w:pStyle w:val="a6"/>
        <w:rPr>
          <w:sz w:val="18"/>
          <w:szCs w:val="18"/>
          <w:lang w:val="en-GB"/>
        </w:rPr>
      </w:pPr>
      <w:r w:rsidRPr="00A9349A">
        <w:rPr>
          <w:rStyle w:val="a7"/>
          <w:sz w:val="18"/>
          <w:szCs w:val="18"/>
        </w:rPr>
        <w:footnoteRef/>
      </w:r>
      <w:r w:rsidRPr="00A9349A">
        <w:rPr>
          <w:sz w:val="18"/>
          <w:szCs w:val="18"/>
        </w:rPr>
        <w:t xml:space="preserve"> </w:t>
      </w:r>
      <w:hyperlink r:id="rId5" w:history="1">
        <w:r w:rsidRPr="00A9349A">
          <w:rPr>
            <w:rStyle w:val="ad"/>
            <w:sz w:val="18"/>
            <w:szCs w:val="18"/>
          </w:rPr>
          <w:t>https://www.unccd.int/our-work/overview</w:t>
        </w:r>
      </w:hyperlink>
      <w:r w:rsidRPr="00A9349A">
        <w:rPr>
          <w:sz w:val="18"/>
          <w:szCs w:val="18"/>
        </w:rPr>
        <w:t xml:space="preserve"> </w:t>
      </w:r>
    </w:p>
  </w:footnote>
  <w:footnote w:id="6">
    <w:p w14:paraId="507D6C4A" w14:textId="0A27C077"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hyperlink r:id="rId6" w:history="1">
        <w:r w:rsidRPr="00A9349A">
          <w:rPr>
            <w:rStyle w:val="ad"/>
            <w:sz w:val="18"/>
            <w:szCs w:val="18"/>
          </w:rPr>
          <w:t>https://www.bonnchallenge.org/</w:t>
        </w:r>
      </w:hyperlink>
      <w:r w:rsidRPr="00A9349A">
        <w:rPr>
          <w:sz w:val="18"/>
          <w:szCs w:val="18"/>
        </w:rPr>
        <w:t xml:space="preserve"> </w:t>
      </w:r>
    </w:p>
  </w:footnote>
  <w:footnote w:id="7">
    <w:p w14:paraId="034D5D49" w14:textId="77777777"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hyperlink r:id="rId7" w:history="1">
        <w:r w:rsidRPr="00A9349A">
          <w:rPr>
            <w:rStyle w:val="ad"/>
            <w:sz w:val="18"/>
            <w:szCs w:val="18"/>
          </w:rPr>
          <w:t>https://www.bonnchallenge.org/pledges/mongolia</w:t>
        </w:r>
      </w:hyperlink>
      <w:r w:rsidRPr="00A9349A">
        <w:rPr>
          <w:sz w:val="18"/>
          <w:szCs w:val="18"/>
        </w:rPr>
        <w:t xml:space="preserve"> </w:t>
      </w:r>
    </w:p>
  </w:footnote>
  <w:footnote w:id="8">
    <w:p w14:paraId="228F63BF" w14:textId="353AD3AC" w:rsidR="00A75775" w:rsidRPr="00A9349A" w:rsidRDefault="00A75775" w:rsidP="0041437A">
      <w:pPr>
        <w:pStyle w:val="a6"/>
        <w:rPr>
          <w:sz w:val="18"/>
          <w:szCs w:val="18"/>
        </w:rPr>
      </w:pPr>
      <w:r w:rsidRPr="00A9349A">
        <w:rPr>
          <w:rStyle w:val="a7"/>
          <w:sz w:val="18"/>
          <w:szCs w:val="18"/>
        </w:rPr>
        <w:footnoteRef/>
      </w:r>
      <w:r w:rsidRPr="00A9349A">
        <w:rPr>
          <w:sz w:val="18"/>
          <w:szCs w:val="18"/>
        </w:rPr>
        <w:t xml:space="preserve"> </w:t>
      </w:r>
      <w:r w:rsidRPr="0041437A">
        <w:rPr>
          <w:rStyle w:val="ad"/>
          <w:sz w:val="18"/>
          <w:szCs w:val="18"/>
        </w:rPr>
        <w:t>https://unfccc.int/sites/default/files/english_paris_agreement.pdf</w:t>
      </w:r>
    </w:p>
  </w:footnote>
  <w:footnote w:id="9">
    <w:p w14:paraId="7E79466C" w14:textId="77777777"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hyperlink r:id="rId8" w:history="1">
        <w:r w:rsidRPr="00A9349A">
          <w:rPr>
            <w:rStyle w:val="ad"/>
            <w:sz w:val="18"/>
            <w:szCs w:val="18"/>
          </w:rPr>
          <w:t>https://www.un.org/esa/forests/wp-content/uploads/2019/04/Global-Forest-Goals-booklet-Apr-2019.pdf</w:t>
        </w:r>
      </w:hyperlink>
      <w:r w:rsidRPr="00A9349A">
        <w:rPr>
          <w:sz w:val="18"/>
          <w:szCs w:val="18"/>
        </w:rPr>
        <w:t xml:space="preserve"> </w:t>
      </w:r>
    </w:p>
  </w:footnote>
  <w:footnote w:id="10">
    <w:p w14:paraId="3320D9A2" w14:textId="77777777"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hyperlink r:id="rId9" w:history="1">
        <w:r w:rsidRPr="00A9349A">
          <w:rPr>
            <w:rStyle w:val="ad"/>
            <w:sz w:val="18"/>
            <w:szCs w:val="18"/>
          </w:rPr>
          <w:t>https://sdgs.un.org/2030agenda</w:t>
        </w:r>
      </w:hyperlink>
      <w:r w:rsidRPr="00A9349A">
        <w:rPr>
          <w:sz w:val="18"/>
          <w:szCs w:val="18"/>
        </w:rPr>
        <w:t xml:space="preserve"> </w:t>
      </w:r>
    </w:p>
  </w:footnote>
  <w:footnote w:id="11">
    <w:p w14:paraId="3FF08C5A" w14:textId="047BF9B4" w:rsidR="00A75775" w:rsidRPr="00A9349A" w:rsidRDefault="00A75775" w:rsidP="006A2105">
      <w:pPr>
        <w:pStyle w:val="a6"/>
        <w:rPr>
          <w:sz w:val="18"/>
          <w:szCs w:val="18"/>
          <w:lang w:val="en-GB"/>
        </w:rPr>
      </w:pPr>
      <w:r w:rsidRPr="00A9349A">
        <w:rPr>
          <w:rStyle w:val="a7"/>
          <w:sz w:val="18"/>
          <w:szCs w:val="18"/>
        </w:rPr>
        <w:footnoteRef/>
      </w:r>
      <w:r w:rsidRPr="00A9349A">
        <w:rPr>
          <w:sz w:val="18"/>
          <w:szCs w:val="18"/>
        </w:rPr>
        <w:t xml:space="preserve"> </w:t>
      </w:r>
      <w:hyperlink r:id="rId10" w:history="1">
        <w:r w:rsidRPr="00A9349A">
          <w:rPr>
            <w:rStyle w:val="ad"/>
            <w:sz w:val="18"/>
            <w:szCs w:val="18"/>
          </w:rPr>
          <w:t>https://www.who.int/news/item/13-10-2020-impact-of-covid-19-on-people%27s-livelihoods-their-health-and-our-food-systems</w:t>
        </w:r>
      </w:hyperlink>
      <w:r w:rsidRPr="00A9349A">
        <w:rPr>
          <w:sz w:val="18"/>
          <w:szCs w:val="18"/>
        </w:rPr>
        <w:t xml:space="preserve"> </w:t>
      </w:r>
    </w:p>
  </w:footnote>
  <w:footnote w:id="12">
    <w:p w14:paraId="3F382BD9" w14:textId="1FCA284F" w:rsidR="00A75775" w:rsidRPr="00A9349A" w:rsidRDefault="00A75775" w:rsidP="006A2105">
      <w:pPr>
        <w:pStyle w:val="a6"/>
        <w:rPr>
          <w:sz w:val="18"/>
          <w:szCs w:val="18"/>
          <w:lang w:val="en-GB"/>
        </w:rPr>
      </w:pPr>
      <w:r w:rsidRPr="00A9349A">
        <w:rPr>
          <w:rStyle w:val="a7"/>
          <w:sz w:val="18"/>
          <w:szCs w:val="18"/>
        </w:rPr>
        <w:footnoteRef/>
      </w:r>
      <w:r w:rsidRPr="00A9349A">
        <w:rPr>
          <w:sz w:val="18"/>
          <w:szCs w:val="18"/>
        </w:rPr>
        <w:t xml:space="preserve"> </w:t>
      </w:r>
      <w:hyperlink r:id="rId11" w:history="1">
        <w:r w:rsidRPr="00A9349A">
          <w:rPr>
            <w:rStyle w:val="ad"/>
            <w:sz w:val="18"/>
            <w:szCs w:val="18"/>
          </w:rPr>
          <w:t>https://www.worldbank.org/en/news/press-release/2023/01/10/global-economic-prospects</w:t>
        </w:r>
      </w:hyperlink>
      <w:r w:rsidRPr="00A9349A">
        <w:rPr>
          <w:sz w:val="18"/>
          <w:szCs w:val="18"/>
        </w:rPr>
        <w:t xml:space="preserve"> </w:t>
      </w:r>
    </w:p>
  </w:footnote>
  <w:footnote w:id="13">
    <w:p w14:paraId="602954DC" w14:textId="075ABA7E"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proofErr w:type="spellStart"/>
      <w:r w:rsidRPr="00A9349A">
        <w:rPr>
          <w:sz w:val="18"/>
          <w:szCs w:val="18"/>
        </w:rPr>
        <w:t>AFoCO</w:t>
      </w:r>
      <w:proofErr w:type="spellEnd"/>
      <w:r w:rsidRPr="00A9349A">
        <w:rPr>
          <w:sz w:val="18"/>
          <w:szCs w:val="18"/>
        </w:rPr>
        <w:t xml:space="preserve"> Strategic Plan Development (2024-2030) Study Paper</w:t>
      </w:r>
    </w:p>
  </w:footnote>
  <w:footnote w:id="14">
    <w:p w14:paraId="2E466D41" w14:textId="5604B3E4"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proofErr w:type="spellStart"/>
      <w:r w:rsidRPr="00A9349A">
        <w:rPr>
          <w:sz w:val="18"/>
          <w:szCs w:val="18"/>
        </w:rPr>
        <w:t>AFoCO</w:t>
      </w:r>
      <w:proofErr w:type="spellEnd"/>
      <w:r w:rsidRPr="00A9349A">
        <w:rPr>
          <w:sz w:val="18"/>
          <w:szCs w:val="18"/>
        </w:rPr>
        <w:t xml:space="preserve"> Strategic Plan Development (2024-2030) Study Paper</w:t>
      </w:r>
    </w:p>
  </w:footnote>
  <w:footnote w:id="15">
    <w:p w14:paraId="06765C1B" w14:textId="13CC3D58"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proofErr w:type="spellStart"/>
      <w:r w:rsidRPr="00A9349A">
        <w:rPr>
          <w:sz w:val="18"/>
          <w:szCs w:val="18"/>
        </w:rPr>
        <w:t>AFoCO</w:t>
      </w:r>
      <w:proofErr w:type="spellEnd"/>
      <w:r w:rsidRPr="00A9349A">
        <w:rPr>
          <w:sz w:val="18"/>
          <w:szCs w:val="18"/>
        </w:rPr>
        <w:t xml:space="preserve"> Strategic Plan Development (2024-2030) Study Paper</w:t>
      </w:r>
    </w:p>
  </w:footnote>
  <w:footnote w:id="16">
    <w:p w14:paraId="36C8747E" w14:textId="106666AF"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proofErr w:type="spellStart"/>
      <w:r w:rsidRPr="00A9349A">
        <w:rPr>
          <w:sz w:val="18"/>
          <w:szCs w:val="18"/>
        </w:rPr>
        <w:t>AFoCO</w:t>
      </w:r>
      <w:proofErr w:type="spellEnd"/>
      <w:r w:rsidRPr="00A9349A">
        <w:rPr>
          <w:sz w:val="18"/>
          <w:szCs w:val="18"/>
        </w:rPr>
        <w:t xml:space="preserve"> Strategic Plan Development (2024–2030) Study Paper </w:t>
      </w:r>
    </w:p>
  </w:footnote>
  <w:footnote w:id="17">
    <w:p w14:paraId="0AA96BDD" w14:textId="2EA0F255"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Asia–Pacific Forestry Commission</w:t>
      </w:r>
    </w:p>
  </w:footnote>
  <w:footnote w:id="18">
    <w:p w14:paraId="4C7BBCD4" w14:textId="77777777"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hyperlink r:id="rId12" w:history="1">
        <w:r w:rsidRPr="00A9349A">
          <w:rPr>
            <w:rStyle w:val="ad"/>
            <w:sz w:val="18"/>
            <w:szCs w:val="18"/>
          </w:rPr>
          <w:t>https://public.wmo.int/en/our-mandate/climate/wmo-statement-state-of-global-climate/asia</w:t>
        </w:r>
      </w:hyperlink>
      <w:r w:rsidRPr="00A9349A">
        <w:rPr>
          <w:sz w:val="18"/>
          <w:szCs w:val="18"/>
        </w:rPr>
        <w:t xml:space="preserve"> </w:t>
      </w:r>
    </w:p>
  </w:footnote>
  <w:footnote w:id="19">
    <w:p w14:paraId="401F54E0" w14:textId="77777777"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hyperlink r:id="rId13" w:tgtFrame="_blank" w:tooltip="Opens external link in new window" w:history="1">
        <w:r w:rsidRPr="00A9349A">
          <w:rPr>
            <w:rStyle w:val="ad"/>
            <w:sz w:val="18"/>
            <w:szCs w:val="18"/>
            <w:lang w:bidi="my-MM"/>
          </w:rPr>
          <w:t>Regional Strategy and Action Plan for Forest and Landscape Restoration</w:t>
        </w:r>
      </w:hyperlink>
    </w:p>
  </w:footnote>
  <w:footnote w:id="20">
    <w:p w14:paraId="0D07F882" w14:textId="77777777" w:rsidR="00A75775" w:rsidRPr="00A9349A" w:rsidRDefault="00A75775" w:rsidP="006A2105">
      <w:pPr>
        <w:pStyle w:val="a6"/>
        <w:rPr>
          <w:sz w:val="18"/>
          <w:szCs w:val="18"/>
          <w:lang w:val="en-GB"/>
        </w:rPr>
      </w:pPr>
      <w:r w:rsidRPr="00A9349A">
        <w:rPr>
          <w:rStyle w:val="a7"/>
          <w:sz w:val="18"/>
          <w:szCs w:val="18"/>
        </w:rPr>
        <w:footnoteRef/>
      </w:r>
      <w:r w:rsidRPr="00A9349A">
        <w:rPr>
          <w:sz w:val="18"/>
          <w:szCs w:val="18"/>
        </w:rPr>
        <w:t xml:space="preserve"> </w:t>
      </w:r>
      <w:hyperlink r:id="rId14" w:history="1">
        <w:r w:rsidRPr="00A9349A">
          <w:rPr>
            <w:rStyle w:val="ad"/>
            <w:sz w:val="18"/>
            <w:szCs w:val="18"/>
          </w:rPr>
          <w:t>https://www.fao.org/asiapacific/apfc/es/</w:t>
        </w:r>
      </w:hyperlink>
      <w:r w:rsidRPr="00A9349A">
        <w:rPr>
          <w:sz w:val="18"/>
          <w:szCs w:val="18"/>
        </w:rPr>
        <w:t xml:space="preserve"> </w:t>
      </w:r>
    </w:p>
  </w:footnote>
  <w:footnote w:id="21">
    <w:p w14:paraId="70DDF8D2" w14:textId="77777777"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hyperlink r:id="rId15" w:history="1">
        <w:r w:rsidRPr="00A9349A">
          <w:rPr>
            <w:rStyle w:val="ad"/>
            <w:sz w:val="18"/>
            <w:szCs w:val="18"/>
          </w:rPr>
          <w:t>https://www.bonnchallenge.org/pledges/kazakhstan</w:t>
        </w:r>
      </w:hyperlink>
      <w:r w:rsidRPr="00A9349A">
        <w:rPr>
          <w:sz w:val="18"/>
          <w:szCs w:val="18"/>
        </w:rPr>
        <w:t xml:space="preserve"> </w:t>
      </w:r>
    </w:p>
  </w:footnote>
  <w:footnote w:id="22">
    <w:p w14:paraId="0E9F7F1D" w14:textId="77777777"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hyperlink r:id="rId16" w:history="1">
        <w:r w:rsidRPr="00A9349A">
          <w:rPr>
            <w:rStyle w:val="ad"/>
            <w:sz w:val="18"/>
            <w:szCs w:val="18"/>
          </w:rPr>
          <w:t>https://www.bonnchallenge.org/pledges/kyrgyzstan</w:t>
        </w:r>
      </w:hyperlink>
      <w:r w:rsidRPr="00A9349A">
        <w:rPr>
          <w:sz w:val="18"/>
          <w:szCs w:val="18"/>
        </w:rPr>
        <w:t xml:space="preserve"> </w:t>
      </w:r>
    </w:p>
  </w:footnote>
  <w:footnote w:id="23">
    <w:p w14:paraId="17DC2187" w14:textId="77777777"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hyperlink r:id="rId17" w:history="1">
        <w:r w:rsidRPr="00A9349A">
          <w:rPr>
            <w:rStyle w:val="ad"/>
            <w:sz w:val="18"/>
            <w:szCs w:val="18"/>
          </w:rPr>
          <w:t>https://www.bonnchallenge.org/pledges/mongolia</w:t>
        </w:r>
      </w:hyperlink>
      <w:r w:rsidRPr="00A9349A">
        <w:rPr>
          <w:sz w:val="18"/>
          <w:szCs w:val="18"/>
        </w:rPr>
        <w:t xml:space="preserve"> </w:t>
      </w:r>
    </w:p>
  </w:footnote>
  <w:footnote w:id="24">
    <w:p w14:paraId="66B93586" w14:textId="77CE350B"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hyperlink r:id="rId18" w:history="1">
        <w:r w:rsidRPr="00A9349A">
          <w:rPr>
            <w:rStyle w:val="ad"/>
            <w:sz w:val="18"/>
            <w:szCs w:val="18"/>
          </w:rPr>
          <w:t>https://www2.cifor.org/asia-pacific-rainforest-summit/about/asia-pacific-rainforest-partnership/</w:t>
        </w:r>
      </w:hyperlink>
      <w:r w:rsidRPr="00A9349A">
        <w:rPr>
          <w:sz w:val="18"/>
          <w:szCs w:val="18"/>
        </w:rPr>
        <w:t xml:space="preserve"> </w:t>
      </w:r>
    </w:p>
  </w:footnote>
  <w:footnote w:id="25">
    <w:p w14:paraId="42743C98" w14:textId="0FAC1AAF"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hyperlink r:id="rId19" w:history="1">
        <w:r w:rsidRPr="00A9349A">
          <w:rPr>
            <w:rStyle w:val="ad"/>
            <w:sz w:val="18"/>
            <w:szCs w:val="18"/>
          </w:rPr>
          <w:t>https://www.fao.org/forestry/48504-0cef5e6519c03c9779c0f1ba18e543d69.pdf</w:t>
        </w:r>
      </w:hyperlink>
      <w:r w:rsidRPr="00A9349A">
        <w:rPr>
          <w:sz w:val="18"/>
          <w:szCs w:val="18"/>
        </w:rPr>
        <w:t>. Delegates to the First Asia–Pacific Urban Forestry Meeting submitted a set of recommendations regarding increasing urban forestry.</w:t>
      </w:r>
    </w:p>
  </w:footnote>
  <w:footnote w:id="26">
    <w:p w14:paraId="4A7C07A9" w14:textId="77777777" w:rsidR="00A75775" w:rsidRPr="00A9349A" w:rsidRDefault="00A75775" w:rsidP="006A2105">
      <w:pPr>
        <w:pStyle w:val="a6"/>
        <w:rPr>
          <w:sz w:val="18"/>
          <w:szCs w:val="18"/>
        </w:rPr>
      </w:pPr>
      <w:r w:rsidRPr="00A9349A">
        <w:rPr>
          <w:rStyle w:val="a7"/>
          <w:sz w:val="18"/>
          <w:szCs w:val="18"/>
        </w:rPr>
        <w:footnoteRef/>
      </w:r>
      <w:r w:rsidRPr="00A9349A">
        <w:rPr>
          <w:sz w:val="18"/>
          <w:szCs w:val="18"/>
        </w:rPr>
        <w:t xml:space="preserve"> </w:t>
      </w:r>
      <w:r w:rsidRPr="00A9349A">
        <w:rPr>
          <w:rStyle w:val="dttext"/>
          <w:sz w:val="18"/>
          <w:szCs w:val="18"/>
        </w:rPr>
        <w:t xml:space="preserve">“The action of renewing forest cover (as by natural seeding or by the artificial planting of seeds or young trees)”. Merriam-Webster Dictionary. </w:t>
      </w:r>
      <w:hyperlink r:id="rId20" w:history="1">
        <w:r w:rsidRPr="00A9349A">
          <w:rPr>
            <w:rStyle w:val="ad"/>
            <w:sz w:val="18"/>
            <w:szCs w:val="18"/>
          </w:rPr>
          <w:t>https://www.merriam-webster.com/dictionary/reforestation</w:t>
        </w:r>
      </w:hyperlink>
      <w:r w:rsidRPr="00A9349A">
        <w:rPr>
          <w:rStyle w:val="dttext"/>
          <w:sz w:val="18"/>
          <w:szCs w:val="18"/>
        </w:rPr>
        <w:t xml:space="preserve"> </w:t>
      </w:r>
    </w:p>
  </w:footnote>
  <w:footnote w:id="27">
    <w:p w14:paraId="133EC1FA" w14:textId="77777777" w:rsidR="00A75775" w:rsidRPr="00A9349A" w:rsidRDefault="00A75775" w:rsidP="006A2105">
      <w:pPr>
        <w:pStyle w:val="a6"/>
        <w:rPr>
          <w:sz w:val="18"/>
          <w:szCs w:val="18"/>
          <w:lang w:val="en-GB"/>
        </w:rPr>
      </w:pPr>
      <w:r w:rsidRPr="00A9349A">
        <w:rPr>
          <w:rStyle w:val="a7"/>
          <w:sz w:val="18"/>
          <w:szCs w:val="18"/>
        </w:rPr>
        <w:footnoteRef/>
      </w:r>
      <w:r w:rsidRPr="00A9349A">
        <w:rPr>
          <w:sz w:val="18"/>
          <w:szCs w:val="18"/>
        </w:rPr>
        <w:t xml:space="preserve"> </w:t>
      </w:r>
      <w:r w:rsidRPr="00A9349A">
        <w:rPr>
          <w:rStyle w:val="dttext"/>
          <w:sz w:val="18"/>
          <w:szCs w:val="18"/>
        </w:rPr>
        <w:t xml:space="preserve">“The act or process of establishing a forest especially on land not previously forested”. Merriam-Webster Dictionary. </w:t>
      </w:r>
      <w:hyperlink r:id="rId21" w:history="1">
        <w:r w:rsidRPr="00A9349A">
          <w:rPr>
            <w:rStyle w:val="ad"/>
            <w:sz w:val="18"/>
            <w:szCs w:val="18"/>
          </w:rPr>
          <w:t>https://www.merriam-webster.com/dictionary/afforestation</w:t>
        </w:r>
      </w:hyperlink>
      <w:r w:rsidRPr="00A9349A">
        <w:rPr>
          <w:rStyle w:val="dttext"/>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8FBCB" w14:textId="28A82185" w:rsidR="00A75775" w:rsidRDefault="00A75775" w:rsidP="006A2105">
    <w:pPr>
      <w:pStyle w:val="ab"/>
    </w:pPr>
    <w:r>
      <w:rPr>
        <w:noProof/>
        <w:lang w:bidi="ar-SA"/>
      </w:rPr>
      <mc:AlternateContent>
        <mc:Choice Requires="wps">
          <w:drawing>
            <wp:anchor distT="0" distB="0" distL="114300" distR="114300" simplePos="0" relativeHeight="251657728" behindDoc="0" locked="0" layoutInCell="0" allowOverlap="1" wp14:anchorId="551AB1AC" wp14:editId="7C1F02D3">
              <wp:simplePos x="0" y="0"/>
              <wp:positionH relativeFrom="margin">
                <wp:align>left</wp:align>
              </wp:positionH>
              <wp:positionV relativeFrom="topMargin">
                <wp:align>center</wp:align>
              </wp:positionV>
              <wp:extent cx="5943600" cy="170815"/>
              <wp:effectExtent l="0" t="0" r="0" b="1905"/>
              <wp:wrapNone/>
              <wp:docPr id="218" name="텍스트 상자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제목"/>
                            <w:id w:val="1426151270"/>
                            <w:dataBinding w:prefixMappings="xmlns:ns0='http://schemas.openxmlformats.org/package/2006/metadata/core-properties' xmlns:ns1='http://purl.org/dc/elements/1.1/'" w:xpath="/ns0:coreProperties[1]/ns1:title[1]" w:storeItemID="{6C3C8BC8-F283-45AE-878A-BAB7291924A1}"/>
                            <w:text/>
                          </w:sdtPr>
                          <w:sdtContent>
                            <w:p w14:paraId="0DF6587F" w14:textId="30911A1E" w:rsidR="00A75775" w:rsidRDefault="00A75775" w:rsidP="006A2105">
                              <w:r>
                                <w:t>Asian Forest Cooperation Organization</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51AB1AC" id="_x0000_t202" coordsize="21600,21600" o:spt="202" path="m,l,21600r21600,l21600,xe">
              <v:stroke joinstyle="miter"/>
              <v:path gradientshapeok="t" o:connecttype="rect"/>
            </v:shapetype>
            <v:shape id="텍스트 상자 218" o:spid="_x0000_s1072" type="#_x0000_t202" style="position:absolute;margin-left:0;margin-top:0;width:468pt;height:13.45pt;z-index:25165772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" o:allowincell="f" filled="f" stroked="f">
              <v:textbox style="mso-fit-shape-to-text:t" inset=",0,,0">
                <w:txbxContent>
                  <w:sdt>
                    <w:sdtPr>
                      <w:alias w:val="제목"/>
                      <w:id w:val="1426151270"/>
                      <w:dataBinding w:prefixMappings="xmlns:ns0='http://schemas.openxmlformats.org/package/2006/metadata/core-properties' xmlns:ns1='http://purl.org/dc/elements/1.1/'" w:xpath="/ns0:coreProperties[1]/ns1:title[1]" w:storeItemID="{6C3C8BC8-F283-45AE-878A-BAB7291924A1}"/>
                      <w:text/>
                    </w:sdtPr>
                    <w:sdtContent>
                      <w:p w14:paraId="0DF6587F" w14:textId="30911A1E" w:rsidR="00A75775" w:rsidRDefault="00A75775" w:rsidP="006A2105">
                        <w:r>
                          <w:t>Asian Forest Cooperation Organization</w:t>
                        </w:r>
                      </w:p>
                    </w:sdtContent>
                  </w:sdt>
                </w:txbxContent>
              </v:textbox>
              <w10:wrap anchorx="margin" anchory="margin"/>
            </v:shape>
          </w:pict>
        </mc:Fallback>
      </mc:AlternateContent>
    </w:r>
    <w:r>
      <w:rPr>
        <w:noProof/>
        <w:lang w:bidi="ar-SA"/>
      </w:rPr>
      <mc:AlternateContent>
        <mc:Choice Requires="wps">
          <w:drawing>
            <wp:anchor distT="0" distB="0" distL="114300" distR="114300" simplePos="0" relativeHeight="251656704" behindDoc="0" locked="0" layoutInCell="0" allowOverlap="1" wp14:anchorId="4CBC55B5" wp14:editId="7030E0BC">
              <wp:simplePos x="0" y="0"/>
              <wp:positionH relativeFrom="page">
                <wp:align>left</wp:align>
              </wp:positionH>
              <wp:positionV relativeFrom="topMargin">
                <wp:align>center</wp:align>
              </wp:positionV>
              <wp:extent cx="914400" cy="170815"/>
              <wp:effectExtent l="0" t="0" r="0" b="635"/>
              <wp:wrapNone/>
              <wp:docPr id="219" name="텍스트 상자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3EADB290" w14:textId="5B2A0B94" w:rsidR="00A75775" w:rsidRPr="004C504C" w:rsidRDefault="00A75775" w:rsidP="006A2105">
                          <w:r w:rsidRPr="004C504C">
                            <w:fldChar w:fldCharType="begin"/>
                          </w:r>
                          <w:r w:rsidRPr="004C504C">
                            <w:instrText>PAGE   \* MERGEFORMAT</w:instrText>
                          </w:r>
                          <w:r w:rsidRPr="004C504C">
                            <w:fldChar w:fldCharType="separate"/>
                          </w:r>
                          <w:r w:rsidRPr="005F3421">
                            <w:rPr>
                              <w:noProof/>
                              <w:lang w:val="ko-KR"/>
                            </w:rPr>
                            <w:t>12</w:t>
                          </w:r>
                          <w:r w:rsidRPr="004C504C">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4CBC55B5" id="텍스트 상자 219" o:spid="_x0000_s1073" type="#_x0000_t202" style="position:absolute;margin-left:0;margin-top:0;width:1in;height:13.45pt;z-index:25165670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" o:allowincell="f" fillcolor="#fabf8f [1945]" stroked="f">
              <v:textbox style="mso-fit-shape-to-text:t" inset=",0,,0">
                <w:txbxContent>
                  <w:p w14:paraId="3EADB290" w14:textId="5B2A0B94" w:rsidR="00A75775" w:rsidRPr="004C504C" w:rsidRDefault="00A75775" w:rsidP="006A2105">
                    <w:r w:rsidRPr="004C504C">
                      <w:fldChar w:fldCharType="begin"/>
                    </w:r>
                    <w:r w:rsidRPr="004C504C">
                      <w:instrText>PAGE   \* MERGEFORMAT</w:instrText>
                    </w:r>
                    <w:r w:rsidRPr="004C504C">
                      <w:fldChar w:fldCharType="separate"/>
                    </w:r>
                    <w:r w:rsidRPr="005F3421">
                      <w:rPr>
                        <w:noProof/>
                        <w:lang w:val="ko-KR"/>
                      </w:rPr>
                      <w:t>12</w:t>
                    </w:r>
                    <w:r w:rsidRPr="004C504C">
                      <w:fldChar w:fldCharType="end"/>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19DB0" w14:textId="60D339DE" w:rsidR="00A75775" w:rsidRDefault="00A75775" w:rsidP="006A2105">
    <w:pPr>
      <w:pStyle w:val="ab"/>
    </w:pPr>
    <w:r>
      <w:rPr>
        <w:noProof/>
        <w:lang w:bidi="ar-SA"/>
      </w:rPr>
      <mc:AlternateContent>
        <mc:Choice Requires="wps">
          <w:drawing>
            <wp:anchor distT="0" distB="0" distL="114300" distR="114300" simplePos="0" relativeHeight="251655680" behindDoc="0" locked="0" layoutInCell="0" allowOverlap="1" wp14:anchorId="5EBD3A60" wp14:editId="1C75680B">
              <wp:simplePos x="0" y="0"/>
              <wp:positionH relativeFrom="margin">
                <wp:align>left</wp:align>
              </wp:positionH>
              <wp:positionV relativeFrom="topMargin">
                <wp:align>center</wp:align>
              </wp:positionV>
              <wp:extent cx="5943600" cy="173736"/>
              <wp:effectExtent l="0" t="0" r="0" b="635"/>
              <wp:wrapNone/>
              <wp:docPr id="7" name="텍스트 상자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C2DBD" w14:textId="3F3C7C0F" w:rsidR="00A75775" w:rsidRDefault="00A75775" w:rsidP="006A2105">
                          <w:r>
                            <w:t>Strategic Plan (2024–2030)</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EBD3A60" id="_x0000_t202" coordsize="21600,21600" o:spt="202" path="m,l,21600r21600,l21600,xe">
              <v:stroke joinstyle="miter"/>
              <v:path gradientshapeok="t" o:connecttype="rect"/>
            </v:shapetype>
            <v:shape id="텍스트 상자 220" o:spid="_x0000_s1074" type="#_x0000_t202" style="position:absolute;margin-left:0;margin-top:0;width:468pt;height:13.7pt;z-index:251655680;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" o:allowincell="f" filled="f" stroked="f">
              <v:textbox style="mso-fit-shape-to-text:t" inset=",0,,0">
                <w:txbxContent>
                  <w:p w14:paraId="31EC2DBD" w14:textId="3F3C7C0F" w:rsidR="00A75775" w:rsidRDefault="00A75775" w:rsidP="006A2105">
                    <w:r>
                      <w:t>Strategic Plan (2024–2030)</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60F23" w14:textId="7C1EDE32" w:rsidR="00A75775" w:rsidRDefault="00A75775" w:rsidP="006A2105">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44056" w14:textId="77777777" w:rsidR="00A75775" w:rsidRDefault="00A75775" w:rsidP="006A2105">
    <w:r>
      <w:t xml:space="preserve"> Gender Policy</w:t>
    </w:r>
    <w:r>
      <w:rPr>
        <w:noProof/>
        <w:lang w:bidi="ar-SA"/>
      </w:rPr>
      <w:drawing>
        <wp:anchor distT="0" distB="0" distL="114300" distR="114300" simplePos="0" relativeHeight="251658752" behindDoc="0" locked="0" layoutInCell="1" hidden="0" allowOverlap="1" wp14:anchorId="150FBCD4" wp14:editId="17CBC3D2">
          <wp:simplePos x="0" y="0"/>
          <wp:positionH relativeFrom="column">
            <wp:posOffset>1</wp:posOffset>
          </wp:positionH>
          <wp:positionV relativeFrom="paragraph">
            <wp:posOffset>-319404</wp:posOffset>
          </wp:positionV>
          <wp:extent cx="1009650" cy="850265"/>
          <wp:effectExtent l="0" t="0" r="0" b="0"/>
          <wp:wrapSquare wrapText="bothSides" distT="0" distB="0" distL="114300" distR="114300"/>
          <wp:docPr id="129375033" name="Picture 129375033" descr="C:\Users\Shinhyeong\Desktop\2018 EML\_AFoCO LOGO USAGE\final\AFoCO Visual Identity Guide_Fn Data\02. VISUAL IDENTITY\2.3 Logo Variations\Logo Variations(Full Color)\PNG\fc_Primary Logo.png"/>
          <wp:cNvGraphicFramePr/>
          <a:graphic xmlns:a="http://schemas.openxmlformats.org/drawingml/2006/main">
            <a:graphicData uri="http://schemas.openxmlformats.org/drawingml/2006/picture">
              <pic:pic xmlns:pic="http://schemas.openxmlformats.org/drawingml/2006/picture">
                <pic:nvPicPr>
                  <pic:cNvPr id="0" name="image1.png" descr="C:\Users\Shinhyeong\Desktop\2018 EML\_AFoCO LOGO USAGE\final\AFoCO Visual Identity Guide_Fn Data\02. VISUAL IDENTITY\2.3 Logo Variations\Logo Variations(Full Color)\PNG\fc_Primary Logo.png"/>
                  <pic:cNvPicPr preferRelativeResize="0"/>
                </pic:nvPicPr>
                <pic:blipFill>
                  <a:blip r:embed="rId1"/>
                  <a:srcRect l="25280" r="25268"/>
                  <a:stretch>
                    <a:fillRect/>
                  </a:stretch>
                </pic:blipFill>
                <pic:spPr>
                  <a:xfrm>
                    <a:off x="0" y="0"/>
                    <a:ext cx="1009650" cy="850265"/>
                  </a:xfrm>
                  <a:prstGeom prst="rect">
                    <a:avLst/>
                  </a:prstGeom>
                  <a:ln/>
                </pic:spPr>
              </pic:pic>
            </a:graphicData>
          </a:graphic>
        </wp:anchor>
      </w:drawing>
    </w:r>
  </w:p>
  <w:p w14:paraId="44EEE45F" w14:textId="06D4C3A0" w:rsidR="00A75775" w:rsidRDefault="00A75775" w:rsidP="006A2105">
    <w:r>
      <w:t xml:space="preserve">Page </w:t>
    </w:r>
    <w:r>
      <w:fldChar w:fldCharType="begin"/>
    </w:r>
    <w:r>
      <w:instrText>PAGE</w:instrText>
    </w:r>
    <w:r>
      <w:fldChar w:fldCharType="separate"/>
    </w:r>
    <w:r>
      <w:rPr>
        <w:noProof/>
      </w:rPr>
      <w:t>12</w:t>
    </w:r>
    <w:r>
      <w:fldChar w:fldCharType="end"/>
    </w:r>
  </w:p>
  <w:p w14:paraId="1BBBD85F" w14:textId="77777777" w:rsidR="00A75775" w:rsidRDefault="00A75775" w:rsidP="006A2105"/>
  <w:p w14:paraId="1CB505C6" w14:textId="77777777" w:rsidR="00A75775" w:rsidRDefault="00A75775" w:rsidP="006A2105"/>
  <w:p w14:paraId="7162139C" w14:textId="77777777" w:rsidR="00A75775" w:rsidRDefault="00A75775" w:rsidP="006A210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430811"/>
      <w:docPartObj>
        <w:docPartGallery w:val="Watermarks"/>
        <w:docPartUnique/>
      </w:docPartObj>
    </w:sdtPr>
    <w:sdtContent>
      <w:p w14:paraId="77258774" w14:textId="29A108DB" w:rsidR="00A75775" w:rsidRPr="00C5634A" w:rsidRDefault="00000000" w:rsidP="006A2105">
        <w:pPr>
          <w:pStyle w:val="ab"/>
        </w:pPr>
        <w:r>
          <w:rPr>
            <w:noProof/>
            <w:lang w:eastAsia="en-US"/>
          </w:rPr>
          <w:pict w14:anchorId="50CC67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70538" w14:textId="77777777" w:rsidR="00A75775" w:rsidRPr="00D93684" w:rsidRDefault="00A75775" w:rsidP="006A210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B22B4"/>
    <w:multiLevelType w:val="hybridMultilevel"/>
    <w:tmpl w:val="F468C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02FE0"/>
    <w:multiLevelType w:val="hybridMultilevel"/>
    <w:tmpl w:val="EED870E6"/>
    <w:lvl w:ilvl="0" w:tplc="A3D6B45E">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cs="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2" w15:restartNumberingAfterBreak="0">
    <w:nsid w:val="115F15F2"/>
    <w:multiLevelType w:val="hybridMultilevel"/>
    <w:tmpl w:val="FEF6E946"/>
    <w:lvl w:ilvl="0" w:tplc="F92231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76FB9"/>
    <w:multiLevelType w:val="hybridMultilevel"/>
    <w:tmpl w:val="533EFB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FA214F"/>
    <w:multiLevelType w:val="hybridMultilevel"/>
    <w:tmpl w:val="F05CB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5481D"/>
    <w:multiLevelType w:val="hybridMultilevel"/>
    <w:tmpl w:val="DEE6E0AA"/>
    <w:lvl w:ilvl="0" w:tplc="FFFFFFFF">
      <w:start w:val="1"/>
      <w:numFmt w:val="decimal"/>
      <w:lvlText w:val="%1)"/>
      <w:lvlJc w:val="left"/>
      <w:pPr>
        <w:ind w:left="720" w:hanging="360"/>
      </w:pPr>
    </w:lvl>
    <w:lvl w:ilvl="1" w:tplc="0409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1640F1"/>
    <w:multiLevelType w:val="hybridMultilevel"/>
    <w:tmpl w:val="337C907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760725"/>
    <w:multiLevelType w:val="multilevel"/>
    <w:tmpl w:val="A7085DE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0C72C3"/>
    <w:multiLevelType w:val="hybridMultilevel"/>
    <w:tmpl w:val="590A5618"/>
    <w:lvl w:ilvl="0" w:tplc="54FCBA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C76F7"/>
    <w:multiLevelType w:val="hybridMultilevel"/>
    <w:tmpl w:val="310C202A"/>
    <w:lvl w:ilvl="0" w:tplc="3FE0DBEE">
      <w:start w:val="1"/>
      <w:numFmt w:val="bullet"/>
      <w:pStyle w:val="a"/>
      <w:lvlText w:val=""/>
      <w:lvlJc w:val="left"/>
      <w:pPr>
        <w:ind w:left="600" w:hanging="400"/>
      </w:pPr>
      <w:rPr>
        <w:rFonts w:ascii="Symbol" w:hAnsi="Symbol" w:hint="default"/>
      </w:rPr>
    </w:lvl>
    <w:lvl w:ilvl="1" w:tplc="FFFFFFFF" w:tentative="1">
      <w:start w:val="1"/>
      <w:numFmt w:val="bullet"/>
      <w:lvlText w:val=""/>
      <w:lvlJc w:val="left"/>
      <w:pPr>
        <w:ind w:left="1000" w:hanging="400"/>
      </w:pPr>
      <w:rPr>
        <w:rFonts w:ascii="Wingdings" w:hAnsi="Wingdings" w:hint="default"/>
      </w:rPr>
    </w:lvl>
    <w:lvl w:ilvl="2" w:tplc="FFFFFFFF" w:tentative="1">
      <w:start w:val="1"/>
      <w:numFmt w:val="bullet"/>
      <w:lvlText w:val=""/>
      <w:lvlJc w:val="left"/>
      <w:pPr>
        <w:ind w:left="1400" w:hanging="400"/>
      </w:pPr>
      <w:rPr>
        <w:rFonts w:ascii="Wingdings" w:hAnsi="Wingdings" w:hint="default"/>
      </w:rPr>
    </w:lvl>
    <w:lvl w:ilvl="3" w:tplc="FFFFFFFF" w:tentative="1">
      <w:start w:val="1"/>
      <w:numFmt w:val="bullet"/>
      <w:lvlText w:val=""/>
      <w:lvlJc w:val="left"/>
      <w:pPr>
        <w:ind w:left="1800" w:hanging="400"/>
      </w:pPr>
      <w:rPr>
        <w:rFonts w:ascii="Wingdings" w:hAnsi="Wingdings" w:hint="default"/>
      </w:rPr>
    </w:lvl>
    <w:lvl w:ilvl="4" w:tplc="FFFFFFFF" w:tentative="1">
      <w:start w:val="1"/>
      <w:numFmt w:val="bullet"/>
      <w:lvlText w:val=""/>
      <w:lvlJc w:val="left"/>
      <w:pPr>
        <w:ind w:left="2200" w:hanging="400"/>
      </w:pPr>
      <w:rPr>
        <w:rFonts w:ascii="Wingdings" w:hAnsi="Wingdings" w:hint="default"/>
      </w:rPr>
    </w:lvl>
    <w:lvl w:ilvl="5" w:tplc="FFFFFFFF" w:tentative="1">
      <w:start w:val="1"/>
      <w:numFmt w:val="bullet"/>
      <w:lvlText w:val=""/>
      <w:lvlJc w:val="left"/>
      <w:pPr>
        <w:ind w:left="2600" w:hanging="400"/>
      </w:pPr>
      <w:rPr>
        <w:rFonts w:ascii="Wingdings" w:hAnsi="Wingdings" w:hint="default"/>
      </w:rPr>
    </w:lvl>
    <w:lvl w:ilvl="6" w:tplc="FFFFFFFF" w:tentative="1">
      <w:start w:val="1"/>
      <w:numFmt w:val="bullet"/>
      <w:lvlText w:val=""/>
      <w:lvlJc w:val="left"/>
      <w:pPr>
        <w:ind w:left="3000" w:hanging="400"/>
      </w:pPr>
      <w:rPr>
        <w:rFonts w:ascii="Wingdings" w:hAnsi="Wingdings" w:hint="default"/>
      </w:rPr>
    </w:lvl>
    <w:lvl w:ilvl="7" w:tplc="FFFFFFFF" w:tentative="1">
      <w:start w:val="1"/>
      <w:numFmt w:val="bullet"/>
      <w:lvlText w:val=""/>
      <w:lvlJc w:val="left"/>
      <w:pPr>
        <w:ind w:left="3400" w:hanging="400"/>
      </w:pPr>
      <w:rPr>
        <w:rFonts w:ascii="Wingdings" w:hAnsi="Wingdings" w:hint="default"/>
      </w:rPr>
    </w:lvl>
    <w:lvl w:ilvl="8" w:tplc="FFFFFFFF" w:tentative="1">
      <w:start w:val="1"/>
      <w:numFmt w:val="bullet"/>
      <w:lvlText w:val=""/>
      <w:lvlJc w:val="left"/>
      <w:pPr>
        <w:ind w:left="3800" w:hanging="400"/>
      </w:pPr>
      <w:rPr>
        <w:rFonts w:ascii="Wingdings" w:hAnsi="Wingdings" w:hint="default"/>
      </w:rPr>
    </w:lvl>
  </w:abstractNum>
  <w:abstractNum w:abstractNumId="10" w15:restartNumberingAfterBreak="0">
    <w:nsid w:val="2F5B687F"/>
    <w:multiLevelType w:val="hybridMultilevel"/>
    <w:tmpl w:val="5D085C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301BCE"/>
    <w:multiLevelType w:val="hybridMultilevel"/>
    <w:tmpl w:val="CECAC8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E51E5F"/>
    <w:multiLevelType w:val="hybridMultilevel"/>
    <w:tmpl w:val="9B0A6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676A55"/>
    <w:multiLevelType w:val="hybridMultilevel"/>
    <w:tmpl w:val="C4F8ECA6"/>
    <w:lvl w:ilvl="0" w:tplc="4B3C89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034BBE"/>
    <w:multiLevelType w:val="hybridMultilevel"/>
    <w:tmpl w:val="455C4248"/>
    <w:lvl w:ilvl="0" w:tplc="6B50510A">
      <w:start w:val="1"/>
      <w:numFmt w:val="upp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7326F06"/>
    <w:multiLevelType w:val="hybridMultilevel"/>
    <w:tmpl w:val="3920E77A"/>
    <w:lvl w:ilvl="0" w:tplc="EEC6B06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B003E7"/>
    <w:multiLevelType w:val="hybridMultilevel"/>
    <w:tmpl w:val="EB5A78B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65FB2085"/>
    <w:multiLevelType w:val="hybridMultilevel"/>
    <w:tmpl w:val="0290B58A"/>
    <w:lvl w:ilvl="0" w:tplc="E1785448">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8" w15:restartNumberingAfterBreak="0">
    <w:nsid w:val="6C2C2164"/>
    <w:multiLevelType w:val="hybridMultilevel"/>
    <w:tmpl w:val="3336F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897CCD"/>
    <w:multiLevelType w:val="hybridMultilevel"/>
    <w:tmpl w:val="139C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B00FA2"/>
    <w:multiLevelType w:val="hybridMultilevel"/>
    <w:tmpl w:val="E7509884"/>
    <w:lvl w:ilvl="0" w:tplc="64487B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B57EB5"/>
    <w:multiLevelType w:val="hybridMultilevel"/>
    <w:tmpl w:val="25464DB4"/>
    <w:lvl w:ilvl="0" w:tplc="7008499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4A3B60"/>
    <w:multiLevelType w:val="hybridMultilevel"/>
    <w:tmpl w:val="96D62EC4"/>
    <w:lvl w:ilvl="0" w:tplc="04090011">
      <w:start w:val="1"/>
      <w:numFmt w:val="decimal"/>
      <w:lvlText w:val="%1)"/>
      <w:lvlJc w:val="left"/>
      <w:pPr>
        <w:ind w:left="1778" w:hanging="360"/>
      </w:pPr>
      <w:rPr>
        <w:rFonts w:hint="default"/>
      </w:rPr>
    </w:lvl>
    <w:lvl w:ilvl="1" w:tplc="FFFFFFFF" w:tentative="1">
      <w:start w:val="1"/>
      <w:numFmt w:val="bullet"/>
      <w:lvlText w:val="o"/>
      <w:lvlJc w:val="left"/>
      <w:pPr>
        <w:ind w:left="2498" w:hanging="360"/>
      </w:pPr>
      <w:rPr>
        <w:rFonts w:ascii="Courier New" w:hAnsi="Courier New" w:cs="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num w:numId="1" w16cid:durableId="827864338">
    <w:abstractNumId w:val="11"/>
  </w:num>
  <w:num w:numId="2" w16cid:durableId="849948962">
    <w:abstractNumId w:val="12"/>
  </w:num>
  <w:num w:numId="3" w16cid:durableId="1738162072">
    <w:abstractNumId w:val="22"/>
  </w:num>
  <w:num w:numId="4" w16cid:durableId="1564290895">
    <w:abstractNumId w:val="16"/>
  </w:num>
  <w:num w:numId="5" w16cid:durableId="53628414">
    <w:abstractNumId w:val="17"/>
  </w:num>
  <w:num w:numId="6" w16cid:durableId="2147156598">
    <w:abstractNumId w:val="9"/>
  </w:num>
  <w:num w:numId="7" w16cid:durableId="1667899304">
    <w:abstractNumId w:val="3"/>
  </w:num>
  <w:num w:numId="8" w16cid:durableId="1438594367">
    <w:abstractNumId w:val="7"/>
  </w:num>
  <w:num w:numId="9" w16cid:durableId="724912948">
    <w:abstractNumId w:val="13"/>
  </w:num>
  <w:num w:numId="10" w16cid:durableId="1579510769">
    <w:abstractNumId w:val="20"/>
  </w:num>
  <w:num w:numId="11" w16cid:durableId="847452870">
    <w:abstractNumId w:val="2"/>
  </w:num>
  <w:num w:numId="12" w16cid:durableId="479150527">
    <w:abstractNumId w:val="19"/>
  </w:num>
  <w:num w:numId="13" w16cid:durableId="1730231252">
    <w:abstractNumId w:val="8"/>
  </w:num>
  <w:num w:numId="14" w16cid:durableId="2098259">
    <w:abstractNumId w:val="1"/>
  </w:num>
  <w:num w:numId="15" w16cid:durableId="2135129519">
    <w:abstractNumId w:val="18"/>
  </w:num>
  <w:num w:numId="16" w16cid:durableId="20861865">
    <w:abstractNumId w:val="4"/>
  </w:num>
  <w:num w:numId="17" w16cid:durableId="115223953">
    <w:abstractNumId w:val="0"/>
  </w:num>
  <w:num w:numId="18" w16cid:durableId="2024166998">
    <w:abstractNumId w:val="6"/>
  </w:num>
  <w:num w:numId="19" w16cid:durableId="1991708044">
    <w:abstractNumId w:val="14"/>
  </w:num>
  <w:num w:numId="20" w16cid:durableId="900363437">
    <w:abstractNumId w:val="21"/>
  </w:num>
  <w:num w:numId="21" w16cid:durableId="1604266065">
    <w:abstractNumId w:val="10"/>
  </w:num>
  <w:num w:numId="22" w16cid:durableId="909314065">
    <w:abstractNumId w:val="5"/>
  </w:num>
  <w:num w:numId="23" w16cid:durableId="117776771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trackRevisions/>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jA0NTM1NDYxNTQztrBQ0lEKTi0uzszPAykwMqgFABPxi5stAAAA"/>
  </w:docVars>
  <w:rsids>
    <w:rsidRoot w:val="00E821AA"/>
    <w:rsid w:val="0000022C"/>
    <w:rsid w:val="00000F86"/>
    <w:rsid w:val="00002B9A"/>
    <w:rsid w:val="0000317B"/>
    <w:rsid w:val="00005C6F"/>
    <w:rsid w:val="00005DCE"/>
    <w:rsid w:val="00005EB0"/>
    <w:rsid w:val="00006557"/>
    <w:rsid w:val="0000712E"/>
    <w:rsid w:val="00007379"/>
    <w:rsid w:val="00007709"/>
    <w:rsid w:val="00010069"/>
    <w:rsid w:val="00010916"/>
    <w:rsid w:val="00010A1C"/>
    <w:rsid w:val="00011132"/>
    <w:rsid w:val="00012DBB"/>
    <w:rsid w:val="0001394F"/>
    <w:rsid w:val="0001577A"/>
    <w:rsid w:val="00015917"/>
    <w:rsid w:val="000165D7"/>
    <w:rsid w:val="00017972"/>
    <w:rsid w:val="00017DAF"/>
    <w:rsid w:val="00017E28"/>
    <w:rsid w:val="00017EC5"/>
    <w:rsid w:val="00020013"/>
    <w:rsid w:val="000223C5"/>
    <w:rsid w:val="000236AE"/>
    <w:rsid w:val="00023898"/>
    <w:rsid w:val="00023BB5"/>
    <w:rsid w:val="00024131"/>
    <w:rsid w:val="0002425C"/>
    <w:rsid w:val="00024BAC"/>
    <w:rsid w:val="00024C99"/>
    <w:rsid w:val="00024EF0"/>
    <w:rsid w:val="00024F31"/>
    <w:rsid w:val="0002628F"/>
    <w:rsid w:val="00026A92"/>
    <w:rsid w:val="00026CFB"/>
    <w:rsid w:val="00026F2E"/>
    <w:rsid w:val="00027836"/>
    <w:rsid w:val="00027918"/>
    <w:rsid w:val="00027F46"/>
    <w:rsid w:val="0003045F"/>
    <w:rsid w:val="00030582"/>
    <w:rsid w:val="0003098A"/>
    <w:rsid w:val="00030D34"/>
    <w:rsid w:val="00030DC5"/>
    <w:rsid w:val="0003282D"/>
    <w:rsid w:val="00032874"/>
    <w:rsid w:val="00032B95"/>
    <w:rsid w:val="00032D0A"/>
    <w:rsid w:val="00033740"/>
    <w:rsid w:val="00033D2F"/>
    <w:rsid w:val="00033D7E"/>
    <w:rsid w:val="00035949"/>
    <w:rsid w:val="00035D71"/>
    <w:rsid w:val="00035FEF"/>
    <w:rsid w:val="000364DF"/>
    <w:rsid w:val="00037AE2"/>
    <w:rsid w:val="000407A4"/>
    <w:rsid w:val="000411E5"/>
    <w:rsid w:val="00041471"/>
    <w:rsid w:val="00041A7A"/>
    <w:rsid w:val="00041B4A"/>
    <w:rsid w:val="00041E1C"/>
    <w:rsid w:val="000425FB"/>
    <w:rsid w:val="0004304F"/>
    <w:rsid w:val="00043562"/>
    <w:rsid w:val="00043FBD"/>
    <w:rsid w:val="0004406D"/>
    <w:rsid w:val="00044453"/>
    <w:rsid w:val="00045B7C"/>
    <w:rsid w:val="00045CEC"/>
    <w:rsid w:val="000469F9"/>
    <w:rsid w:val="00046A1C"/>
    <w:rsid w:val="00051503"/>
    <w:rsid w:val="00051640"/>
    <w:rsid w:val="00051B47"/>
    <w:rsid w:val="00052899"/>
    <w:rsid w:val="000535F1"/>
    <w:rsid w:val="000539CB"/>
    <w:rsid w:val="00053FEB"/>
    <w:rsid w:val="0005412E"/>
    <w:rsid w:val="00054794"/>
    <w:rsid w:val="00060760"/>
    <w:rsid w:val="000608D9"/>
    <w:rsid w:val="00061FB8"/>
    <w:rsid w:val="00062C5F"/>
    <w:rsid w:val="00063E7B"/>
    <w:rsid w:val="000640E3"/>
    <w:rsid w:val="0006410C"/>
    <w:rsid w:val="00064B5A"/>
    <w:rsid w:val="0006564F"/>
    <w:rsid w:val="0006637E"/>
    <w:rsid w:val="00066E6E"/>
    <w:rsid w:val="0006724A"/>
    <w:rsid w:val="000672B3"/>
    <w:rsid w:val="0006732F"/>
    <w:rsid w:val="0007097D"/>
    <w:rsid w:val="00070BF9"/>
    <w:rsid w:val="00071429"/>
    <w:rsid w:val="00072A2D"/>
    <w:rsid w:val="00072D91"/>
    <w:rsid w:val="0007302B"/>
    <w:rsid w:val="000745E2"/>
    <w:rsid w:val="000747C9"/>
    <w:rsid w:val="00074B8F"/>
    <w:rsid w:val="00075AB5"/>
    <w:rsid w:val="000774A6"/>
    <w:rsid w:val="000800C8"/>
    <w:rsid w:val="000812F9"/>
    <w:rsid w:val="0008150C"/>
    <w:rsid w:val="00083FBC"/>
    <w:rsid w:val="00084E50"/>
    <w:rsid w:val="00086116"/>
    <w:rsid w:val="00086234"/>
    <w:rsid w:val="000874DD"/>
    <w:rsid w:val="00087DE3"/>
    <w:rsid w:val="00091F6B"/>
    <w:rsid w:val="00093604"/>
    <w:rsid w:val="00093634"/>
    <w:rsid w:val="0009558A"/>
    <w:rsid w:val="00095F8F"/>
    <w:rsid w:val="00096351"/>
    <w:rsid w:val="00096521"/>
    <w:rsid w:val="00097048"/>
    <w:rsid w:val="00097D39"/>
    <w:rsid w:val="000A00F1"/>
    <w:rsid w:val="000A1B9C"/>
    <w:rsid w:val="000A2F4B"/>
    <w:rsid w:val="000A53FF"/>
    <w:rsid w:val="000A5A65"/>
    <w:rsid w:val="000A6EF0"/>
    <w:rsid w:val="000A7190"/>
    <w:rsid w:val="000A7231"/>
    <w:rsid w:val="000A73A3"/>
    <w:rsid w:val="000A7462"/>
    <w:rsid w:val="000B0662"/>
    <w:rsid w:val="000B0717"/>
    <w:rsid w:val="000B155E"/>
    <w:rsid w:val="000B15B7"/>
    <w:rsid w:val="000B186B"/>
    <w:rsid w:val="000B1BC3"/>
    <w:rsid w:val="000B24C3"/>
    <w:rsid w:val="000B3112"/>
    <w:rsid w:val="000B36EA"/>
    <w:rsid w:val="000B37D7"/>
    <w:rsid w:val="000B4AAA"/>
    <w:rsid w:val="000B5797"/>
    <w:rsid w:val="000B583B"/>
    <w:rsid w:val="000B6B45"/>
    <w:rsid w:val="000B6E10"/>
    <w:rsid w:val="000B7770"/>
    <w:rsid w:val="000B7A30"/>
    <w:rsid w:val="000B7DB4"/>
    <w:rsid w:val="000B7F14"/>
    <w:rsid w:val="000C0B8C"/>
    <w:rsid w:val="000C13B2"/>
    <w:rsid w:val="000C1B56"/>
    <w:rsid w:val="000C1FC5"/>
    <w:rsid w:val="000C265D"/>
    <w:rsid w:val="000C36EC"/>
    <w:rsid w:val="000C3906"/>
    <w:rsid w:val="000C3CE4"/>
    <w:rsid w:val="000C5439"/>
    <w:rsid w:val="000C58E4"/>
    <w:rsid w:val="000C6F85"/>
    <w:rsid w:val="000D02C9"/>
    <w:rsid w:val="000D02F9"/>
    <w:rsid w:val="000D10EF"/>
    <w:rsid w:val="000D13C7"/>
    <w:rsid w:val="000D2FD6"/>
    <w:rsid w:val="000D2FF1"/>
    <w:rsid w:val="000D3050"/>
    <w:rsid w:val="000D3317"/>
    <w:rsid w:val="000D39DB"/>
    <w:rsid w:val="000D3C3E"/>
    <w:rsid w:val="000D43AD"/>
    <w:rsid w:val="000D496C"/>
    <w:rsid w:val="000D4C95"/>
    <w:rsid w:val="000D51A9"/>
    <w:rsid w:val="000D528D"/>
    <w:rsid w:val="000D6C28"/>
    <w:rsid w:val="000D7227"/>
    <w:rsid w:val="000D763D"/>
    <w:rsid w:val="000E015C"/>
    <w:rsid w:val="000E0165"/>
    <w:rsid w:val="000E1855"/>
    <w:rsid w:val="000E1A73"/>
    <w:rsid w:val="000E21F9"/>
    <w:rsid w:val="000E24B5"/>
    <w:rsid w:val="000E26EF"/>
    <w:rsid w:val="000E32BF"/>
    <w:rsid w:val="000E40B4"/>
    <w:rsid w:val="000E46B8"/>
    <w:rsid w:val="000E48BA"/>
    <w:rsid w:val="000E532A"/>
    <w:rsid w:val="000E7665"/>
    <w:rsid w:val="000F0B09"/>
    <w:rsid w:val="000F194A"/>
    <w:rsid w:val="000F1DF8"/>
    <w:rsid w:val="000F1E60"/>
    <w:rsid w:val="000F239A"/>
    <w:rsid w:val="000F3335"/>
    <w:rsid w:val="000F47FC"/>
    <w:rsid w:val="000F482B"/>
    <w:rsid w:val="000F53C8"/>
    <w:rsid w:val="000F53CD"/>
    <w:rsid w:val="000F5CCA"/>
    <w:rsid w:val="000F662C"/>
    <w:rsid w:val="000F6F96"/>
    <w:rsid w:val="000F7973"/>
    <w:rsid w:val="00100237"/>
    <w:rsid w:val="0010186C"/>
    <w:rsid w:val="00101AB0"/>
    <w:rsid w:val="00101C2A"/>
    <w:rsid w:val="00101EA3"/>
    <w:rsid w:val="001043A4"/>
    <w:rsid w:val="00105167"/>
    <w:rsid w:val="00106F49"/>
    <w:rsid w:val="00110DD7"/>
    <w:rsid w:val="00110E4A"/>
    <w:rsid w:val="0011104D"/>
    <w:rsid w:val="001114CC"/>
    <w:rsid w:val="001116D2"/>
    <w:rsid w:val="0011170C"/>
    <w:rsid w:val="00111C50"/>
    <w:rsid w:val="001127D7"/>
    <w:rsid w:val="00114266"/>
    <w:rsid w:val="0011491E"/>
    <w:rsid w:val="00114FD0"/>
    <w:rsid w:val="0011538A"/>
    <w:rsid w:val="001175F9"/>
    <w:rsid w:val="001179AA"/>
    <w:rsid w:val="00122069"/>
    <w:rsid w:val="0012371D"/>
    <w:rsid w:val="0012393E"/>
    <w:rsid w:val="00123C54"/>
    <w:rsid w:val="001245B4"/>
    <w:rsid w:val="001250B0"/>
    <w:rsid w:val="0012591B"/>
    <w:rsid w:val="00125DA7"/>
    <w:rsid w:val="00125F81"/>
    <w:rsid w:val="001269BE"/>
    <w:rsid w:val="00126AE9"/>
    <w:rsid w:val="00126EC6"/>
    <w:rsid w:val="00127A2A"/>
    <w:rsid w:val="001307A7"/>
    <w:rsid w:val="001311FC"/>
    <w:rsid w:val="00131FDD"/>
    <w:rsid w:val="001345A1"/>
    <w:rsid w:val="00135F2F"/>
    <w:rsid w:val="00136626"/>
    <w:rsid w:val="00137059"/>
    <w:rsid w:val="00140DF7"/>
    <w:rsid w:val="00143302"/>
    <w:rsid w:val="00143A94"/>
    <w:rsid w:val="00145966"/>
    <w:rsid w:val="00146480"/>
    <w:rsid w:val="00147A7D"/>
    <w:rsid w:val="00150665"/>
    <w:rsid w:val="001507F4"/>
    <w:rsid w:val="00150DEA"/>
    <w:rsid w:val="001512F2"/>
    <w:rsid w:val="00151675"/>
    <w:rsid w:val="00152EB3"/>
    <w:rsid w:val="00152F1C"/>
    <w:rsid w:val="001535C4"/>
    <w:rsid w:val="00153B59"/>
    <w:rsid w:val="00153B7B"/>
    <w:rsid w:val="00154100"/>
    <w:rsid w:val="00155522"/>
    <w:rsid w:val="00155B58"/>
    <w:rsid w:val="00156117"/>
    <w:rsid w:val="0015627D"/>
    <w:rsid w:val="001566BC"/>
    <w:rsid w:val="00157330"/>
    <w:rsid w:val="001579BE"/>
    <w:rsid w:val="00160B2A"/>
    <w:rsid w:val="00160C5D"/>
    <w:rsid w:val="001610E4"/>
    <w:rsid w:val="0016165E"/>
    <w:rsid w:val="001617D7"/>
    <w:rsid w:val="0016199A"/>
    <w:rsid w:val="0016199E"/>
    <w:rsid w:val="0016282D"/>
    <w:rsid w:val="00163A03"/>
    <w:rsid w:val="00163C8D"/>
    <w:rsid w:val="00163D6E"/>
    <w:rsid w:val="001641AC"/>
    <w:rsid w:val="00164225"/>
    <w:rsid w:val="00164684"/>
    <w:rsid w:val="00166081"/>
    <w:rsid w:val="00166700"/>
    <w:rsid w:val="00170189"/>
    <w:rsid w:val="00172829"/>
    <w:rsid w:val="00172A89"/>
    <w:rsid w:val="00172A9C"/>
    <w:rsid w:val="00173864"/>
    <w:rsid w:val="001738D9"/>
    <w:rsid w:val="00173C42"/>
    <w:rsid w:val="00175077"/>
    <w:rsid w:val="00175E21"/>
    <w:rsid w:val="00176D53"/>
    <w:rsid w:val="00176F3D"/>
    <w:rsid w:val="00177464"/>
    <w:rsid w:val="00177E24"/>
    <w:rsid w:val="00180193"/>
    <w:rsid w:val="00180CD4"/>
    <w:rsid w:val="00181129"/>
    <w:rsid w:val="001823BF"/>
    <w:rsid w:val="001828CC"/>
    <w:rsid w:val="00182ADC"/>
    <w:rsid w:val="00183CF8"/>
    <w:rsid w:val="00184A2B"/>
    <w:rsid w:val="001858FD"/>
    <w:rsid w:val="00185CE8"/>
    <w:rsid w:val="0018686A"/>
    <w:rsid w:val="0019246D"/>
    <w:rsid w:val="00192532"/>
    <w:rsid w:val="001926C1"/>
    <w:rsid w:val="00192B09"/>
    <w:rsid w:val="00192CDE"/>
    <w:rsid w:val="00193779"/>
    <w:rsid w:val="00193795"/>
    <w:rsid w:val="0019400A"/>
    <w:rsid w:val="00195B1F"/>
    <w:rsid w:val="001A28D1"/>
    <w:rsid w:val="001A33FC"/>
    <w:rsid w:val="001A36A7"/>
    <w:rsid w:val="001A3A70"/>
    <w:rsid w:val="001A4222"/>
    <w:rsid w:val="001A4BD2"/>
    <w:rsid w:val="001A5C0A"/>
    <w:rsid w:val="001A68E9"/>
    <w:rsid w:val="001A71FC"/>
    <w:rsid w:val="001A7C9E"/>
    <w:rsid w:val="001B0D25"/>
    <w:rsid w:val="001B11B7"/>
    <w:rsid w:val="001B14D4"/>
    <w:rsid w:val="001B1BF3"/>
    <w:rsid w:val="001B241F"/>
    <w:rsid w:val="001B25D9"/>
    <w:rsid w:val="001B2E48"/>
    <w:rsid w:val="001B38D7"/>
    <w:rsid w:val="001B3F05"/>
    <w:rsid w:val="001B4C89"/>
    <w:rsid w:val="001B6166"/>
    <w:rsid w:val="001B6201"/>
    <w:rsid w:val="001B6862"/>
    <w:rsid w:val="001B6DAE"/>
    <w:rsid w:val="001B6FFA"/>
    <w:rsid w:val="001B73D7"/>
    <w:rsid w:val="001B7474"/>
    <w:rsid w:val="001B74AF"/>
    <w:rsid w:val="001C0B3E"/>
    <w:rsid w:val="001C1165"/>
    <w:rsid w:val="001C12AB"/>
    <w:rsid w:val="001C1554"/>
    <w:rsid w:val="001C19E9"/>
    <w:rsid w:val="001C22DC"/>
    <w:rsid w:val="001C2E04"/>
    <w:rsid w:val="001C3040"/>
    <w:rsid w:val="001C321D"/>
    <w:rsid w:val="001C35B2"/>
    <w:rsid w:val="001C3CC3"/>
    <w:rsid w:val="001C3E70"/>
    <w:rsid w:val="001C408C"/>
    <w:rsid w:val="001C4A82"/>
    <w:rsid w:val="001C55FC"/>
    <w:rsid w:val="001C6A54"/>
    <w:rsid w:val="001C6A82"/>
    <w:rsid w:val="001C6B71"/>
    <w:rsid w:val="001D013E"/>
    <w:rsid w:val="001D0FB5"/>
    <w:rsid w:val="001D2556"/>
    <w:rsid w:val="001D305B"/>
    <w:rsid w:val="001D34BD"/>
    <w:rsid w:val="001D45E0"/>
    <w:rsid w:val="001D4763"/>
    <w:rsid w:val="001D67A1"/>
    <w:rsid w:val="001D726E"/>
    <w:rsid w:val="001D7544"/>
    <w:rsid w:val="001E171C"/>
    <w:rsid w:val="001E29B0"/>
    <w:rsid w:val="001E2B07"/>
    <w:rsid w:val="001E3651"/>
    <w:rsid w:val="001E379A"/>
    <w:rsid w:val="001E426F"/>
    <w:rsid w:val="001E446A"/>
    <w:rsid w:val="001E4A2B"/>
    <w:rsid w:val="001E5666"/>
    <w:rsid w:val="001E6150"/>
    <w:rsid w:val="001E70FE"/>
    <w:rsid w:val="001E72E7"/>
    <w:rsid w:val="001E7776"/>
    <w:rsid w:val="001E7858"/>
    <w:rsid w:val="001E7B13"/>
    <w:rsid w:val="001F2641"/>
    <w:rsid w:val="001F3788"/>
    <w:rsid w:val="001F6797"/>
    <w:rsid w:val="001F7226"/>
    <w:rsid w:val="001F74A2"/>
    <w:rsid w:val="001F74DE"/>
    <w:rsid w:val="001F7DE1"/>
    <w:rsid w:val="00203969"/>
    <w:rsid w:val="00205383"/>
    <w:rsid w:val="00206290"/>
    <w:rsid w:val="00212481"/>
    <w:rsid w:val="00212A2C"/>
    <w:rsid w:val="002131DD"/>
    <w:rsid w:val="00214262"/>
    <w:rsid w:val="00215FB8"/>
    <w:rsid w:val="0021785C"/>
    <w:rsid w:val="00217931"/>
    <w:rsid w:val="00217A7B"/>
    <w:rsid w:val="00217C23"/>
    <w:rsid w:val="0022055E"/>
    <w:rsid w:val="002213D5"/>
    <w:rsid w:val="002217CE"/>
    <w:rsid w:val="0022188B"/>
    <w:rsid w:val="00221CDB"/>
    <w:rsid w:val="00221F94"/>
    <w:rsid w:val="00224864"/>
    <w:rsid w:val="002257BD"/>
    <w:rsid w:val="00225FCB"/>
    <w:rsid w:val="00226AD8"/>
    <w:rsid w:val="00227547"/>
    <w:rsid w:val="0022765E"/>
    <w:rsid w:val="00227E1B"/>
    <w:rsid w:val="0023000F"/>
    <w:rsid w:val="00230246"/>
    <w:rsid w:val="0023068A"/>
    <w:rsid w:val="00230C78"/>
    <w:rsid w:val="002311B7"/>
    <w:rsid w:val="0023140D"/>
    <w:rsid w:val="00231B1E"/>
    <w:rsid w:val="002321A7"/>
    <w:rsid w:val="00232F7A"/>
    <w:rsid w:val="00233188"/>
    <w:rsid w:val="002353F4"/>
    <w:rsid w:val="00236272"/>
    <w:rsid w:val="00237052"/>
    <w:rsid w:val="0024141C"/>
    <w:rsid w:val="00241540"/>
    <w:rsid w:val="00241752"/>
    <w:rsid w:val="00241FAE"/>
    <w:rsid w:val="002421BB"/>
    <w:rsid w:val="00243515"/>
    <w:rsid w:val="00243BB6"/>
    <w:rsid w:val="002459D9"/>
    <w:rsid w:val="0024600F"/>
    <w:rsid w:val="002467C4"/>
    <w:rsid w:val="0024687D"/>
    <w:rsid w:val="00247DB4"/>
    <w:rsid w:val="00250526"/>
    <w:rsid w:val="00252C45"/>
    <w:rsid w:val="00253C5D"/>
    <w:rsid w:val="00255B32"/>
    <w:rsid w:val="00256A1F"/>
    <w:rsid w:val="00257531"/>
    <w:rsid w:val="00260D7E"/>
    <w:rsid w:val="00261816"/>
    <w:rsid w:val="00261B48"/>
    <w:rsid w:val="00261E24"/>
    <w:rsid w:val="0026293D"/>
    <w:rsid w:val="00262FDB"/>
    <w:rsid w:val="00263438"/>
    <w:rsid w:val="002639FA"/>
    <w:rsid w:val="00263E26"/>
    <w:rsid w:val="00264822"/>
    <w:rsid w:val="00265AD3"/>
    <w:rsid w:val="00265C36"/>
    <w:rsid w:val="00266598"/>
    <w:rsid w:val="00266730"/>
    <w:rsid w:val="00266794"/>
    <w:rsid w:val="00266BA5"/>
    <w:rsid w:val="00267621"/>
    <w:rsid w:val="00267910"/>
    <w:rsid w:val="00267E47"/>
    <w:rsid w:val="00270397"/>
    <w:rsid w:val="0027263B"/>
    <w:rsid w:val="00272698"/>
    <w:rsid w:val="00272B57"/>
    <w:rsid w:val="00273057"/>
    <w:rsid w:val="00273170"/>
    <w:rsid w:val="002734B2"/>
    <w:rsid w:val="00273633"/>
    <w:rsid w:val="00274A14"/>
    <w:rsid w:val="00274FF4"/>
    <w:rsid w:val="002758A9"/>
    <w:rsid w:val="00276E2F"/>
    <w:rsid w:val="00276E9A"/>
    <w:rsid w:val="00281171"/>
    <w:rsid w:val="002819D6"/>
    <w:rsid w:val="00282434"/>
    <w:rsid w:val="002827BB"/>
    <w:rsid w:val="00282959"/>
    <w:rsid w:val="00282CDD"/>
    <w:rsid w:val="0028324A"/>
    <w:rsid w:val="00283A1C"/>
    <w:rsid w:val="00283AEC"/>
    <w:rsid w:val="0028460D"/>
    <w:rsid w:val="00285F53"/>
    <w:rsid w:val="00287C7F"/>
    <w:rsid w:val="00290120"/>
    <w:rsid w:val="00290552"/>
    <w:rsid w:val="00291317"/>
    <w:rsid w:val="002916EE"/>
    <w:rsid w:val="0029221D"/>
    <w:rsid w:val="002925C6"/>
    <w:rsid w:val="00293C9B"/>
    <w:rsid w:val="002940FA"/>
    <w:rsid w:val="00296461"/>
    <w:rsid w:val="00296FEF"/>
    <w:rsid w:val="002A04E3"/>
    <w:rsid w:val="002A06D4"/>
    <w:rsid w:val="002A1785"/>
    <w:rsid w:val="002A2271"/>
    <w:rsid w:val="002A31A4"/>
    <w:rsid w:val="002A4485"/>
    <w:rsid w:val="002A52FC"/>
    <w:rsid w:val="002A5536"/>
    <w:rsid w:val="002A5C7A"/>
    <w:rsid w:val="002A6C35"/>
    <w:rsid w:val="002A6F76"/>
    <w:rsid w:val="002A769E"/>
    <w:rsid w:val="002B0A42"/>
    <w:rsid w:val="002B0C64"/>
    <w:rsid w:val="002B1F62"/>
    <w:rsid w:val="002B579B"/>
    <w:rsid w:val="002B5CBB"/>
    <w:rsid w:val="002B612C"/>
    <w:rsid w:val="002B61B7"/>
    <w:rsid w:val="002B7505"/>
    <w:rsid w:val="002B7E7A"/>
    <w:rsid w:val="002C0E44"/>
    <w:rsid w:val="002C1412"/>
    <w:rsid w:val="002C20A0"/>
    <w:rsid w:val="002C2314"/>
    <w:rsid w:val="002C2579"/>
    <w:rsid w:val="002C30E8"/>
    <w:rsid w:val="002C3C61"/>
    <w:rsid w:val="002C3CD5"/>
    <w:rsid w:val="002C447D"/>
    <w:rsid w:val="002C573B"/>
    <w:rsid w:val="002C5AC7"/>
    <w:rsid w:val="002C65C1"/>
    <w:rsid w:val="002C6F9C"/>
    <w:rsid w:val="002C716E"/>
    <w:rsid w:val="002C74AB"/>
    <w:rsid w:val="002D03F2"/>
    <w:rsid w:val="002D05A6"/>
    <w:rsid w:val="002D0883"/>
    <w:rsid w:val="002D1170"/>
    <w:rsid w:val="002D2666"/>
    <w:rsid w:val="002D3785"/>
    <w:rsid w:val="002D4897"/>
    <w:rsid w:val="002D49A0"/>
    <w:rsid w:val="002D4D44"/>
    <w:rsid w:val="002D59C8"/>
    <w:rsid w:val="002D5DDE"/>
    <w:rsid w:val="002D612E"/>
    <w:rsid w:val="002D6442"/>
    <w:rsid w:val="002D65E8"/>
    <w:rsid w:val="002D67DE"/>
    <w:rsid w:val="002D6C10"/>
    <w:rsid w:val="002D6C6B"/>
    <w:rsid w:val="002D6D76"/>
    <w:rsid w:val="002E0F43"/>
    <w:rsid w:val="002E21A5"/>
    <w:rsid w:val="002E267C"/>
    <w:rsid w:val="002E2D5C"/>
    <w:rsid w:val="002E358F"/>
    <w:rsid w:val="002E390C"/>
    <w:rsid w:val="002E3C57"/>
    <w:rsid w:val="002E4043"/>
    <w:rsid w:val="002E613A"/>
    <w:rsid w:val="002E72F2"/>
    <w:rsid w:val="002E7C75"/>
    <w:rsid w:val="002F0135"/>
    <w:rsid w:val="002F10FA"/>
    <w:rsid w:val="002F16A1"/>
    <w:rsid w:val="002F1995"/>
    <w:rsid w:val="002F20AF"/>
    <w:rsid w:val="002F2278"/>
    <w:rsid w:val="002F3181"/>
    <w:rsid w:val="002F331A"/>
    <w:rsid w:val="002F331E"/>
    <w:rsid w:val="002F3DC7"/>
    <w:rsid w:val="002F443D"/>
    <w:rsid w:val="002F44B2"/>
    <w:rsid w:val="002F5537"/>
    <w:rsid w:val="002F7719"/>
    <w:rsid w:val="00300884"/>
    <w:rsid w:val="00300C40"/>
    <w:rsid w:val="0030175E"/>
    <w:rsid w:val="003020F0"/>
    <w:rsid w:val="00302A89"/>
    <w:rsid w:val="0030308A"/>
    <w:rsid w:val="0030368F"/>
    <w:rsid w:val="00303E1A"/>
    <w:rsid w:val="00303EB7"/>
    <w:rsid w:val="00303F2D"/>
    <w:rsid w:val="00304060"/>
    <w:rsid w:val="00304307"/>
    <w:rsid w:val="00304A99"/>
    <w:rsid w:val="00304BBE"/>
    <w:rsid w:val="00304F4F"/>
    <w:rsid w:val="00306CDF"/>
    <w:rsid w:val="00306E6D"/>
    <w:rsid w:val="00310C55"/>
    <w:rsid w:val="00310D62"/>
    <w:rsid w:val="00310F69"/>
    <w:rsid w:val="00311736"/>
    <w:rsid w:val="003139D4"/>
    <w:rsid w:val="00313C65"/>
    <w:rsid w:val="00313EBB"/>
    <w:rsid w:val="003148CB"/>
    <w:rsid w:val="00315472"/>
    <w:rsid w:val="0031594A"/>
    <w:rsid w:val="00315ED1"/>
    <w:rsid w:val="0031653A"/>
    <w:rsid w:val="003172A8"/>
    <w:rsid w:val="00317313"/>
    <w:rsid w:val="0031740D"/>
    <w:rsid w:val="00317704"/>
    <w:rsid w:val="00317720"/>
    <w:rsid w:val="00317AFC"/>
    <w:rsid w:val="00317D4B"/>
    <w:rsid w:val="00320198"/>
    <w:rsid w:val="003205DB"/>
    <w:rsid w:val="003206C2"/>
    <w:rsid w:val="00320807"/>
    <w:rsid w:val="00321094"/>
    <w:rsid w:val="003217DC"/>
    <w:rsid w:val="00321D4A"/>
    <w:rsid w:val="003228B4"/>
    <w:rsid w:val="003229BE"/>
    <w:rsid w:val="00322F69"/>
    <w:rsid w:val="003239AF"/>
    <w:rsid w:val="00323BF5"/>
    <w:rsid w:val="0032428A"/>
    <w:rsid w:val="003242CB"/>
    <w:rsid w:val="0032482C"/>
    <w:rsid w:val="00324867"/>
    <w:rsid w:val="00324D44"/>
    <w:rsid w:val="003262BF"/>
    <w:rsid w:val="00326535"/>
    <w:rsid w:val="00326726"/>
    <w:rsid w:val="00326B35"/>
    <w:rsid w:val="00331029"/>
    <w:rsid w:val="003313EA"/>
    <w:rsid w:val="00332160"/>
    <w:rsid w:val="0033311E"/>
    <w:rsid w:val="0033401A"/>
    <w:rsid w:val="0033404E"/>
    <w:rsid w:val="00334454"/>
    <w:rsid w:val="0033453D"/>
    <w:rsid w:val="003357FD"/>
    <w:rsid w:val="00336E6A"/>
    <w:rsid w:val="0033768F"/>
    <w:rsid w:val="00340EBC"/>
    <w:rsid w:val="00341B75"/>
    <w:rsid w:val="0034211D"/>
    <w:rsid w:val="00342126"/>
    <w:rsid w:val="0034248D"/>
    <w:rsid w:val="0034390C"/>
    <w:rsid w:val="00344EAA"/>
    <w:rsid w:val="00345049"/>
    <w:rsid w:val="0034556F"/>
    <w:rsid w:val="0034571F"/>
    <w:rsid w:val="003466C6"/>
    <w:rsid w:val="003466F1"/>
    <w:rsid w:val="00346CAC"/>
    <w:rsid w:val="003474D3"/>
    <w:rsid w:val="00347D10"/>
    <w:rsid w:val="003501CF"/>
    <w:rsid w:val="0035031C"/>
    <w:rsid w:val="003503DD"/>
    <w:rsid w:val="003517E5"/>
    <w:rsid w:val="00351AA7"/>
    <w:rsid w:val="00352277"/>
    <w:rsid w:val="00352647"/>
    <w:rsid w:val="00352666"/>
    <w:rsid w:val="00352BC7"/>
    <w:rsid w:val="00353318"/>
    <w:rsid w:val="00353497"/>
    <w:rsid w:val="003535A1"/>
    <w:rsid w:val="0035361B"/>
    <w:rsid w:val="0035432F"/>
    <w:rsid w:val="003548FD"/>
    <w:rsid w:val="00354C6B"/>
    <w:rsid w:val="00355816"/>
    <w:rsid w:val="00356FAD"/>
    <w:rsid w:val="00360116"/>
    <w:rsid w:val="00360A6B"/>
    <w:rsid w:val="00361EC3"/>
    <w:rsid w:val="00361F05"/>
    <w:rsid w:val="00363885"/>
    <w:rsid w:val="003643C9"/>
    <w:rsid w:val="00364F70"/>
    <w:rsid w:val="00365ED5"/>
    <w:rsid w:val="0036636F"/>
    <w:rsid w:val="00366965"/>
    <w:rsid w:val="00366A67"/>
    <w:rsid w:val="00366BAA"/>
    <w:rsid w:val="00367120"/>
    <w:rsid w:val="00367CF6"/>
    <w:rsid w:val="00370048"/>
    <w:rsid w:val="003703C6"/>
    <w:rsid w:val="003713A2"/>
    <w:rsid w:val="00372A35"/>
    <w:rsid w:val="00372E42"/>
    <w:rsid w:val="003730A0"/>
    <w:rsid w:val="00373CEE"/>
    <w:rsid w:val="00373EA7"/>
    <w:rsid w:val="00374745"/>
    <w:rsid w:val="00375450"/>
    <w:rsid w:val="00375B7C"/>
    <w:rsid w:val="003761D1"/>
    <w:rsid w:val="00376610"/>
    <w:rsid w:val="00377351"/>
    <w:rsid w:val="00377D6A"/>
    <w:rsid w:val="003801D9"/>
    <w:rsid w:val="0038051F"/>
    <w:rsid w:val="0038078B"/>
    <w:rsid w:val="00381EE0"/>
    <w:rsid w:val="00382FDA"/>
    <w:rsid w:val="00384828"/>
    <w:rsid w:val="003859D0"/>
    <w:rsid w:val="00385C5C"/>
    <w:rsid w:val="0038628E"/>
    <w:rsid w:val="003867E0"/>
    <w:rsid w:val="003903F9"/>
    <w:rsid w:val="0039136C"/>
    <w:rsid w:val="00391638"/>
    <w:rsid w:val="00392968"/>
    <w:rsid w:val="00393FD5"/>
    <w:rsid w:val="00395061"/>
    <w:rsid w:val="003951D8"/>
    <w:rsid w:val="00395A1C"/>
    <w:rsid w:val="00395A73"/>
    <w:rsid w:val="00396806"/>
    <w:rsid w:val="00397196"/>
    <w:rsid w:val="003A14E3"/>
    <w:rsid w:val="003A18C7"/>
    <w:rsid w:val="003A1BEC"/>
    <w:rsid w:val="003A2C9A"/>
    <w:rsid w:val="003A45D2"/>
    <w:rsid w:val="003A4A9A"/>
    <w:rsid w:val="003A5211"/>
    <w:rsid w:val="003A532E"/>
    <w:rsid w:val="003A6601"/>
    <w:rsid w:val="003A767E"/>
    <w:rsid w:val="003A7B63"/>
    <w:rsid w:val="003B0466"/>
    <w:rsid w:val="003B0B38"/>
    <w:rsid w:val="003B40CD"/>
    <w:rsid w:val="003B46BE"/>
    <w:rsid w:val="003B4C91"/>
    <w:rsid w:val="003B4D1F"/>
    <w:rsid w:val="003B5BFB"/>
    <w:rsid w:val="003B6328"/>
    <w:rsid w:val="003B6693"/>
    <w:rsid w:val="003B7579"/>
    <w:rsid w:val="003B7656"/>
    <w:rsid w:val="003B7AAC"/>
    <w:rsid w:val="003B7E81"/>
    <w:rsid w:val="003C0911"/>
    <w:rsid w:val="003C159B"/>
    <w:rsid w:val="003C1EB6"/>
    <w:rsid w:val="003C2568"/>
    <w:rsid w:val="003C2A4B"/>
    <w:rsid w:val="003C2D7E"/>
    <w:rsid w:val="003C372B"/>
    <w:rsid w:val="003C4F95"/>
    <w:rsid w:val="003C563A"/>
    <w:rsid w:val="003C63B8"/>
    <w:rsid w:val="003C6815"/>
    <w:rsid w:val="003C6E85"/>
    <w:rsid w:val="003C7714"/>
    <w:rsid w:val="003C7A61"/>
    <w:rsid w:val="003D1EAD"/>
    <w:rsid w:val="003D2E92"/>
    <w:rsid w:val="003D3896"/>
    <w:rsid w:val="003D3E9F"/>
    <w:rsid w:val="003D412B"/>
    <w:rsid w:val="003D48E0"/>
    <w:rsid w:val="003D55AE"/>
    <w:rsid w:val="003D6471"/>
    <w:rsid w:val="003D6F79"/>
    <w:rsid w:val="003D6FA0"/>
    <w:rsid w:val="003D72DB"/>
    <w:rsid w:val="003D74D3"/>
    <w:rsid w:val="003D7710"/>
    <w:rsid w:val="003D7E7B"/>
    <w:rsid w:val="003E0CFC"/>
    <w:rsid w:val="003E242E"/>
    <w:rsid w:val="003E3330"/>
    <w:rsid w:val="003E6DBD"/>
    <w:rsid w:val="003F0CE5"/>
    <w:rsid w:val="003F0D0F"/>
    <w:rsid w:val="003F1328"/>
    <w:rsid w:val="003F1AC6"/>
    <w:rsid w:val="003F2880"/>
    <w:rsid w:val="003F43BA"/>
    <w:rsid w:val="003F4C35"/>
    <w:rsid w:val="003F69F4"/>
    <w:rsid w:val="003F7189"/>
    <w:rsid w:val="003F7921"/>
    <w:rsid w:val="004006C2"/>
    <w:rsid w:val="00400751"/>
    <w:rsid w:val="00400D81"/>
    <w:rsid w:val="00401459"/>
    <w:rsid w:val="00401497"/>
    <w:rsid w:val="00401D94"/>
    <w:rsid w:val="00401DFA"/>
    <w:rsid w:val="00402813"/>
    <w:rsid w:val="00403419"/>
    <w:rsid w:val="00403C73"/>
    <w:rsid w:val="00406242"/>
    <w:rsid w:val="00406715"/>
    <w:rsid w:val="004109C5"/>
    <w:rsid w:val="00411424"/>
    <w:rsid w:val="004116A7"/>
    <w:rsid w:val="00413A23"/>
    <w:rsid w:val="004141F9"/>
    <w:rsid w:val="0041437A"/>
    <w:rsid w:val="004152BE"/>
    <w:rsid w:val="00416007"/>
    <w:rsid w:val="00416F8A"/>
    <w:rsid w:val="00417B22"/>
    <w:rsid w:val="00417FB4"/>
    <w:rsid w:val="004205EA"/>
    <w:rsid w:val="00420994"/>
    <w:rsid w:val="00420DC5"/>
    <w:rsid w:val="0042102D"/>
    <w:rsid w:val="00421872"/>
    <w:rsid w:val="00422E0A"/>
    <w:rsid w:val="004232F9"/>
    <w:rsid w:val="004246F8"/>
    <w:rsid w:val="00425924"/>
    <w:rsid w:val="00425B3A"/>
    <w:rsid w:val="00425F30"/>
    <w:rsid w:val="00430653"/>
    <w:rsid w:val="00431006"/>
    <w:rsid w:val="00431B80"/>
    <w:rsid w:val="00432F49"/>
    <w:rsid w:val="0043311A"/>
    <w:rsid w:val="00433836"/>
    <w:rsid w:val="0043407C"/>
    <w:rsid w:val="0043454C"/>
    <w:rsid w:val="004346A8"/>
    <w:rsid w:val="00434894"/>
    <w:rsid w:val="00434E81"/>
    <w:rsid w:val="00435367"/>
    <w:rsid w:val="004361B8"/>
    <w:rsid w:val="00436C80"/>
    <w:rsid w:val="0043781A"/>
    <w:rsid w:val="0043793F"/>
    <w:rsid w:val="00437BA8"/>
    <w:rsid w:val="00440215"/>
    <w:rsid w:val="0044108A"/>
    <w:rsid w:val="004413B2"/>
    <w:rsid w:val="00442256"/>
    <w:rsid w:val="0044366B"/>
    <w:rsid w:val="00450B2E"/>
    <w:rsid w:val="004515BD"/>
    <w:rsid w:val="00451D09"/>
    <w:rsid w:val="00451DBA"/>
    <w:rsid w:val="00452647"/>
    <w:rsid w:val="00452CB5"/>
    <w:rsid w:val="00452E22"/>
    <w:rsid w:val="004538EF"/>
    <w:rsid w:val="00453EF4"/>
    <w:rsid w:val="00454A26"/>
    <w:rsid w:val="00454BC3"/>
    <w:rsid w:val="004556FE"/>
    <w:rsid w:val="00456B2A"/>
    <w:rsid w:val="00456DEF"/>
    <w:rsid w:val="00457686"/>
    <w:rsid w:val="00457C95"/>
    <w:rsid w:val="0046045A"/>
    <w:rsid w:val="004619D3"/>
    <w:rsid w:val="00462B72"/>
    <w:rsid w:val="00462EAB"/>
    <w:rsid w:val="004632EA"/>
    <w:rsid w:val="00463B30"/>
    <w:rsid w:val="00463EF1"/>
    <w:rsid w:val="00464C3A"/>
    <w:rsid w:val="00464E0E"/>
    <w:rsid w:val="00465265"/>
    <w:rsid w:val="00466C74"/>
    <w:rsid w:val="00467388"/>
    <w:rsid w:val="0046779C"/>
    <w:rsid w:val="0047080F"/>
    <w:rsid w:val="0047161A"/>
    <w:rsid w:val="0047161E"/>
    <w:rsid w:val="00471B94"/>
    <w:rsid w:val="004726C2"/>
    <w:rsid w:val="004729C3"/>
    <w:rsid w:val="004733C0"/>
    <w:rsid w:val="004744D2"/>
    <w:rsid w:val="0047456E"/>
    <w:rsid w:val="00475268"/>
    <w:rsid w:val="00476679"/>
    <w:rsid w:val="00477FDE"/>
    <w:rsid w:val="00480E17"/>
    <w:rsid w:val="00481201"/>
    <w:rsid w:val="00481921"/>
    <w:rsid w:val="00481F25"/>
    <w:rsid w:val="00482E4C"/>
    <w:rsid w:val="00483110"/>
    <w:rsid w:val="00483C7D"/>
    <w:rsid w:val="00483C83"/>
    <w:rsid w:val="0048471E"/>
    <w:rsid w:val="00486FD3"/>
    <w:rsid w:val="0049113C"/>
    <w:rsid w:val="00492020"/>
    <w:rsid w:val="00492738"/>
    <w:rsid w:val="00492FE5"/>
    <w:rsid w:val="0049776C"/>
    <w:rsid w:val="004A08D4"/>
    <w:rsid w:val="004A0C85"/>
    <w:rsid w:val="004A28C8"/>
    <w:rsid w:val="004A2F67"/>
    <w:rsid w:val="004A36D8"/>
    <w:rsid w:val="004A37F2"/>
    <w:rsid w:val="004A39FF"/>
    <w:rsid w:val="004A3F96"/>
    <w:rsid w:val="004A4512"/>
    <w:rsid w:val="004A4FFE"/>
    <w:rsid w:val="004A7C8A"/>
    <w:rsid w:val="004B00B6"/>
    <w:rsid w:val="004B052B"/>
    <w:rsid w:val="004B1023"/>
    <w:rsid w:val="004B12AC"/>
    <w:rsid w:val="004B149C"/>
    <w:rsid w:val="004B196C"/>
    <w:rsid w:val="004B1C36"/>
    <w:rsid w:val="004B3258"/>
    <w:rsid w:val="004B3BEE"/>
    <w:rsid w:val="004B4752"/>
    <w:rsid w:val="004B4E68"/>
    <w:rsid w:val="004B5B00"/>
    <w:rsid w:val="004B605F"/>
    <w:rsid w:val="004B6336"/>
    <w:rsid w:val="004B642B"/>
    <w:rsid w:val="004B6964"/>
    <w:rsid w:val="004B6AFE"/>
    <w:rsid w:val="004B7793"/>
    <w:rsid w:val="004C01ED"/>
    <w:rsid w:val="004C0F70"/>
    <w:rsid w:val="004C14B1"/>
    <w:rsid w:val="004C1734"/>
    <w:rsid w:val="004C1BEC"/>
    <w:rsid w:val="004C2C0D"/>
    <w:rsid w:val="004C2CC4"/>
    <w:rsid w:val="004C33E8"/>
    <w:rsid w:val="004C33EE"/>
    <w:rsid w:val="004C34EE"/>
    <w:rsid w:val="004C3D2D"/>
    <w:rsid w:val="004C4AC8"/>
    <w:rsid w:val="004C4E4F"/>
    <w:rsid w:val="004C504C"/>
    <w:rsid w:val="004C5CE0"/>
    <w:rsid w:val="004C661B"/>
    <w:rsid w:val="004C6AB0"/>
    <w:rsid w:val="004C6B76"/>
    <w:rsid w:val="004C732B"/>
    <w:rsid w:val="004D0305"/>
    <w:rsid w:val="004D4F45"/>
    <w:rsid w:val="004D53D3"/>
    <w:rsid w:val="004D5940"/>
    <w:rsid w:val="004D5FDC"/>
    <w:rsid w:val="004D6C7B"/>
    <w:rsid w:val="004E0282"/>
    <w:rsid w:val="004E036B"/>
    <w:rsid w:val="004E0721"/>
    <w:rsid w:val="004E0958"/>
    <w:rsid w:val="004E09DB"/>
    <w:rsid w:val="004E0E77"/>
    <w:rsid w:val="004E1FE5"/>
    <w:rsid w:val="004E232C"/>
    <w:rsid w:val="004E23C5"/>
    <w:rsid w:val="004E3477"/>
    <w:rsid w:val="004E3591"/>
    <w:rsid w:val="004E37DE"/>
    <w:rsid w:val="004E3946"/>
    <w:rsid w:val="004E429A"/>
    <w:rsid w:val="004E4E5D"/>
    <w:rsid w:val="004E6017"/>
    <w:rsid w:val="004E7097"/>
    <w:rsid w:val="004E711B"/>
    <w:rsid w:val="004E71D2"/>
    <w:rsid w:val="004E73E8"/>
    <w:rsid w:val="004E74DF"/>
    <w:rsid w:val="004F03B3"/>
    <w:rsid w:val="004F076E"/>
    <w:rsid w:val="004F0E8C"/>
    <w:rsid w:val="004F1023"/>
    <w:rsid w:val="004F216D"/>
    <w:rsid w:val="004F25E3"/>
    <w:rsid w:val="004F2D47"/>
    <w:rsid w:val="004F2F39"/>
    <w:rsid w:val="004F4ACF"/>
    <w:rsid w:val="004F563A"/>
    <w:rsid w:val="004F6907"/>
    <w:rsid w:val="004F6BA2"/>
    <w:rsid w:val="004F71B8"/>
    <w:rsid w:val="004F7D64"/>
    <w:rsid w:val="005004A8"/>
    <w:rsid w:val="00501068"/>
    <w:rsid w:val="00501E5D"/>
    <w:rsid w:val="00502AAB"/>
    <w:rsid w:val="00503042"/>
    <w:rsid w:val="00503453"/>
    <w:rsid w:val="0050655D"/>
    <w:rsid w:val="00506DD4"/>
    <w:rsid w:val="00506F5D"/>
    <w:rsid w:val="00507B9E"/>
    <w:rsid w:val="00507DE2"/>
    <w:rsid w:val="00507F00"/>
    <w:rsid w:val="00510A5E"/>
    <w:rsid w:val="005113D5"/>
    <w:rsid w:val="005118E1"/>
    <w:rsid w:val="00511C69"/>
    <w:rsid w:val="00511EAD"/>
    <w:rsid w:val="00511EC0"/>
    <w:rsid w:val="0051243C"/>
    <w:rsid w:val="00512A90"/>
    <w:rsid w:val="005136F1"/>
    <w:rsid w:val="00513724"/>
    <w:rsid w:val="00513C32"/>
    <w:rsid w:val="005144E6"/>
    <w:rsid w:val="00514E60"/>
    <w:rsid w:val="0051535F"/>
    <w:rsid w:val="0051678C"/>
    <w:rsid w:val="0051789C"/>
    <w:rsid w:val="00517C4D"/>
    <w:rsid w:val="00517E14"/>
    <w:rsid w:val="00520416"/>
    <w:rsid w:val="00520459"/>
    <w:rsid w:val="00521466"/>
    <w:rsid w:val="00522116"/>
    <w:rsid w:val="005236B1"/>
    <w:rsid w:val="00523EDE"/>
    <w:rsid w:val="00524475"/>
    <w:rsid w:val="00525716"/>
    <w:rsid w:val="00526A41"/>
    <w:rsid w:val="005272E9"/>
    <w:rsid w:val="005309FC"/>
    <w:rsid w:val="005326E0"/>
    <w:rsid w:val="005344EC"/>
    <w:rsid w:val="005344EF"/>
    <w:rsid w:val="00535691"/>
    <w:rsid w:val="005360C2"/>
    <w:rsid w:val="0053692F"/>
    <w:rsid w:val="00536A5F"/>
    <w:rsid w:val="00537C59"/>
    <w:rsid w:val="005412A5"/>
    <w:rsid w:val="0054198B"/>
    <w:rsid w:val="00541A31"/>
    <w:rsid w:val="0054225E"/>
    <w:rsid w:val="0054285B"/>
    <w:rsid w:val="005437FF"/>
    <w:rsid w:val="00543BF2"/>
    <w:rsid w:val="00544A7A"/>
    <w:rsid w:val="00546C1D"/>
    <w:rsid w:val="00547643"/>
    <w:rsid w:val="0054777C"/>
    <w:rsid w:val="00547BB8"/>
    <w:rsid w:val="00547E03"/>
    <w:rsid w:val="00547E6E"/>
    <w:rsid w:val="0055019E"/>
    <w:rsid w:val="0055089B"/>
    <w:rsid w:val="00550AB2"/>
    <w:rsid w:val="00550F88"/>
    <w:rsid w:val="005513CC"/>
    <w:rsid w:val="00552C5A"/>
    <w:rsid w:val="00552FE5"/>
    <w:rsid w:val="00554327"/>
    <w:rsid w:val="00554780"/>
    <w:rsid w:val="00554B44"/>
    <w:rsid w:val="00555619"/>
    <w:rsid w:val="00555C06"/>
    <w:rsid w:val="00555D13"/>
    <w:rsid w:val="00555D2D"/>
    <w:rsid w:val="00556B7E"/>
    <w:rsid w:val="00557C44"/>
    <w:rsid w:val="00557E56"/>
    <w:rsid w:val="00560A62"/>
    <w:rsid w:val="005615CB"/>
    <w:rsid w:val="005619D8"/>
    <w:rsid w:val="00562D43"/>
    <w:rsid w:val="005633FE"/>
    <w:rsid w:val="005643A5"/>
    <w:rsid w:val="00564FB6"/>
    <w:rsid w:val="005655B1"/>
    <w:rsid w:val="00566334"/>
    <w:rsid w:val="005669AD"/>
    <w:rsid w:val="0056749E"/>
    <w:rsid w:val="00567921"/>
    <w:rsid w:val="005721E7"/>
    <w:rsid w:val="00574759"/>
    <w:rsid w:val="00574C52"/>
    <w:rsid w:val="00575429"/>
    <w:rsid w:val="00576ADC"/>
    <w:rsid w:val="00577075"/>
    <w:rsid w:val="005802C3"/>
    <w:rsid w:val="00582BEC"/>
    <w:rsid w:val="00582D69"/>
    <w:rsid w:val="00582DEB"/>
    <w:rsid w:val="005845F6"/>
    <w:rsid w:val="0058547D"/>
    <w:rsid w:val="005869C0"/>
    <w:rsid w:val="005871C8"/>
    <w:rsid w:val="00587F6A"/>
    <w:rsid w:val="00587FD9"/>
    <w:rsid w:val="0059005F"/>
    <w:rsid w:val="00590F7D"/>
    <w:rsid w:val="0059124F"/>
    <w:rsid w:val="00591599"/>
    <w:rsid w:val="00591C7C"/>
    <w:rsid w:val="00592477"/>
    <w:rsid w:val="00593489"/>
    <w:rsid w:val="00593B56"/>
    <w:rsid w:val="00593BA3"/>
    <w:rsid w:val="00593FEE"/>
    <w:rsid w:val="00594331"/>
    <w:rsid w:val="00594499"/>
    <w:rsid w:val="00594F49"/>
    <w:rsid w:val="00595B23"/>
    <w:rsid w:val="00595E68"/>
    <w:rsid w:val="00596003"/>
    <w:rsid w:val="00596248"/>
    <w:rsid w:val="00596746"/>
    <w:rsid w:val="005972A8"/>
    <w:rsid w:val="005A0F5F"/>
    <w:rsid w:val="005A0F6D"/>
    <w:rsid w:val="005A35F0"/>
    <w:rsid w:val="005A367C"/>
    <w:rsid w:val="005A4A6B"/>
    <w:rsid w:val="005A4C04"/>
    <w:rsid w:val="005A4D06"/>
    <w:rsid w:val="005A50AE"/>
    <w:rsid w:val="005A5A28"/>
    <w:rsid w:val="005A6142"/>
    <w:rsid w:val="005A6432"/>
    <w:rsid w:val="005A64A9"/>
    <w:rsid w:val="005A64EE"/>
    <w:rsid w:val="005A69FE"/>
    <w:rsid w:val="005B022B"/>
    <w:rsid w:val="005B02A5"/>
    <w:rsid w:val="005B04BB"/>
    <w:rsid w:val="005B1A04"/>
    <w:rsid w:val="005B1D58"/>
    <w:rsid w:val="005B263D"/>
    <w:rsid w:val="005B26FB"/>
    <w:rsid w:val="005B41F8"/>
    <w:rsid w:val="005B447F"/>
    <w:rsid w:val="005B4512"/>
    <w:rsid w:val="005B4C39"/>
    <w:rsid w:val="005B6005"/>
    <w:rsid w:val="005B6199"/>
    <w:rsid w:val="005B6718"/>
    <w:rsid w:val="005B6EB9"/>
    <w:rsid w:val="005C213D"/>
    <w:rsid w:val="005C363F"/>
    <w:rsid w:val="005C4A9D"/>
    <w:rsid w:val="005C6733"/>
    <w:rsid w:val="005C6C9C"/>
    <w:rsid w:val="005D0115"/>
    <w:rsid w:val="005D0189"/>
    <w:rsid w:val="005D1531"/>
    <w:rsid w:val="005D1853"/>
    <w:rsid w:val="005D1AC9"/>
    <w:rsid w:val="005D25BC"/>
    <w:rsid w:val="005D4B2D"/>
    <w:rsid w:val="005D4C97"/>
    <w:rsid w:val="005D4F48"/>
    <w:rsid w:val="005D5DA9"/>
    <w:rsid w:val="005D70F0"/>
    <w:rsid w:val="005D71E5"/>
    <w:rsid w:val="005D72FE"/>
    <w:rsid w:val="005D7AD6"/>
    <w:rsid w:val="005D7FAA"/>
    <w:rsid w:val="005E006C"/>
    <w:rsid w:val="005E0391"/>
    <w:rsid w:val="005E107F"/>
    <w:rsid w:val="005E124E"/>
    <w:rsid w:val="005E1AAA"/>
    <w:rsid w:val="005E3570"/>
    <w:rsid w:val="005E44B7"/>
    <w:rsid w:val="005E524D"/>
    <w:rsid w:val="005E5F01"/>
    <w:rsid w:val="005E61FC"/>
    <w:rsid w:val="005E6799"/>
    <w:rsid w:val="005E684C"/>
    <w:rsid w:val="005E7E9C"/>
    <w:rsid w:val="005F0204"/>
    <w:rsid w:val="005F0C8D"/>
    <w:rsid w:val="005F25B9"/>
    <w:rsid w:val="005F2940"/>
    <w:rsid w:val="005F2DD5"/>
    <w:rsid w:val="005F3421"/>
    <w:rsid w:val="005F43C3"/>
    <w:rsid w:val="005F4C0B"/>
    <w:rsid w:val="005F54E3"/>
    <w:rsid w:val="005F5A2D"/>
    <w:rsid w:val="005F5BB0"/>
    <w:rsid w:val="006008E7"/>
    <w:rsid w:val="006008FE"/>
    <w:rsid w:val="00601778"/>
    <w:rsid w:val="00601FC5"/>
    <w:rsid w:val="006026A6"/>
    <w:rsid w:val="00602759"/>
    <w:rsid w:val="00603053"/>
    <w:rsid w:val="00603527"/>
    <w:rsid w:val="006035F9"/>
    <w:rsid w:val="0060432A"/>
    <w:rsid w:val="0060454A"/>
    <w:rsid w:val="00611847"/>
    <w:rsid w:val="00611A92"/>
    <w:rsid w:val="00611B36"/>
    <w:rsid w:val="00611C49"/>
    <w:rsid w:val="00613935"/>
    <w:rsid w:val="00613D13"/>
    <w:rsid w:val="00614B53"/>
    <w:rsid w:val="006164E8"/>
    <w:rsid w:val="006174BC"/>
    <w:rsid w:val="00617E24"/>
    <w:rsid w:val="00621717"/>
    <w:rsid w:val="00621846"/>
    <w:rsid w:val="006236F9"/>
    <w:rsid w:val="0062387D"/>
    <w:rsid w:val="0062413C"/>
    <w:rsid w:val="006241AE"/>
    <w:rsid w:val="00624EB7"/>
    <w:rsid w:val="00625746"/>
    <w:rsid w:val="00626550"/>
    <w:rsid w:val="00627783"/>
    <w:rsid w:val="006310E7"/>
    <w:rsid w:val="00631C02"/>
    <w:rsid w:val="006321FC"/>
    <w:rsid w:val="006322AA"/>
    <w:rsid w:val="0063240E"/>
    <w:rsid w:val="00633F37"/>
    <w:rsid w:val="00633FE4"/>
    <w:rsid w:val="00634EB6"/>
    <w:rsid w:val="0063605C"/>
    <w:rsid w:val="0063773C"/>
    <w:rsid w:val="00637BEF"/>
    <w:rsid w:val="006402BD"/>
    <w:rsid w:val="00644BF7"/>
    <w:rsid w:val="00644F63"/>
    <w:rsid w:val="00645898"/>
    <w:rsid w:val="00647012"/>
    <w:rsid w:val="006512C1"/>
    <w:rsid w:val="00653D8F"/>
    <w:rsid w:val="00654E1A"/>
    <w:rsid w:val="00656A2B"/>
    <w:rsid w:val="00657B23"/>
    <w:rsid w:val="0066095A"/>
    <w:rsid w:val="00660BBE"/>
    <w:rsid w:val="00662AD3"/>
    <w:rsid w:val="00663CEB"/>
    <w:rsid w:val="00665203"/>
    <w:rsid w:val="0066584A"/>
    <w:rsid w:val="00666345"/>
    <w:rsid w:val="006666C1"/>
    <w:rsid w:val="006672E7"/>
    <w:rsid w:val="00671595"/>
    <w:rsid w:val="00671761"/>
    <w:rsid w:val="00671928"/>
    <w:rsid w:val="00671AD5"/>
    <w:rsid w:val="00672403"/>
    <w:rsid w:val="006727E8"/>
    <w:rsid w:val="00672C78"/>
    <w:rsid w:val="00673932"/>
    <w:rsid w:val="00673C3C"/>
    <w:rsid w:val="00674884"/>
    <w:rsid w:val="00674C02"/>
    <w:rsid w:val="006750D1"/>
    <w:rsid w:val="006759E6"/>
    <w:rsid w:val="00675AC4"/>
    <w:rsid w:val="006763A9"/>
    <w:rsid w:val="00677918"/>
    <w:rsid w:val="006800C8"/>
    <w:rsid w:val="0068078A"/>
    <w:rsid w:val="006817BF"/>
    <w:rsid w:val="00682527"/>
    <w:rsid w:val="00683CDB"/>
    <w:rsid w:val="006841D4"/>
    <w:rsid w:val="00684B5F"/>
    <w:rsid w:val="006853BF"/>
    <w:rsid w:val="006864CD"/>
    <w:rsid w:val="0068746B"/>
    <w:rsid w:val="006901EF"/>
    <w:rsid w:val="006908AE"/>
    <w:rsid w:val="0069325C"/>
    <w:rsid w:val="006940DF"/>
    <w:rsid w:val="006941D2"/>
    <w:rsid w:val="00694686"/>
    <w:rsid w:val="0069636E"/>
    <w:rsid w:val="00696D52"/>
    <w:rsid w:val="00697090"/>
    <w:rsid w:val="006A010F"/>
    <w:rsid w:val="006A1691"/>
    <w:rsid w:val="006A2105"/>
    <w:rsid w:val="006A2AB2"/>
    <w:rsid w:val="006A2FBB"/>
    <w:rsid w:val="006A319D"/>
    <w:rsid w:val="006A3204"/>
    <w:rsid w:val="006A3559"/>
    <w:rsid w:val="006A35C7"/>
    <w:rsid w:val="006A3B3A"/>
    <w:rsid w:val="006A50A4"/>
    <w:rsid w:val="006A5822"/>
    <w:rsid w:val="006A626C"/>
    <w:rsid w:val="006A646A"/>
    <w:rsid w:val="006A64F9"/>
    <w:rsid w:val="006A680D"/>
    <w:rsid w:val="006A6FCE"/>
    <w:rsid w:val="006A75DD"/>
    <w:rsid w:val="006A7D6C"/>
    <w:rsid w:val="006B0400"/>
    <w:rsid w:val="006B04C4"/>
    <w:rsid w:val="006B2108"/>
    <w:rsid w:val="006B2139"/>
    <w:rsid w:val="006B2443"/>
    <w:rsid w:val="006B2A88"/>
    <w:rsid w:val="006B2D81"/>
    <w:rsid w:val="006B3C92"/>
    <w:rsid w:val="006B47B5"/>
    <w:rsid w:val="006B494F"/>
    <w:rsid w:val="006B611F"/>
    <w:rsid w:val="006B65AC"/>
    <w:rsid w:val="006B6626"/>
    <w:rsid w:val="006B67FA"/>
    <w:rsid w:val="006B6B4F"/>
    <w:rsid w:val="006B6F37"/>
    <w:rsid w:val="006C0952"/>
    <w:rsid w:val="006C18A9"/>
    <w:rsid w:val="006C227A"/>
    <w:rsid w:val="006C3140"/>
    <w:rsid w:val="006C4ED6"/>
    <w:rsid w:val="006C546E"/>
    <w:rsid w:val="006C5BFA"/>
    <w:rsid w:val="006C6289"/>
    <w:rsid w:val="006C66A3"/>
    <w:rsid w:val="006C6769"/>
    <w:rsid w:val="006C6F74"/>
    <w:rsid w:val="006C79AB"/>
    <w:rsid w:val="006D180D"/>
    <w:rsid w:val="006D189D"/>
    <w:rsid w:val="006D1B09"/>
    <w:rsid w:val="006D228F"/>
    <w:rsid w:val="006D23F2"/>
    <w:rsid w:val="006D2EAF"/>
    <w:rsid w:val="006D3217"/>
    <w:rsid w:val="006D353C"/>
    <w:rsid w:val="006D3A66"/>
    <w:rsid w:val="006D5807"/>
    <w:rsid w:val="006D5940"/>
    <w:rsid w:val="006D5A2B"/>
    <w:rsid w:val="006D5B10"/>
    <w:rsid w:val="006D6B05"/>
    <w:rsid w:val="006D7E48"/>
    <w:rsid w:val="006E03B5"/>
    <w:rsid w:val="006E131F"/>
    <w:rsid w:val="006E1E0A"/>
    <w:rsid w:val="006E22BF"/>
    <w:rsid w:val="006E25C1"/>
    <w:rsid w:val="006E352C"/>
    <w:rsid w:val="006E49B4"/>
    <w:rsid w:val="006E4AB2"/>
    <w:rsid w:val="006E4C6C"/>
    <w:rsid w:val="006E55C7"/>
    <w:rsid w:val="006E5DED"/>
    <w:rsid w:val="006E6B01"/>
    <w:rsid w:val="006E7646"/>
    <w:rsid w:val="006F0125"/>
    <w:rsid w:val="006F0968"/>
    <w:rsid w:val="006F180A"/>
    <w:rsid w:val="006F1EEA"/>
    <w:rsid w:val="006F242D"/>
    <w:rsid w:val="006F380B"/>
    <w:rsid w:val="006F3853"/>
    <w:rsid w:val="006F5276"/>
    <w:rsid w:val="006F5498"/>
    <w:rsid w:val="006F5D5C"/>
    <w:rsid w:val="006F7F28"/>
    <w:rsid w:val="00702207"/>
    <w:rsid w:val="00702520"/>
    <w:rsid w:val="0070519E"/>
    <w:rsid w:val="00705B11"/>
    <w:rsid w:val="00706746"/>
    <w:rsid w:val="0070737D"/>
    <w:rsid w:val="007102A4"/>
    <w:rsid w:val="00710B9C"/>
    <w:rsid w:val="00711327"/>
    <w:rsid w:val="00712130"/>
    <w:rsid w:val="00712A2A"/>
    <w:rsid w:val="007142A0"/>
    <w:rsid w:val="00714935"/>
    <w:rsid w:val="007163CB"/>
    <w:rsid w:val="0071664C"/>
    <w:rsid w:val="00716DCD"/>
    <w:rsid w:val="00716EF4"/>
    <w:rsid w:val="0072104F"/>
    <w:rsid w:val="007213A3"/>
    <w:rsid w:val="00721CF9"/>
    <w:rsid w:val="0072245C"/>
    <w:rsid w:val="00722A88"/>
    <w:rsid w:val="00722F48"/>
    <w:rsid w:val="00723D20"/>
    <w:rsid w:val="00724B62"/>
    <w:rsid w:val="00725435"/>
    <w:rsid w:val="00725672"/>
    <w:rsid w:val="00726EC3"/>
    <w:rsid w:val="007277B9"/>
    <w:rsid w:val="00731C53"/>
    <w:rsid w:val="00731E22"/>
    <w:rsid w:val="00732C48"/>
    <w:rsid w:val="007334B5"/>
    <w:rsid w:val="007342D1"/>
    <w:rsid w:val="00734B4D"/>
    <w:rsid w:val="00735093"/>
    <w:rsid w:val="00735E05"/>
    <w:rsid w:val="0073613D"/>
    <w:rsid w:val="007364F8"/>
    <w:rsid w:val="0073715A"/>
    <w:rsid w:val="00737269"/>
    <w:rsid w:val="00737344"/>
    <w:rsid w:val="00737649"/>
    <w:rsid w:val="00740DE0"/>
    <w:rsid w:val="0074306A"/>
    <w:rsid w:val="00743FA7"/>
    <w:rsid w:val="0074723B"/>
    <w:rsid w:val="00747AE5"/>
    <w:rsid w:val="0075039A"/>
    <w:rsid w:val="00750BA1"/>
    <w:rsid w:val="00751271"/>
    <w:rsid w:val="0075175E"/>
    <w:rsid w:val="007518D2"/>
    <w:rsid w:val="007526A0"/>
    <w:rsid w:val="007530F0"/>
    <w:rsid w:val="00753347"/>
    <w:rsid w:val="007542A5"/>
    <w:rsid w:val="00754353"/>
    <w:rsid w:val="0075449F"/>
    <w:rsid w:val="0075486F"/>
    <w:rsid w:val="00755433"/>
    <w:rsid w:val="00755701"/>
    <w:rsid w:val="00755826"/>
    <w:rsid w:val="00756D93"/>
    <w:rsid w:val="00757509"/>
    <w:rsid w:val="00757804"/>
    <w:rsid w:val="00757BD3"/>
    <w:rsid w:val="00757DDD"/>
    <w:rsid w:val="00760B6A"/>
    <w:rsid w:val="00761758"/>
    <w:rsid w:val="0076186D"/>
    <w:rsid w:val="007638A3"/>
    <w:rsid w:val="00764CFF"/>
    <w:rsid w:val="007653D3"/>
    <w:rsid w:val="007657C4"/>
    <w:rsid w:val="00765B9B"/>
    <w:rsid w:val="0076626A"/>
    <w:rsid w:val="00766E4B"/>
    <w:rsid w:val="00767798"/>
    <w:rsid w:val="00770798"/>
    <w:rsid w:val="00771F31"/>
    <w:rsid w:val="00772CBB"/>
    <w:rsid w:val="00772D35"/>
    <w:rsid w:val="00773985"/>
    <w:rsid w:val="0077495D"/>
    <w:rsid w:val="007751B3"/>
    <w:rsid w:val="0077574F"/>
    <w:rsid w:val="007758A7"/>
    <w:rsid w:val="00775C51"/>
    <w:rsid w:val="00776165"/>
    <w:rsid w:val="00776DB9"/>
    <w:rsid w:val="00776F48"/>
    <w:rsid w:val="0077769A"/>
    <w:rsid w:val="0078082E"/>
    <w:rsid w:val="007820EF"/>
    <w:rsid w:val="0078268E"/>
    <w:rsid w:val="00782CDA"/>
    <w:rsid w:val="00782DDB"/>
    <w:rsid w:val="00782F4A"/>
    <w:rsid w:val="00783CF4"/>
    <w:rsid w:val="00784916"/>
    <w:rsid w:val="00784D4B"/>
    <w:rsid w:val="00785D7E"/>
    <w:rsid w:val="007863AD"/>
    <w:rsid w:val="0078702B"/>
    <w:rsid w:val="00787BED"/>
    <w:rsid w:val="00790484"/>
    <w:rsid w:val="00790C60"/>
    <w:rsid w:val="00790EFF"/>
    <w:rsid w:val="007910DA"/>
    <w:rsid w:val="00792B2E"/>
    <w:rsid w:val="00792F01"/>
    <w:rsid w:val="00793FA4"/>
    <w:rsid w:val="007945C2"/>
    <w:rsid w:val="0079488D"/>
    <w:rsid w:val="00794F5D"/>
    <w:rsid w:val="0079535F"/>
    <w:rsid w:val="007953CD"/>
    <w:rsid w:val="00795A44"/>
    <w:rsid w:val="00796C47"/>
    <w:rsid w:val="0079732B"/>
    <w:rsid w:val="00797B90"/>
    <w:rsid w:val="00797C88"/>
    <w:rsid w:val="007A0191"/>
    <w:rsid w:val="007A01F8"/>
    <w:rsid w:val="007A0319"/>
    <w:rsid w:val="007A1339"/>
    <w:rsid w:val="007A26C8"/>
    <w:rsid w:val="007A28A4"/>
    <w:rsid w:val="007A2F73"/>
    <w:rsid w:val="007A3469"/>
    <w:rsid w:val="007A39F1"/>
    <w:rsid w:val="007A4694"/>
    <w:rsid w:val="007A652A"/>
    <w:rsid w:val="007A6BFE"/>
    <w:rsid w:val="007A7012"/>
    <w:rsid w:val="007A79BB"/>
    <w:rsid w:val="007B0AC5"/>
    <w:rsid w:val="007B22C8"/>
    <w:rsid w:val="007B2D36"/>
    <w:rsid w:val="007B2D86"/>
    <w:rsid w:val="007B2ECE"/>
    <w:rsid w:val="007B3269"/>
    <w:rsid w:val="007B3F7E"/>
    <w:rsid w:val="007B4B3A"/>
    <w:rsid w:val="007B5381"/>
    <w:rsid w:val="007B5A68"/>
    <w:rsid w:val="007B5D31"/>
    <w:rsid w:val="007B653C"/>
    <w:rsid w:val="007C0038"/>
    <w:rsid w:val="007C0F06"/>
    <w:rsid w:val="007C171E"/>
    <w:rsid w:val="007C17D8"/>
    <w:rsid w:val="007C1DD4"/>
    <w:rsid w:val="007C2077"/>
    <w:rsid w:val="007C249C"/>
    <w:rsid w:val="007C2F8C"/>
    <w:rsid w:val="007C377F"/>
    <w:rsid w:val="007C3E15"/>
    <w:rsid w:val="007C493A"/>
    <w:rsid w:val="007C4C62"/>
    <w:rsid w:val="007C5888"/>
    <w:rsid w:val="007C6325"/>
    <w:rsid w:val="007C64C5"/>
    <w:rsid w:val="007C6B61"/>
    <w:rsid w:val="007C745A"/>
    <w:rsid w:val="007C7964"/>
    <w:rsid w:val="007C7B88"/>
    <w:rsid w:val="007D1961"/>
    <w:rsid w:val="007D19AD"/>
    <w:rsid w:val="007D19CE"/>
    <w:rsid w:val="007D2E7B"/>
    <w:rsid w:val="007D3CEC"/>
    <w:rsid w:val="007D4458"/>
    <w:rsid w:val="007D5F5C"/>
    <w:rsid w:val="007D6C2C"/>
    <w:rsid w:val="007D6EB1"/>
    <w:rsid w:val="007E0038"/>
    <w:rsid w:val="007E27DF"/>
    <w:rsid w:val="007E301A"/>
    <w:rsid w:val="007E36B4"/>
    <w:rsid w:val="007E5C10"/>
    <w:rsid w:val="007E6D18"/>
    <w:rsid w:val="007E7029"/>
    <w:rsid w:val="007E73CB"/>
    <w:rsid w:val="007E7CB2"/>
    <w:rsid w:val="007E7E8E"/>
    <w:rsid w:val="007F0567"/>
    <w:rsid w:val="007F131B"/>
    <w:rsid w:val="007F1457"/>
    <w:rsid w:val="007F1A52"/>
    <w:rsid w:val="007F2508"/>
    <w:rsid w:val="007F2A1E"/>
    <w:rsid w:val="007F2DDD"/>
    <w:rsid w:val="007F331B"/>
    <w:rsid w:val="007F3650"/>
    <w:rsid w:val="007F3787"/>
    <w:rsid w:val="007F39C1"/>
    <w:rsid w:val="007F3C7C"/>
    <w:rsid w:val="007F427F"/>
    <w:rsid w:val="007F4CB2"/>
    <w:rsid w:val="007F50D8"/>
    <w:rsid w:val="007F510C"/>
    <w:rsid w:val="007F5888"/>
    <w:rsid w:val="007F5A00"/>
    <w:rsid w:val="007F7AF9"/>
    <w:rsid w:val="00800697"/>
    <w:rsid w:val="008014AE"/>
    <w:rsid w:val="00801B20"/>
    <w:rsid w:val="00801DA6"/>
    <w:rsid w:val="008025ED"/>
    <w:rsid w:val="008029F5"/>
    <w:rsid w:val="00802C78"/>
    <w:rsid w:val="00804BAD"/>
    <w:rsid w:val="008051D5"/>
    <w:rsid w:val="008053F6"/>
    <w:rsid w:val="008055A8"/>
    <w:rsid w:val="00805AD1"/>
    <w:rsid w:val="00805E19"/>
    <w:rsid w:val="00805EBC"/>
    <w:rsid w:val="00806371"/>
    <w:rsid w:val="008066D3"/>
    <w:rsid w:val="008066E4"/>
    <w:rsid w:val="008069DA"/>
    <w:rsid w:val="00806F00"/>
    <w:rsid w:val="00807E58"/>
    <w:rsid w:val="0081027C"/>
    <w:rsid w:val="00810516"/>
    <w:rsid w:val="00810E7A"/>
    <w:rsid w:val="008112C1"/>
    <w:rsid w:val="00811FE4"/>
    <w:rsid w:val="008149CF"/>
    <w:rsid w:val="00814F83"/>
    <w:rsid w:val="008151A7"/>
    <w:rsid w:val="00816D02"/>
    <w:rsid w:val="008201DD"/>
    <w:rsid w:val="00820244"/>
    <w:rsid w:val="0082080C"/>
    <w:rsid w:val="0082177E"/>
    <w:rsid w:val="00822F18"/>
    <w:rsid w:val="008237D6"/>
    <w:rsid w:val="00823820"/>
    <w:rsid w:val="0082475F"/>
    <w:rsid w:val="00824E8D"/>
    <w:rsid w:val="008260D7"/>
    <w:rsid w:val="00826687"/>
    <w:rsid w:val="00826903"/>
    <w:rsid w:val="00827006"/>
    <w:rsid w:val="008270F1"/>
    <w:rsid w:val="00827776"/>
    <w:rsid w:val="008277C4"/>
    <w:rsid w:val="00827C66"/>
    <w:rsid w:val="00827EAE"/>
    <w:rsid w:val="00830EF4"/>
    <w:rsid w:val="00831027"/>
    <w:rsid w:val="00831423"/>
    <w:rsid w:val="008315D9"/>
    <w:rsid w:val="00833477"/>
    <w:rsid w:val="00834273"/>
    <w:rsid w:val="0083460A"/>
    <w:rsid w:val="00836D04"/>
    <w:rsid w:val="00837ACF"/>
    <w:rsid w:val="00837D4A"/>
    <w:rsid w:val="00841042"/>
    <w:rsid w:val="00843BBC"/>
    <w:rsid w:val="008441B3"/>
    <w:rsid w:val="008445E5"/>
    <w:rsid w:val="008463C1"/>
    <w:rsid w:val="00846A91"/>
    <w:rsid w:val="00847D43"/>
    <w:rsid w:val="00847F7B"/>
    <w:rsid w:val="00852FFA"/>
    <w:rsid w:val="00854288"/>
    <w:rsid w:val="00854EE3"/>
    <w:rsid w:val="00855A95"/>
    <w:rsid w:val="00856B70"/>
    <w:rsid w:val="00856E4C"/>
    <w:rsid w:val="00857468"/>
    <w:rsid w:val="00860366"/>
    <w:rsid w:val="00860C90"/>
    <w:rsid w:val="00861511"/>
    <w:rsid w:val="00861996"/>
    <w:rsid w:val="00861E1B"/>
    <w:rsid w:val="00862541"/>
    <w:rsid w:val="00862A79"/>
    <w:rsid w:val="00862EBC"/>
    <w:rsid w:val="00863213"/>
    <w:rsid w:val="00863451"/>
    <w:rsid w:val="008634CA"/>
    <w:rsid w:val="00864418"/>
    <w:rsid w:val="00864B38"/>
    <w:rsid w:val="00866230"/>
    <w:rsid w:val="00866573"/>
    <w:rsid w:val="00866F56"/>
    <w:rsid w:val="00866F87"/>
    <w:rsid w:val="00867AAD"/>
    <w:rsid w:val="00871E65"/>
    <w:rsid w:val="00872CAC"/>
    <w:rsid w:val="00873F53"/>
    <w:rsid w:val="008746DA"/>
    <w:rsid w:val="0087542B"/>
    <w:rsid w:val="0087550E"/>
    <w:rsid w:val="008757D1"/>
    <w:rsid w:val="00875965"/>
    <w:rsid w:val="00875A74"/>
    <w:rsid w:val="00875B44"/>
    <w:rsid w:val="00877495"/>
    <w:rsid w:val="0087791F"/>
    <w:rsid w:val="008809FC"/>
    <w:rsid w:val="008811D1"/>
    <w:rsid w:val="008814F3"/>
    <w:rsid w:val="0088172F"/>
    <w:rsid w:val="008824CE"/>
    <w:rsid w:val="008826D0"/>
    <w:rsid w:val="00882AC3"/>
    <w:rsid w:val="008837BE"/>
    <w:rsid w:val="0088396D"/>
    <w:rsid w:val="0088455F"/>
    <w:rsid w:val="0088606A"/>
    <w:rsid w:val="008871DD"/>
    <w:rsid w:val="00887BB9"/>
    <w:rsid w:val="00891244"/>
    <w:rsid w:val="00892F8F"/>
    <w:rsid w:val="008935E8"/>
    <w:rsid w:val="0089612B"/>
    <w:rsid w:val="00896848"/>
    <w:rsid w:val="00897527"/>
    <w:rsid w:val="008A0139"/>
    <w:rsid w:val="008A03CB"/>
    <w:rsid w:val="008A1114"/>
    <w:rsid w:val="008A1FA8"/>
    <w:rsid w:val="008A2474"/>
    <w:rsid w:val="008A42FA"/>
    <w:rsid w:val="008A5463"/>
    <w:rsid w:val="008A5C6C"/>
    <w:rsid w:val="008A7066"/>
    <w:rsid w:val="008A71B9"/>
    <w:rsid w:val="008B0351"/>
    <w:rsid w:val="008B0A02"/>
    <w:rsid w:val="008B0C3D"/>
    <w:rsid w:val="008B0C4F"/>
    <w:rsid w:val="008B2176"/>
    <w:rsid w:val="008B2250"/>
    <w:rsid w:val="008B29A5"/>
    <w:rsid w:val="008B371D"/>
    <w:rsid w:val="008B39F7"/>
    <w:rsid w:val="008B3D93"/>
    <w:rsid w:val="008B46DB"/>
    <w:rsid w:val="008B4FCC"/>
    <w:rsid w:val="008B51F3"/>
    <w:rsid w:val="008B5455"/>
    <w:rsid w:val="008B6752"/>
    <w:rsid w:val="008B7B7D"/>
    <w:rsid w:val="008B7F36"/>
    <w:rsid w:val="008C037D"/>
    <w:rsid w:val="008C0920"/>
    <w:rsid w:val="008C09EE"/>
    <w:rsid w:val="008C0AB5"/>
    <w:rsid w:val="008C0E70"/>
    <w:rsid w:val="008C0FD0"/>
    <w:rsid w:val="008C173B"/>
    <w:rsid w:val="008C1964"/>
    <w:rsid w:val="008C1BD2"/>
    <w:rsid w:val="008C1CF9"/>
    <w:rsid w:val="008C207D"/>
    <w:rsid w:val="008C2A94"/>
    <w:rsid w:val="008C2CB6"/>
    <w:rsid w:val="008C3202"/>
    <w:rsid w:val="008C3289"/>
    <w:rsid w:val="008C43AB"/>
    <w:rsid w:val="008C4CC8"/>
    <w:rsid w:val="008C4F0E"/>
    <w:rsid w:val="008C5800"/>
    <w:rsid w:val="008C62E6"/>
    <w:rsid w:val="008C71B7"/>
    <w:rsid w:val="008C79CF"/>
    <w:rsid w:val="008D008B"/>
    <w:rsid w:val="008D0ED3"/>
    <w:rsid w:val="008D1D8B"/>
    <w:rsid w:val="008D4D28"/>
    <w:rsid w:val="008D552A"/>
    <w:rsid w:val="008D5A99"/>
    <w:rsid w:val="008D5F59"/>
    <w:rsid w:val="008D7123"/>
    <w:rsid w:val="008D7D02"/>
    <w:rsid w:val="008D7DAF"/>
    <w:rsid w:val="008E26BD"/>
    <w:rsid w:val="008E2F4F"/>
    <w:rsid w:val="008E37B6"/>
    <w:rsid w:val="008E4AC7"/>
    <w:rsid w:val="008E580D"/>
    <w:rsid w:val="008E6A2A"/>
    <w:rsid w:val="008E788D"/>
    <w:rsid w:val="008F180A"/>
    <w:rsid w:val="008F243C"/>
    <w:rsid w:val="008F2562"/>
    <w:rsid w:val="008F2655"/>
    <w:rsid w:val="008F2B7D"/>
    <w:rsid w:val="008F324A"/>
    <w:rsid w:val="008F3495"/>
    <w:rsid w:val="008F3ADC"/>
    <w:rsid w:val="008F3C86"/>
    <w:rsid w:val="008F4BC9"/>
    <w:rsid w:val="008F5AF5"/>
    <w:rsid w:val="009003AD"/>
    <w:rsid w:val="0090069B"/>
    <w:rsid w:val="009006D9"/>
    <w:rsid w:val="0090117E"/>
    <w:rsid w:val="00903912"/>
    <w:rsid w:val="0090523C"/>
    <w:rsid w:val="0090623E"/>
    <w:rsid w:val="009063FF"/>
    <w:rsid w:val="00906D00"/>
    <w:rsid w:val="00907210"/>
    <w:rsid w:val="00910970"/>
    <w:rsid w:val="009121DD"/>
    <w:rsid w:val="0091276F"/>
    <w:rsid w:val="0091283E"/>
    <w:rsid w:val="009133A5"/>
    <w:rsid w:val="0091382C"/>
    <w:rsid w:val="00914013"/>
    <w:rsid w:val="009140E2"/>
    <w:rsid w:val="009144AF"/>
    <w:rsid w:val="00914BF8"/>
    <w:rsid w:val="00914F52"/>
    <w:rsid w:val="00914FC7"/>
    <w:rsid w:val="00915495"/>
    <w:rsid w:val="00915B51"/>
    <w:rsid w:val="0091773B"/>
    <w:rsid w:val="0092081E"/>
    <w:rsid w:val="009215C8"/>
    <w:rsid w:val="00922E9D"/>
    <w:rsid w:val="00923213"/>
    <w:rsid w:val="00923546"/>
    <w:rsid w:val="009238A7"/>
    <w:rsid w:val="009251AA"/>
    <w:rsid w:val="00925CAC"/>
    <w:rsid w:val="00926D63"/>
    <w:rsid w:val="0092735B"/>
    <w:rsid w:val="00927965"/>
    <w:rsid w:val="00930222"/>
    <w:rsid w:val="00930274"/>
    <w:rsid w:val="00930943"/>
    <w:rsid w:val="00930C38"/>
    <w:rsid w:val="009327E9"/>
    <w:rsid w:val="009330AF"/>
    <w:rsid w:val="00933271"/>
    <w:rsid w:val="00933876"/>
    <w:rsid w:val="00933CB1"/>
    <w:rsid w:val="0093422D"/>
    <w:rsid w:val="00934ED7"/>
    <w:rsid w:val="0093664C"/>
    <w:rsid w:val="00936C73"/>
    <w:rsid w:val="00937C1D"/>
    <w:rsid w:val="009411FD"/>
    <w:rsid w:val="0094134C"/>
    <w:rsid w:val="009431D6"/>
    <w:rsid w:val="0094409B"/>
    <w:rsid w:val="009445A4"/>
    <w:rsid w:val="00945254"/>
    <w:rsid w:val="00946088"/>
    <w:rsid w:val="00946E2E"/>
    <w:rsid w:val="00946EA0"/>
    <w:rsid w:val="00947A33"/>
    <w:rsid w:val="00950537"/>
    <w:rsid w:val="0095064D"/>
    <w:rsid w:val="0095227E"/>
    <w:rsid w:val="009525C3"/>
    <w:rsid w:val="00952B51"/>
    <w:rsid w:val="00952D67"/>
    <w:rsid w:val="009533AB"/>
    <w:rsid w:val="00953933"/>
    <w:rsid w:val="00953B9A"/>
    <w:rsid w:val="00953CF7"/>
    <w:rsid w:val="009547EA"/>
    <w:rsid w:val="00954EDA"/>
    <w:rsid w:val="0095517F"/>
    <w:rsid w:val="009560D6"/>
    <w:rsid w:val="00956868"/>
    <w:rsid w:val="00957CC4"/>
    <w:rsid w:val="009603BD"/>
    <w:rsid w:val="0096095D"/>
    <w:rsid w:val="00960E74"/>
    <w:rsid w:val="00961106"/>
    <w:rsid w:val="00961571"/>
    <w:rsid w:val="00964029"/>
    <w:rsid w:val="009649E6"/>
    <w:rsid w:val="00964B51"/>
    <w:rsid w:val="0096589C"/>
    <w:rsid w:val="00965C05"/>
    <w:rsid w:val="00965CBB"/>
    <w:rsid w:val="00965F86"/>
    <w:rsid w:val="009666EE"/>
    <w:rsid w:val="00966F90"/>
    <w:rsid w:val="0097096E"/>
    <w:rsid w:val="00970FE4"/>
    <w:rsid w:val="00971A14"/>
    <w:rsid w:val="009732A5"/>
    <w:rsid w:val="009737D6"/>
    <w:rsid w:val="0097387B"/>
    <w:rsid w:val="00973F41"/>
    <w:rsid w:val="00973FBC"/>
    <w:rsid w:val="009754FF"/>
    <w:rsid w:val="00975683"/>
    <w:rsid w:val="00975A94"/>
    <w:rsid w:val="009760E8"/>
    <w:rsid w:val="00976DDC"/>
    <w:rsid w:val="00980081"/>
    <w:rsid w:val="009828EB"/>
    <w:rsid w:val="00982BAA"/>
    <w:rsid w:val="00983489"/>
    <w:rsid w:val="009846F6"/>
    <w:rsid w:val="00984A01"/>
    <w:rsid w:val="00984E60"/>
    <w:rsid w:val="009912BA"/>
    <w:rsid w:val="00991774"/>
    <w:rsid w:val="00991C0B"/>
    <w:rsid w:val="009920AD"/>
    <w:rsid w:val="00992177"/>
    <w:rsid w:val="00992355"/>
    <w:rsid w:val="00992383"/>
    <w:rsid w:val="009927B6"/>
    <w:rsid w:val="009928FA"/>
    <w:rsid w:val="0099381C"/>
    <w:rsid w:val="00994079"/>
    <w:rsid w:val="00994B2B"/>
    <w:rsid w:val="00995682"/>
    <w:rsid w:val="00995D6D"/>
    <w:rsid w:val="00995FB0"/>
    <w:rsid w:val="009970DE"/>
    <w:rsid w:val="00997370"/>
    <w:rsid w:val="00997631"/>
    <w:rsid w:val="009A0096"/>
    <w:rsid w:val="009A08B4"/>
    <w:rsid w:val="009A0BC1"/>
    <w:rsid w:val="009A1229"/>
    <w:rsid w:val="009A19C3"/>
    <w:rsid w:val="009A2C50"/>
    <w:rsid w:val="009A2D2C"/>
    <w:rsid w:val="009A2F1A"/>
    <w:rsid w:val="009A30B9"/>
    <w:rsid w:val="009A334C"/>
    <w:rsid w:val="009A3BCD"/>
    <w:rsid w:val="009A44AE"/>
    <w:rsid w:val="009A4723"/>
    <w:rsid w:val="009A4E83"/>
    <w:rsid w:val="009A5706"/>
    <w:rsid w:val="009A68B4"/>
    <w:rsid w:val="009A7692"/>
    <w:rsid w:val="009B100F"/>
    <w:rsid w:val="009B1E3E"/>
    <w:rsid w:val="009B1F87"/>
    <w:rsid w:val="009B20DE"/>
    <w:rsid w:val="009B2435"/>
    <w:rsid w:val="009B3B00"/>
    <w:rsid w:val="009B3B82"/>
    <w:rsid w:val="009B424C"/>
    <w:rsid w:val="009B52A2"/>
    <w:rsid w:val="009B54CE"/>
    <w:rsid w:val="009B7538"/>
    <w:rsid w:val="009B7BBA"/>
    <w:rsid w:val="009C01B7"/>
    <w:rsid w:val="009C0637"/>
    <w:rsid w:val="009C0860"/>
    <w:rsid w:val="009C0926"/>
    <w:rsid w:val="009C0A1C"/>
    <w:rsid w:val="009C0C99"/>
    <w:rsid w:val="009C0FBD"/>
    <w:rsid w:val="009C1AD2"/>
    <w:rsid w:val="009C25A2"/>
    <w:rsid w:val="009C28E2"/>
    <w:rsid w:val="009C2A6B"/>
    <w:rsid w:val="009C2B27"/>
    <w:rsid w:val="009C43D8"/>
    <w:rsid w:val="009C46D0"/>
    <w:rsid w:val="009C4780"/>
    <w:rsid w:val="009C4E86"/>
    <w:rsid w:val="009C5221"/>
    <w:rsid w:val="009C55A7"/>
    <w:rsid w:val="009C6209"/>
    <w:rsid w:val="009C6B50"/>
    <w:rsid w:val="009D01E7"/>
    <w:rsid w:val="009D332D"/>
    <w:rsid w:val="009D35B3"/>
    <w:rsid w:val="009D4A71"/>
    <w:rsid w:val="009D4CB8"/>
    <w:rsid w:val="009D4ED6"/>
    <w:rsid w:val="009D5236"/>
    <w:rsid w:val="009D5896"/>
    <w:rsid w:val="009D5F75"/>
    <w:rsid w:val="009D604B"/>
    <w:rsid w:val="009D6A87"/>
    <w:rsid w:val="009D7B65"/>
    <w:rsid w:val="009E084A"/>
    <w:rsid w:val="009E228C"/>
    <w:rsid w:val="009E30E8"/>
    <w:rsid w:val="009E48C7"/>
    <w:rsid w:val="009E5C85"/>
    <w:rsid w:val="009E5E70"/>
    <w:rsid w:val="009E667A"/>
    <w:rsid w:val="009E6826"/>
    <w:rsid w:val="009E72E3"/>
    <w:rsid w:val="009E7774"/>
    <w:rsid w:val="009F0FAA"/>
    <w:rsid w:val="009F1497"/>
    <w:rsid w:val="009F1B59"/>
    <w:rsid w:val="009F2E61"/>
    <w:rsid w:val="009F3D04"/>
    <w:rsid w:val="009F48BF"/>
    <w:rsid w:val="009F5179"/>
    <w:rsid w:val="009F593C"/>
    <w:rsid w:val="009F59EC"/>
    <w:rsid w:val="009F5CE8"/>
    <w:rsid w:val="009F6D5D"/>
    <w:rsid w:val="009F7550"/>
    <w:rsid w:val="009F7B6B"/>
    <w:rsid w:val="00A0084B"/>
    <w:rsid w:val="00A00F36"/>
    <w:rsid w:val="00A02A0A"/>
    <w:rsid w:val="00A02CB3"/>
    <w:rsid w:val="00A0342D"/>
    <w:rsid w:val="00A03585"/>
    <w:rsid w:val="00A035FA"/>
    <w:rsid w:val="00A03F67"/>
    <w:rsid w:val="00A04557"/>
    <w:rsid w:val="00A045DD"/>
    <w:rsid w:val="00A04CC4"/>
    <w:rsid w:val="00A05718"/>
    <w:rsid w:val="00A06437"/>
    <w:rsid w:val="00A06AD5"/>
    <w:rsid w:val="00A06BF0"/>
    <w:rsid w:val="00A11964"/>
    <w:rsid w:val="00A11AFE"/>
    <w:rsid w:val="00A1380A"/>
    <w:rsid w:val="00A153C0"/>
    <w:rsid w:val="00A15615"/>
    <w:rsid w:val="00A15BD3"/>
    <w:rsid w:val="00A15C03"/>
    <w:rsid w:val="00A1680C"/>
    <w:rsid w:val="00A16C5A"/>
    <w:rsid w:val="00A178D0"/>
    <w:rsid w:val="00A20ED7"/>
    <w:rsid w:val="00A213C9"/>
    <w:rsid w:val="00A21CA4"/>
    <w:rsid w:val="00A21CA9"/>
    <w:rsid w:val="00A2245E"/>
    <w:rsid w:val="00A23E3D"/>
    <w:rsid w:val="00A2500C"/>
    <w:rsid w:val="00A252E8"/>
    <w:rsid w:val="00A260C5"/>
    <w:rsid w:val="00A31037"/>
    <w:rsid w:val="00A31127"/>
    <w:rsid w:val="00A325EC"/>
    <w:rsid w:val="00A32DE4"/>
    <w:rsid w:val="00A34C1F"/>
    <w:rsid w:val="00A34D80"/>
    <w:rsid w:val="00A34E49"/>
    <w:rsid w:val="00A35857"/>
    <w:rsid w:val="00A4051C"/>
    <w:rsid w:val="00A41698"/>
    <w:rsid w:val="00A42357"/>
    <w:rsid w:val="00A4349B"/>
    <w:rsid w:val="00A43DAC"/>
    <w:rsid w:val="00A4451B"/>
    <w:rsid w:val="00A44AF8"/>
    <w:rsid w:val="00A457EC"/>
    <w:rsid w:val="00A4608D"/>
    <w:rsid w:val="00A465BD"/>
    <w:rsid w:val="00A46E94"/>
    <w:rsid w:val="00A4790A"/>
    <w:rsid w:val="00A50332"/>
    <w:rsid w:val="00A50559"/>
    <w:rsid w:val="00A50C3C"/>
    <w:rsid w:val="00A51219"/>
    <w:rsid w:val="00A51226"/>
    <w:rsid w:val="00A51C4D"/>
    <w:rsid w:val="00A51C53"/>
    <w:rsid w:val="00A51D57"/>
    <w:rsid w:val="00A51EF1"/>
    <w:rsid w:val="00A52709"/>
    <w:rsid w:val="00A52874"/>
    <w:rsid w:val="00A53276"/>
    <w:rsid w:val="00A553BE"/>
    <w:rsid w:val="00A563C6"/>
    <w:rsid w:val="00A56B8D"/>
    <w:rsid w:val="00A57465"/>
    <w:rsid w:val="00A60734"/>
    <w:rsid w:val="00A60B91"/>
    <w:rsid w:val="00A60D21"/>
    <w:rsid w:val="00A612A6"/>
    <w:rsid w:val="00A613B3"/>
    <w:rsid w:val="00A61FDD"/>
    <w:rsid w:val="00A620D1"/>
    <w:rsid w:val="00A6288E"/>
    <w:rsid w:val="00A6390D"/>
    <w:rsid w:val="00A65CDD"/>
    <w:rsid w:val="00A67B12"/>
    <w:rsid w:val="00A701C8"/>
    <w:rsid w:val="00A70365"/>
    <w:rsid w:val="00A706FA"/>
    <w:rsid w:val="00A707E4"/>
    <w:rsid w:val="00A70AEE"/>
    <w:rsid w:val="00A70B19"/>
    <w:rsid w:val="00A7112E"/>
    <w:rsid w:val="00A711CB"/>
    <w:rsid w:val="00A713B5"/>
    <w:rsid w:val="00A736A5"/>
    <w:rsid w:val="00A7422F"/>
    <w:rsid w:val="00A7464C"/>
    <w:rsid w:val="00A748A4"/>
    <w:rsid w:val="00A749D7"/>
    <w:rsid w:val="00A75775"/>
    <w:rsid w:val="00A764BA"/>
    <w:rsid w:val="00A76BD8"/>
    <w:rsid w:val="00A76F3E"/>
    <w:rsid w:val="00A779CD"/>
    <w:rsid w:val="00A8082A"/>
    <w:rsid w:val="00A81AFC"/>
    <w:rsid w:val="00A8243B"/>
    <w:rsid w:val="00A82919"/>
    <w:rsid w:val="00A8384E"/>
    <w:rsid w:val="00A841B1"/>
    <w:rsid w:val="00A855B7"/>
    <w:rsid w:val="00A87B86"/>
    <w:rsid w:val="00A9046B"/>
    <w:rsid w:val="00A91354"/>
    <w:rsid w:val="00A91EE8"/>
    <w:rsid w:val="00A9201A"/>
    <w:rsid w:val="00A9239A"/>
    <w:rsid w:val="00A92A82"/>
    <w:rsid w:val="00A9349A"/>
    <w:rsid w:val="00A93518"/>
    <w:rsid w:val="00A951E5"/>
    <w:rsid w:val="00A95879"/>
    <w:rsid w:val="00A95F72"/>
    <w:rsid w:val="00A96150"/>
    <w:rsid w:val="00A96C5E"/>
    <w:rsid w:val="00A96D92"/>
    <w:rsid w:val="00A976DA"/>
    <w:rsid w:val="00A97DD0"/>
    <w:rsid w:val="00AA0162"/>
    <w:rsid w:val="00AA0887"/>
    <w:rsid w:val="00AA292B"/>
    <w:rsid w:val="00AA2B71"/>
    <w:rsid w:val="00AA3ABF"/>
    <w:rsid w:val="00AA4978"/>
    <w:rsid w:val="00AA55F9"/>
    <w:rsid w:val="00AA5DC2"/>
    <w:rsid w:val="00AA6045"/>
    <w:rsid w:val="00AA647F"/>
    <w:rsid w:val="00AA7627"/>
    <w:rsid w:val="00AA77B1"/>
    <w:rsid w:val="00AB0341"/>
    <w:rsid w:val="00AB03EB"/>
    <w:rsid w:val="00AB0877"/>
    <w:rsid w:val="00AB1489"/>
    <w:rsid w:val="00AB20B2"/>
    <w:rsid w:val="00AB2AC2"/>
    <w:rsid w:val="00AB2EB1"/>
    <w:rsid w:val="00AB3800"/>
    <w:rsid w:val="00AB444F"/>
    <w:rsid w:val="00AB4478"/>
    <w:rsid w:val="00AB4A1B"/>
    <w:rsid w:val="00AB59C4"/>
    <w:rsid w:val="00AB6005"/>
    <w:rsid w:val="00AB6619"/>
    <w:rsid w:val="00AB685C"/>
    <w:rsid w:val="00AB72EC"/>
    <w:rsid w:val="00AB78C1"/>
    <w:rsid w:val="00AB78FC"/>
    <w:rsid w:val="00AB7C8D"/>
    <w:rsid w:val="00AC01A9"/>
    <w:rsid w:val="00AC0EB3"/>
    <w:rsid w:val="00AC130E"/>
    <w:rsid w:val="00AC1486"/>
    <w:rsid w:val="00AC16FD"/>
    <w:rsid w:val="00AC4CB6"/>
    <w:rsid w:val="00AC50E1"/>
    <w:rsid w:val="00AC5E53"/>
    <w:rsid w:val="00AD0335"/>
    <w:rsid w:val="00AD07A8"/>
    <w:rsid w:val="00AD19CA"/>
    <w:rsid w:val="00AD23D1"/>
    <w:rsid w:val="00AD2588"/>
    <w:rsid w:val="00AD25E4"/>
    <w:rsid w:val="00AD297E"/>
    <w:rsid w:val="00AD3392"/>
    <w:rsid w:val="00AD33BE"/>
    <w:rsid w:val="00AD3528"/>
    <w:rsid w:val="00AD41B9"/>
    <w:rsid w:val="00AD444A"/>
    <w:rsid w:val="00AD45E7"/>
    <w:rsid w:val="00AD4F65"/>
    <w:rsid w:val="00AD59B9"/>
    <w:rsid w:val="00AD601D"/>
    <w:rsid w:val="00AD686F"/>
    <w:rsid w:val="00AD7370"/>
    <w:rsid w:val="00AE0F8D"/>
    <w:rsid w:val="00AE1DCE"/>
    <w:rsid w:val="00AE1F95"/>
    <w:rsid w:val="00AE23F1"/>
    <w:rsid w:val="00AE295B"/>
    <w:rsid w:val="00AE3808"/>
    <w:rsid w:val="00AE3C8D"/>
    <w:rsid w:val="00AE4125"/>
    <w:rsid w:val="00AE4572"/>
    <w:rsid w:val="00AE58B8"/>
    <w:rsid w:val="00AE61BA"/>
    <w:rsid w:val="00AE66AE"/>
    <w:rsid w:val="00AE7B66"/>
    <w:rsid w:val="00AF0D56"/>
    <w:rsid w:val="00AF1654"/>
    <w:rsid w:val="00AF1916"/>
    <w:rsid w:val="00AF1B75"/>
    <w:rsid w:val="00AF2717"/>
    <w:rsid w:val="00AF366B"/>
    <w:rsid w:val="00AF3B9F"/>
    <w:rsid w:val="00AF52A8"/>
    <w:rsid w:val="00AF5EAD"/>
    <w:rsid w:val="00AF6179"/>
    <w:rsid w:val="00AF6883"/>
    <w:rsid w:val="00AF732E"/>
    <w:rsid w:val="00AF7EB3"/>
    <w:rsid w:val="00B00558"/>
    <w:rsid w:val="00B005F8"/>
    <w:rsid w:val="00B0080D"/>
    <w:rsid w:val="00B009E4"/>
    <w:rsid w:val="00B01927"/>
    <w:rsid w:val="00B01F7A"/>
    <w:rsid w:val="00B023FE"/>
    <w:rsid w:val="00B027D2"/>
    <w:rsid w:val="00B034DE"/>
    <w:rsid w:val="00B03885"/>
    <w:rsid w:val="00B03AA3"/>
    <w:rsid w:val="00B03FF3"/>
    <w:rsid w:val="00B04396"/>
    <w:rsid w:val="00B04940"/>
    <w:rsid w:val="00B04AD4"/>
    <w:rsid w:val="00B04E5B"/>
    <w:rsid w:val="00B06476"/>
    <w:rsid w:val="00B07065"/>
    <w:rsid w:val="00B07EF0"/>
    <w:rsid w:val="00B10F48"/>
    <w:rsid w:val="00B13C8D"/>
    <w:rsid w:val="00B14C11"/>
    <w:rsid w:val="00B15799"/>
    <w:rsid w:val="00B1611F"/>
    <w:rsid w:val="00B162E5"/>
    <w:rsid w:val="00B166F0"/>
    <w:rsid w:val="00B1690A"/>
    <w:rsid w:val="00B17253"/>
    <w:rsid w:val="00B1758B"/>
    <w:rsid w:val="00B176F5"/>
    <w:rsid w:val="00B177EF"/>
    <w:rsid w:val="00B20480"/>
    <w:rsid w:val="00B20732"/>
    <w:rsid w:val="00B216D9"/>
    <w:rsid w:val="00B21722"/>
    <w:rsid w:val="00B2225E"/>
    <w:rsid w:val="00B22333"/>
    <w:rsid w:val="00B224FB"/>
    <w:rsid w:val="00B22C94"/>
    <w:rsid w:val="00B23079"/>
    <w:rsid w:val="00B25B08"/>
    <w:rsid w:val="00B264A6"/>
    <w:rsid w:val="00B26C63"/>
    <w:rsid w:val="00B31F6F"/>
    <w:rsid w:val="00B32180"/>
    <w:rsid w:val="00B338E9"/>
    <w:rsid w:val="00B35816"/>
    <w:rsid w:val="00B35BC1"/>
    <w:rsid w:val="00B35CCE"/>
    <w:rsid w:val="00B35E07"/>
    <w:rsid w:val="00B36504"/>
    <w:rsid w:val="00B36641"/>
    <w:rsid w:val="00B377CC"/>
    <w:rsid w:val="00B37BAB"/>
    <w:rsid w:val="00B4028A"/>
    <w:rsid w:val="00B40C7A"/>
    <w:rsid w:val="00B41E49"/>
    <w:rsid w:val="00B42741"/>
    <w:rsid w:val="00B4291C"/>
    <w:rsid w:val="00B44DB3"/>
    <w:rsid w:val="00B45E70"/>
    <w:rsid w:val="00B5166F"/>
    <w:rsid w:val="00B51EC5"/>
    <w:rsid w:val="00B52059"/>
    <w:rsid w:val="00B52405"/>
    <w:rsid w:val="00B52B12"/>
    <w:rsid w:val="00B53526"/>
    <w:rsid w:val="00B53B26"/>
    <w:rsid w:val="00B54277"/>
    <w:rsid w:val="00B55352"/>
    <w:rsid w:val="00B55500"/>
    <w:rsid w:val="00B56A94"/>
    <w:rsid w:val="00B5732B"/>
    <w:rsid w:val="00B57878"/>
    <w:rsid w:val="00B60CDF"/>
    <w:rsid w:val="00B6268F"/>
    <w:rsid w:val="00B6319B"/>
    <w:rsid w:val="00B63ABF"/>
    <w:rsid w:val="00B63C8E"/>
    <w:rsid w:val="00B63EC7"/>
    <w:rsid w:val="00B64C28"/>
    <w:rsid w:val="00B65997"/>
    <w:rsid w:val="00B659CA"/>
    <w:rsid w:val="00B65C48"/>
    <w:rsid w:val="00B6623A"/>
    <w:rsid w:val="00B66D45"/>
    <w:rsid w:val="00B66D5A"/>
    <w:rsid w:val="00B670E4"/>
    <w:rsid w:val="00B674E3"/>
    <w:rsid w:val="00B675CB"/>
    <w:rsid w:val="00B67D03"/>
    <w:rsid w:val="00B67D94"/>
    <w:rsid w:val="00B70CC1"/>
    <w:rsid w:val="00B70DBC"/>
    <w:rsid w:val="00B71F7B"/>
    <w:rsid w:val="00B726F8"/>
    <w:rsid w:val="00B72A52"/>
    <w:rsid w:val="00B72C97"/>
    <w:rsid w:val="00B74271"/>
    <w:rsid w:val="00B747B4"/>
    <w:rsid w:val="00B749B5"/>
    <w:rsid w:val="00B7651F"/>
    <w:rsid w:val="00B76538"/>
    <w:rsid w:val="00B7718C"/>
    <w:rsid w:val="00B771C7"/>
    <w:rsid w:val="00B77C3D"/>
    <w:rsid w:val="00B80FB9"/>
    <w:rsid w:val="00B81CAF"/>
    <w:rsid w:val="00B833F8"/>
    <w:rsid w:val="00B862E5"/>
    <w:rsid w:val="00B8632D"/>
    <w:rsid w:val="00B86F76"/>
    <w:rsid w:val="00B87032"/>
    <w:rsid w:val="00B87297"/>
    <w:rsid w:val="00B901C7"/>
    <w:rsid w:val="00B9065E"/>
    <w:rsid w:val="00B90B1A"/>
    <w:rsid w:val="00B917C6"/>
    <w:rsid w:val="00B92707"/>
    <w:rsid w:val="00B93C97"/>
    <w:rsid w:val="00B945B7"/>
    <w:rsid w:val="00B95770"/>
    <w:rsid w:val="00B95925"/>
    <w:rsid w:val="00B95A1A"/>
    <w:rsid w:val="00B95AB4"/>
    <w:rsid w:val="00B95BF1"/>
    <w:rsid w:val="00B9685E"/>
    <w:rsid w:val="00BA0D4A"/>
    <w:rsid w:val="00BA25D8"/>
    <w:rsid w:val="00BA2C7C"/>
    <w:rsid w:val="00BA34E6"/>
    <w:rsid w:val="00BA407B"/>
    <w:rsid w:val="00BA43CD"/>
    <w:rsid w:val="00BA597F"/>
    <w:rsid w:val="00BA77A0"/>
    <w:rsid w:val="00BA7CED"/>
    <w:rsid w:val="00BB0B4E"/>
    <w:rsid w:val="00BB1F33"/>
    <w:rsid w:val="00BB2677"/>
    <w:rsid w:val="00BB26F9"/>
    <w:rsid w:val="00BB29AA"/>
    <w:rsid w:val="00BB366D"/>
    <w:rsid w:val="00BB385C"/>
    <w:rsid w:val="00BB39B4"/>
    <w:rsid w:val="00BB3BA5"/>
    <w:rsid w:val="00BB4AE6"/>
    <w:rsid w:val="00BB4C19"/>
    <w:rsid w:val="00BB5D63"/>
    <w:rsid w:val="00BB5FAE"/>
    <w:rsid w:val="00BB6012"/>
    <w:rsid w:val="00BB606B"/>
    <w:rsid w:val="00BB60F8"/>
    <w:rsid w:val="00BB6DF9"/>
    <w:rsid w:val="00BB7284"/>
    <w:rsid w:val="00BC092B"/>
    <w:rsid w:val="00BC0B9A"/>
    <w:rsid w:val="00BC0C20"/>
    <w:rsid w:val="00BC0E7A"/>
    <w:rsid w:val="00BC105A"/>
    <w:rsid w:val="00BC1696"/>
    <w:rsid w:val="00BC1BDA"/>
    <w:rsid w:val="00BC22D8"/>
    <w:rsid w:val="00BC39FF"/>
    <w:rsid w:val="00BC4209"/>
    <w:rsid w:val="00BC4BC1"/>
    <w:rsid w:val="00BC4EBE"/>
    <w:rsid w:val="00BC673B"/>
    <w:rsid w:val="00BC6BB6"/>
    <w:rsid w:val="00BD078D"/>
    <w:rsid w:val="00BD2967"/>
    <w:rsid w:val="00BD3065"/>
    <w:rsid w:val="00BD32E7"/>
    <w:rsid w:val="00BD41D8"/>
    <w:rsid w:val="00BD4668"/>
    <w:rsid w:val="00BD52D8"/>
    <w:rsid w:val="00BD581B"/>
    <w:rsid w:val="00BD5A93"/>
    <w:rsid w:val="00BD71AE"/>
    <w:rsid w:val="00BD72EE"/>
    <w:rsid w:val="00BD7810"/>
    <w:rsid w:val="00BE092B"/>
    <w:rsid w:val="00BE121F"/>
    <w:rsid w:val="00BE1301"/>
    <w:rsid w:val="00BE21FB"/>
    <w:rsid w:val="00BE2782"/>
    <w:rsid w:val="00BE311B"/>
    <w:rsid w:val="00BE46D9"/>
    <w:rsid w:val="00BE4FF7"/>
    <w:rsid w:val="00BE5501"/>
    <w:rsid w:val="00BE5A3E"/>
    <w:rsid w:val="00BE6D79"/>
    <w:rsid w:val="00BE7603"/>
    <w:rsid w:val="00BF006C"/>
    <w:rsid w:val="00BF01B5"/>
    <w:rsid w:val="00BF05C2"/>
    <w:rsid w:val="00BF1A1B"/>
    <w:rsid w:val="00BF34A1"/>
    <w:rsid w:val="00BF462B"/>
    <w:rsid w:val="00BF47C5"/>
    <w:rsid w:val="00BF481B"/>
    <w:rsid w:val="00BF4B0D"/>
    <w:rsid w:val="00BF4E6C"/>
    <w:rsid w:val="00BF50C3"/>
    <w:rsid w:val="00BF52BA"/>
    <w:rsid w:val="00BF5B75"/>
    <w:rsid w:val="00BF60F0"/>
    <w:rsid w:val="00BF6331"/>
    <w:rsid w:val="00BF6968"/>
    <w:rsid w:val="00BF698A"/>
    <w:rsid w:val="00BF70FA"/>
    <w:rsid w:val="00BF7837"/>
    <w:rsid w:val="00BF7A01"/>
    <w:rsid w:val="00BF7B50"/>
    <w:rsid w:val="00C00539"/>
    <w:rsid w:val="00C00728"/>
    <w:rsid w:val="00C00FEF"/>
    <w:rsid w:val="00C01B85"/>
    <w:rsid w:val="00C01BC3"/>
    <w:rsid w:val="00C02517"/>
    <w:rsid w:val="00C02E91"/>
    <w:rsid w:val="00C02EA8"/>
    <w:rsid w:val="00C02F4F"/>
    <w:rsid w:val="00C0323D"/>
    <w:rsid w:val="00C03BD4"/>
    <w:rsid w:val="00C04176"/>
    <w:rsid w:val="00C049B4"/>
    <w:rsid w:val="00C04CE2"/>
    <w:rsid w:val="00C04D57"/>
    <w:rsid w:val="00C04F21"/>
    <w:rsid w:val="00C059C8"/>
    <w:rsid w:val="00C05AA7"/>
    <w:rsid w:val="00C05EED"/>
    <w:rsid w:val="00C06019"/>
    <w:rsid w:val="00C062FD"/>
    <w:rsid w:val="00C06B92"/>
    <w:rsid w:val="00C07EEB"/>
    <w:rsid w:val="00C1171D"/>
    <w:rsid w:val="00C11878"/>
    <w:rsid w:val="00C11B22"/>
    <w:rsid w:val="00C121B8"/>
    <w:rsid w:val="00C12434"/>
    <w:rsid w:val="00C138E7"/>
    <w:rsid w:val="00C13F38"/>
    <w:rsid w:val="00C14600"/>
    <w:rsid w:val="00C14878"/>
    <w:rsid w:val="00C1577B"/>
    <w:rsid w:val="00C16119"/>
    <w:rsid w:val="00C162E6"/>
    <w:rsid w:val="00C17120"/>
    <w:rsid w:val="00C17A99"/>
    <w:rsid w:val="00C20B84"/>
    <w:rsid w:val="00C21021"/>
    <w:rsid w:val="00C217FE"/>
    <w:rsid w:val="00C21DDA"/>
    <w:rsid w:val="00C21E93"/>
    <w:rsid w:val="00C21F91"/>
    <w:rsid w:val="00C2299F"/>
    <w:rsid w:val="00C233AB"/>
    <w:rsid w:val="00C23F0E"/>
    <w:rsid w:val="00C2421B"/>
    <w:rsid w:val="00C25D7B"/>
    <w:rsid w:val="00C269ED"/>
    <w:rsid w:val="00C27619"/>
    <w:rsid w:val="00C302A5"/>
    <w:rsid w:val="00C30E9F"/>
    <w:rsid w:val="00C31083"/>
    <w:rsid w:val="00C31627"/>
    <w:rsid w:val="00C3173B"/>
    <w:rsid w:val="00C31F36"/>
    <w:rsid w:val="00C325DF"/>
    <w:rsid w:val="00C32750"/>
    <w:rsid w:val="00C32B1A"/>
    <w:rsid w:val="00C33680"/>
    <w:rsid w:val="00C3406C"/>
    <w:rsid w:val="00C3416F"/>
    <w:rsid w:val="00C343E4"/>
    <w:rsid w:val="00C345DE"/>
    <w:rsid w:val="00C3653E"/>
    <w:rsid w:val="00C410A4"/>
    <w:rsid w:val="00C425A0"/>
    <w:rsid w:val="00C42BA3"/>
    <w:rsid w:val="00C43212"/>
    <w:rsid w:val="00C4350E"/>
    <w:rsid w:val="00C43667"/>
    <w:rsid w:val="00C44668"/>
    <w:rsid w:val="00C44735"/>
    <w:rsid w:val="00C44865"/>
    <w:rsid w:val="00C4508C"/>
    <w:rsid w:val="00C46BA6"/>
    <w:rsid w:val="00C47464"/>
    <w:rsid w:val="00C47C95"/>
    <w:rsid w:val="00C51628"/>
    <w:rsid w:val="00C5255F"/>
    <w:rsid w:val="00C52BCA"/>
    <w:rsid w:val="00C5308A"/>
    <w:rsid w:val="00C53113"/>
    <w:rsid w:val="00C5488F"/>
    <w:rsid w:val="00C55481"/>
    <w:rsid w:val="00C55DD9"/>
    <w:rsid w:val="00C56334"/>
    <w:rsid w:val="00C5634A"/>
    <w:rsid w:val="00C56B8C"/>
    <w:rsid w:val="00C57012"/>
    <w:rsid w:val="00C57604"/>
    <w:rsid w:val="00C605F4"/>
    <w:rsid w:val="00C6288C"/>
    <w:rsid w:val="00C63530"/>
    <w:rsid w:val="00C6373B"/>
    <w:rsid w:val="00C64271"/>
    <w:rsid w:val="00C64CDE"/>
    <w:rsid w:val="00C64FC0"/>
    <w:rsid w:val="00C65856"/>
    <w:rsid w:val="00C6613B"/>
    <w:rsid w:val="00C6644B"/>
    <w:rsid w:val="00C665BB"/>
    <w:rsid w:val="00C66ABC"/>
    <w:rsid w:val="00C67AD9"/>
    <w:rsid w:val="00C7154F"/>
    <w:rsid w:val="00C71C87"/>
    <w:rsid w:val="00C72C70"/>
    <w:rsid w:val="00C7428B"/>
    <w:rsid w:val="00C75D5F"/>
    <w:rsid w:val="00C765A7"/>
    <w:rsid w:val="00C7710E"/>
    <w:rsid w:val="00C80453"/>
    <w:rsid w:val="00C814FF"/>
    <w:rsid w:val="00C82130"/>
    <w:rsid w:val="00C82DDF"/>
    <w:rsid w:val="00C82E5F"/>
    <w:rsid w:val="00C82E71"/>
    <w:rsid w:val="00C834B6"/>
    <w:rsid w:val="00C844DC"/>
    <w:rsid w:val="00C851D0"/>
    <w:rsid w:val="00C85426"/>
    <w:rsid w:val="00C85A8B"/>
    <w:rsid w:val="00C85C3D"/>
    <w:rsid w:val="00C8615B"/>
    <w:rsid w:val="00C861C8"/>
    <w:rsid w:val="00C8728C"/>
    <w:rsid w:val="00C872C5"/>
    <w:rsid w:val="00C872EE"/>
    <w:rsid w:val="00C87D9E"/>
    <w:rsid w:val="00C9053F"/>
    <w:rsid w:val="00C909B2"/>
    <w:rsid w:val="00C91198"/>
    <w:rsid w:val="00C9198E"/>
    <w:rsid w:val="00C92868"/>
    <w:rsid w:val="00C92FFA"/>
    <w:rsid w:val="00C93007"/>
    <w:rsid w:val="00C931D2"/>
    <w:rsid w:val="00C93649"/>
    <w:rsid w:val="00C94821"/>
    <w:rsid w:val="00C97481"/>
    <w:rsid w:val="00C97DE3"/>
    <w:rsid w:val="00C97F96"/>
    <w:rsid w:val="00CA003F"/>
    <w:rsid w:val="00CA068A"/>
    <w:rsid w:val="00CA0D4C"/>
    <w:rsid w:val="00CA1138"/>
    <w:rsid w:val="00CA1ABC"/>
    <w:rsid w:val="00CA1B53"/>
    <w:rsid w:val="00CA1B75"/>
    <w:rsid w:val="00CA1BC9"/>
    <w:rsid w:val="00CA28B0"/>
    <w:rsid w:val="00CA3073"/>
    <w:rsid w:val="00CA3662"/>
    <w:rsid w:val="00CA3B36"/>
    <w:rsid w:val="00CA415F"/>
    <w:rsid w:val="00CA68A7"/>
    <w:rsid w:val="00CA6AE4"/>
    <w:rsid w:val="00CA7B71"/>
    <w:rsid w:val="00CB0D8F"/>
    <w:rsid w:val="00CB146D"/>
    <w:rsid w:val="00CB18FE"/>
    <w:rsid w:val="00CB4D06"/>
    <w:rsid w:val="00CB4D2C"/>
    <w:rsid w:val="00CB54D1"/>
    <w:rsid w:val="00CB6209"/>
    <w:rsid w:val="00CB64D9"/>
    <w:rsid w:val="00CB65E6"/>
    <w:rsid w:val="00CC0853"/>
    <w:rsid w:val="00CC0B4F"/>
    <w:rsid w:val="00CC140E"/>
    <w:rsid w:val="00CC176A"/>
    <w:rsid w:val="00CC17A8"/>
    <w:rsid w:val="00CC18B7"/>
    <w:rsid w:val="00CC2BED"/>
    <w:rsid w:val="00CC383F"/>
    <w:rsid w:val="00CC5CAB"/>
    <w:rsid w:val="00CC5EBB"/>
    <w:rsid w:val="00CC601E"/>
    <w:rsid w:val="00CC692C"/>
    <w:rsid w:val="00CC7120"/>
    <w:rsid w:val="00CC7758"/>
    <w:rsid w:val="00CC7A8E"/>
    <w:rsid w:val="00CD0953"/>
    <w:rsid w:val="00CD0A6E"/>
    <w:rsid w:val="00CD2AF0"/>
    <w:rsid w:val="00CD36ED"/>
    <w:rsid w:val="00CD3D3E"/>
    <w:rsid w:val="00CD40F0"/>
    <w:rsid w:val="00CD4643"/>
    <w:rsid w:val="00CD4F2E"/>
    <w:rsid w:val="00CD52CD"/>
    <w:rsid w:val="00CD57AE"/>
    <w:rsid w:val="00CD5A7D"/>
    <w:rsid w:val="00CD5EEA"/>
    <w:rsid w:val="00CD61CB"/>
    <w:rsid w:val="00CD7773"/>
    <w:rsid w:val="00CD7B9A"/>
    <w:rsid w:val="00CD7E4E"/>
    <w:rsid w:val="00CE04F2"/>
    <w:rsid w:val="00CE11CC"/>
    <w:rsid w:val="00CE1F22"/>
    <w:rsid w:val="00CE1FEB"/>
    <w:rsid w:val="00CE210B"/>
    <w:rsid w:val="00CE2835"/>
    <w:rsid w:val="00CE2F51"/>
    <w:rsid w:val="00CE43A4"/>
    <w:rsid w:val="00CE457D"/>
    <w:rsid w:val="00CE48BF"/>
    <w:rsid w:val="00CE4CCD"/>
    <w:rsid w:val="00CE5E5A"/>
    <w:rsid w:val="00CE5EA4"/>
    <w:rsid w:val="00CE6A30"/>
    <w:rsid w:val="00CF0AD5"/>
    <w:rsid w:val="00CF3416"/>
    <w:rsid w:val="00CF3CEC"/>
    <w:rsid w:val="00CF3F68"/>
    <w:rsid w:val="00CF47F8"/>
    <w:rsid w:val="00CF525A"/>
    <w:rsid w:val="00CF532B"/>
    <w:rsid w:val="00CF5B74"/>
    <w:rsid w:val="00CF6033"/>
    <w:rsid w:val="00CF63A0"/>
    <w:rsid w:val="00CF65D1"/>
    <w:rsid w:val="00D0081D"/>
    <w:rsid w:val="00D00C35"/>
    <w:rsid w:val="00D0112B"/>
    <w:rsid w:val="00D01623"/>
    <w:rsid w:val="00D020C8"/>
    <w:rsid w:val="00D0266E"/>
    <w:rsid w:val="00D02727"/>
    <w:rsid w:val="00D02745"/>
    <w:rsid w:val="00D0314B"/>
    <w:rsid w:val="00D0376C"/>
    <w:rsid w:val="00D045A6"/>
    <w:rsid w:val="00D04B73"/>
    <w:rsid w:val="00D0575C"/>
    <w:rsid w:val="00D06CB9"/>
    <w:rsid w:val="00D06F99"/>
    <w:rsid w:val="00D07C56"/>
    <w:rsid w:val="00D117FC"/>
    <w:rsid w:val="00D13593"/>
    <w:rsid w:val="00D13929"/>
    <w:rsid w:val="00D13999"/>
    <w:rsid w:val="00D1493B"/>
    <w:rsid w:val="00D15970"/>
    <w:rsid w:val="00D160A4"/>
    <w:rsid w:val="00D200A3"/>
    <w:rsid w:val="00D205A1"/>
    <w:rsid w:val="00D22A2C"/>
    <w:rsid w:val="00D23945"/>
    <w:rsid w:val="00D23CED"/>
    <w:rsid w:val="00D24450"/>
    <w:rsid w:val="00D27A98"/>
    <w:rsid w:val="00D300B4"/>
    <w:rsid w:val="00D30D50"/>
    <w:rsid w:val="00D30EA8"/>
    <w:rsid w:val="00D31068"/>
    <w:rsid w:val="00D31BED"/>
    <w:rsid w:val="00D31E87"/>
    <w:rsid w:val="00D32E00"/>
    <w:rsid w:val="00D32E45"/>
    <w:rsid w:val="00D33114"/>
    <w:rsid w:val="00D34BCC"/>
    <w:rsid w:val="00D36BA9"/>
    <w:rsid w:val="00D37B88"/>
    <w:rsid w:val="00D40334"/>
    <w:rsid w:val="00D410C7"/>
    <w:rsid w:val="00D41362"/>
    <w:rsid w:val="00D4206E"/>
    <w:rsid w:val="00D444C4"/>
    <w:rsid w:val="00D44850"/>
    <w:rsid w:val="00D44F32"/>
    <w:rsid w:val="00D45259"/>
    <w:rsid w:val="00D470D0"/>
    <w:rsid w:val="00D47B34"/>
    <w:rsid w:val="00D47E54"/>
    <w:rsid w:val="00D510B1"/>
    <w:rsid w:val="00D514EF"/>
    <w:rsid w:val="00D53D1B"/>
    <w:rsid w:val="00D540ED"/>
    <w:rsid w:val="00D55130"/>
    <w:rsid w:val="00D558BA"/>
    <w:rsid w:val="00D575D9"/>
    <w:rsid w:val="00D60C07"/>
    <w:rsid w:val="00D631EE"/>
    <w:rsid w:val="00D635D6"/>
    <w:rsid w:val="00D63EDD"/>
    <w:rsid w:val="00D642F6"/>
    <w:rsid w:val="00D6545C"/>
    <w:rsid w:val="00D660A7"/>
    <w:rsid w:val="00D676AF"/>
    <w:rsid w:val="00D67958"/>
    <w:rsid w:val="00D70B9E"/>
    <w:rsid w:val="00D70C48"/>
    <w:rsid w:val="00D70F26"/>
    <w:rsid w:val="00D716FF"/>
    <w:rsid w:val="00D733BD"/>
    <w:rsid w:val="00D74338"/>
    <w:rsid w:val="00D74A24"/>
    <w:rsid w:val="00D75588"/>
    <w:rsid w:val="00D75AEC"/>
    <w:rsid w:val="00D75B5C"/>
    <w:rsid w:val="00D75C91"/>
    <w:rsid w:val="00D769C0"/>
    <w:rsid w:val="00D7707F"/>
    <w:rsid w:val="00D77C4E"/>
    <w:rsid w:val="00D77FAD"/>
    <w:rsid w:val="00D805DF"/>
    <w:rsid w:val="00D8075C"/>
    <w:rsid w:val="00D80DCD"/>
    <w:rsid w:val="00D82137"/>
    <w:rsid w:val="00D82A0C"/>
    <w:rsid w:val="00D82C88"/>
    <w:rsid w:val="00D82DE2"/>
    <w:rsid w:val="00D857B3"/>
    <w:rsid w:val="00D86EAD"/>
    <w:rsid w:val="00D86EEF"/>
    <w:rsid w:val="00D879C9"/>
    <w:rsid w:val="00D9044E"/>
    <w:rsid w:val="00D9181F"/>
    <w:rsid w:val="00D9249C"/>
    <w:rsid w:val="00D927B7"/>
    <w:rsid w:val="00D92B04"/>
    <w:rsid w:val="00D92E31"/>
    <w:rsid w:val="00D93684"/>
    <w:rsid w:val="00D94381"/>
    <w:rsid w:val="00D94438"/>
    <w:rsid w:val="00D9469B"/>
    <w:rsid w:val="00D95A55"/>
    <w:rsid w:val="00D95DF6"/>
    <w:rsid w:val="00D973EA"/>
    <w:rsid w:val="00D979DC"/>
    <w:rsid w:val="00DA00CA"/>
    <w:rsid w:val="00DA2A94"/>
    <w:rsid w:val="00DA2B64"/>
    <w:rsid w:val="00DA31FB"/>
    <w:rsid w:val="00DA3566"/>
    <w:rsid w:val="00DA394E"/>
    <w:rsid w:val="00DA3C06"/>
    <w:rsid w:val="00DA3F0E"/>
    <w:rsid w:val="00DA3FCD"/>
    <w:rsid w:val="00DA43C8"/>
    <w:rsid w:val="00DA503E"/>
    <w:rsid w:val="00DA53F4"/>
    <w:rsid w:val="00DA55B2"/>
    <w:rsid w:val="00DA5AAD"/>
    <w:rsid w:val="00DB0A52"/>
    <w:rsid w:val="00DB25C4"/>
    <w:rsid w:val="00DB27EC"/>
    <w:rsid w:val="00DB2A99"/>
    <w:rsid w:val="00DB3753"/>
    <w:rsid w:val="00DB498F"/>
    <w:rsid w:val="00DB4C24"/>
    <w:rsid w:val="00DB5020"/>
    <w:rsid w:val="00DB5ACF"/>
    <w:rsid w:val="00DB5BE1"/>
    <w:rsid w:val="00DB6414"/>
    <w:rsid w:val="00DB69C3"/>
    <w:rsid w:val="00DB7185"/>
    <w:rsid w:val="00DB75FB"/>
    <w:rsid w:val="00DC0DC5"/>
    <w:rsid w:val="00DC1F42"/>
    <w:rsid w:val="00DC20FD"/>
    <w:rsid w:val="00DC24B2"/>
    <w:rsid w:val="00DC480C"/>
    <w:rsid w:val="00DD0DD2"/>
    <w:rsid w:val="00DD134A"/>
    <w:rsid w:val="00DD1D11"/>
    <w:rsid w:val="00DD2066"/>
    <w:rsid w:val="00DD2261"/>
    <w:rsid w:val="00DD2ACF"/>
    <w:rsid w:val="00DD3A52"/>
    <w:rsid w:val="00DD427E"/>
    <w:rsid w:val="00DD4FF0"/>
    <w:rsid w:val="00DD5BF9"/>
    <w:rsid w:val="00DD6512"/>
    <w:rsid w:val="00DD71B4"/>
    <w:rsid w:val="00DD79A8"/>
    <w:rsid w:val="00DE0978"/>
    <w:rsid w:val="00DE14CE"/>
    <w:rsid w:val="00DE1AAC"/>
    <w:rsid w:val="00DE1D94"/>
    <w:rsid w:val="00DE235A"/>
    <w:rsid w:val="00DE2610"/>
    <w:rsid w:val="00DE26DD"/>
    <w:rsid w:val="00DE435C"/>
    <w:rsid w:val="00DE4DDD"/>
    <w:rsid w:val="00DE528C"/>
    <w:rsid w:val="00DE592A"/>
    <w:rsid w:val="00DE598A"/>
    <w:rsid w:val="00DE6521"/>
    <w:rsid w:val="00DE6EF9"/>
    <w:rsid w:val="00DE7216"/>
    <w:rsid w:val="00DE7697"/>
    <w:rsid w:val="00DE7886"/>
    <w:rsid w:val="00DE7F86"/>
    <w:rsid w:val="00DF046A"/>
    <w:rsid w:val="00DF0AB0"/>
    <w:rsid w:val="00DF1866"/>
    <w:rsid w:val="00DF1BBC"/>
    <w:rsid w:val="00DF1D06"/>
    <w:rsid w:val="00DF36F1"/>
    <w:rsid w:val="00DF431B"/>
    <w:rsid w:val="00DF531E"/>
    <w:rsid w:val="00DF56EF"/>
    <w:rsid w:val="00DF5AAE"/>
    <w:rsid w:val="00DF7030"/>
    <w:rsid w:val="00DF7135"/>
    <w:rsid w:val="00DF744A"/>
    <w:rsid w:val="00DF7C49"/>
    <w:rsid w:val="00E004DF"/>
    <w:rsid w:val="00E00597"/>
    <w:rsid w:val="00E00645"/>
    <w:rsid w:val="00E00C2F"/>
    <w:rsid w:val="00E012A5"/>
    <w:rsid w:val="00E0193C"/>
    <w:rsid w:val="00E01ACE"/>
    <w:rsid w:val="00E01CD0"/>
    <w:rsid w:val="00E0210E"/>
    <w:rsid w:val="00E035F5"/>
    <w:rsid w:val="00E03ED5"/>
    <w:rsid w:val="00E042C5"/>
    <w:rsid w:val="00E04749"/>
    <w:rsid w:val="00E05015"/>
    <w:rsid w:val="00E051F8"/>
    <w:rsid w:val="00E05FA0"/>
    <w:rsid w:val="00E0612B"/>
    <w:rsid w:val="00E07C86"/>
    <w:rsid w:val="00E10717"/>
    <w:rsid w:val="00E10B1B"/>
    <w:rsid w:val="00E10C52"/>
    <w:rsid w:val="00E11AA4"/>
    <w:rsid w:val="00E134E5"/>
    <w:rsid w:val="00E13C6C"/>
    <w:rsid w:val="00E15CA3"/>
    <w:rsid w:val="00E15D86"/>
    <w:rsid w:val="00E160A7"/>
    <w:rsid w:val="00E16390"/>
    <w:rsid w:val="00E174CD"/>
    <w:rsid w:val="00E174F6"/>
    <w:rsid w:val="00E201BF"/>
    <w:rsid w:val="00E202C7"/>
    <w:rsid w:val="00E20EF4"/>
    <w:rsid w:val="00E2140D"/>
    <w:rsid w:val="00E21628"/>
    <w:rsid w:val="00E21A2D"/>
    <w:rsid w:val="00E22214"/>
    <w:rsid w:val="00E225F7"/>
    <w:rsid w:val="00E2272F"/>
    <w:rsid w:val="00E247AE"/>
    <w:rsid w:val="00E24C2E"/>
    <w:rsid w:val="00E259CB"/>
    <w:rsid w:val="00E25FDE"/>
    <w:rsid w:val="00E26E4E"/>
    <w:rsid w:val="00E311FA"/>
    <w:rsid w:val="00E31D44"/>
    <w:rsid w:val="00E31DF1"/>
    <w:rsid w:val="00E34591"/>
    <w:rsid w:val="00E35D6F"/>
    <w:rsid w:val="00E37B20"/>
    <w:rsid w:val="00E37B2B"/>
    <w:rsid w:val="00E40AE7"/>
    <w:rsid w:val="00E41E47"/>
    <w:rsid w:val="00E42093"/>
    <w:rsid w:val="00E45381"/>
    <w:rsid w:val="00E45426"/>
    <w:rsid w:val="00E51192"/>
    <w:rsid w:val="00E52F99"/>
    <w:rsid w:val="00E52FF0"/>
    <w:rsid w:val="00E530C4"/>
    <w:rsid w:val="00E536C8"/>
    <w:rsid w:val="00E538CF"/>
    <w:rsid w:val="00E55379"/>
    <w:rsid w:val="00E55C38"/>
    <w:rsid w:val="00E55EAD"/>
    <w:rsid w:val="00E5638F"/>
    <w:rsid w:val="00E574E7"/>
    <w:rsid w:val="00E600D4"/>
    <w:rsid w:val="00E600FC"/>
    <w:rsid w:val="00E603E6"/>
    <w:rsid w:val="00E60B69"/>
    <w:rsid w:val="00E60FE1"/>
    <w:rsid w:val="00E61541"/>
    <w:rsid w:val="00E61C9C"/>
    <w:rsid w:val="00E62412"/>
    <w:rsid w:val="00E6382E"/>
    <w:rsid w:val="00E6386F"/>
    <w:rsid w:val="00E63FF3"/>
    <w:rsid w:val="00E654EB"/>
    <w:rsid w:val="00E65AFC"/>
    <w:rsid w:val="00E6649C"/>
    <w:rsid w:val="00E677E9"/>
    <w:rsid w:val="00E701BE"/>
    <w:rsid w:val="00E713F5"/>
    <w:rsid w:val="00E71588"/>
    <w:rsid w:val="00E72569"/>
    <w:rsid w:val="00E74A14"/>
    <w:rsid w:val="00E764EA"/>
    <w:rsid w:val="00E80740"/>
    <w:rsid w:val="00E80B8A"/>
    <w:rsid w:val="00E821AA"/>
    <w:rsid w:val="00E83444"/>
    <w:rsid w:val="00E83667"/>
    <w:rsid w:val="00E847D5"/>
    <w:rsid w:val="00E87071"/>
    <w:rsid w:val="00E90796"/>
    <w:rsid w:val="00E90E39"/>
    <w:rsid w:val="00E910EB"/>
    <w:rsid w:val="00E91FC6"/>
    <w:rsid w:val="00E920A6"/>
    <w:rsid w:val="00E92FD6"/>
    <w:rsid w:val="00E935DA"/>
    <w:rsid w:val="00E93C20"/>
    <w:rsid w:val="00E94821"/>
    <w:rsid w:val="00E95050"/>
    <w:rsid w:val="00E9530B"/>
    <w:rsid w:val="00E95BEF"/>
    <w:rsid w:val="00E95C70"/>
    <w:rsid w:val="00E95CE2"/>
    <w:rsid w:val="00E96258"/>
    <w:rsid w:val="00E97312"/>
    <w:rsid w:val="00E97A76"/>
    <w:rsid w:val="00E97DF4"/>
    <w:rsid w:val="00EA014F"/>
    <w:rsid w:val="00EA0B88"/>
    <w:rsid w:val="00EA148D"/>
    <w:rsid w:val="00EA196D"/>
    <w:rsid w:val="00EA1B84"/>
    <w:rsid w:val="00EA3C45"/>
    <w:rsid w:val="00EA4318"/>
    <w:rsid w:val="00EA4815"/>
    <w:rsid w:val="00EA4BA0"/>
    <w:rsid w:val="00EA4C96"/>
    <w:rsid w:val="00EA5BBF"/>
    <w:rsid w:val="00EA5D23"/>
    <w:rsid w:val="00EA6177"/>
    <w:rsid w:val="00EB0656"/>
    <w:rsid w:val="00EB1D3F"/>
    <w:rsid w:val="00EB24D0"/>
    <w:rsid w:val="00EB2A63"/>
    <w:rsid w:val="00EB4425"/>
    <w:rsid w:val="00EB4FA7"/>
    <w:rsid w:val="00EB5286"/>
    <w:rsid w:val="00EB5744"/>
    <w:rsid w:val="00EB57D1"/>
    <w:rsid w:val="00EB62AB"/>
    <w:rsid w:val="00EB647F"/>
    <w:rsid w:val="00EB7236"/>
    <w:rsid w:val="00EC078B"/>
    <w:rsid w:val="00EC07EF"/>
    <w:rsid w:val="00EC0E04"/>
    <w:rsid w:val="00EC119A"/>
    <w:rsid w:val="00EC146B"/>
    <w:rsid w:val="00EC1526"/>
    <w:rsid w:val="00EC164D"/>
    <w:rsid w:val="00EC16AD"/>
    <w:rsid w:val="00EC350D"/>
    <w:rsid w:val="00EC40AD"/>
    <w:rsid w:val="00EC451F"/>
    <w:rsid w:val="00EC48E4"/>
    <w:rsid w:val="00EC52F0"/>
    <w:rsid w:val="00EC64BF"/>
    <w:rsid w:val="00EC7085"/>
    <w:rsid w:val="00EC72ED"/>
    <w:rsid w:val="00ED05B8"/>
    <w:rsid w:val="00ED0B2E"/>
    <w:rsid w:val="00ED1720"/>
    <w:rsid w:val="00ED1D93"/>
    <w:rsid w:val="00ED2A02"/>
    <w:rsid w:val="00ED3B12"/>
    <w:rsid w:val="00ED6448"/>
    <w:rsid w:val="00ED6992"/>
    <w:rsid w:val="00ED7C53"/>
    <w:rsid w:val="00ED7D36"/>
    <w:rsid w:val="00EE0988"/>
    <w:rsid w:val="00EE0C51"/>
    <w:rsid w:val="00EE1806"/>
    <w:rsid w:val="00EE1FFE"/>
    <w:rsid w:val="00EE3AF1"/>
    <w:rsid w:val="00EE50AB"/>
    <w:rsid w:val="00EE5B13"/>
    <w:rsid w:val="00EE60A1"/>
    <w:rsid w:val="00EE7E66"/>
    <w:rsid w:val="00EF0156"/>
    <w:rsid w:val="00EF0456"/>
    <w:rsid w:val="00EF0535"/>
    <w:rsid w:val="00EF186A"/>
    <w:rsid w:val="00EF1BEA"/>
    <w:rsid w:val="00EF1F75"/>
    <w:rsid w:val="00EF370E"/>
    <w:rsid w:val="00EF5DDA"/>
    <w:rsid w:val="00EF72A6"/>
    <w:rsid w:val="00EF783A"/>
    <w:rsid w:val="00F00382"/>
    <w:rsid w:val="00F00426"/>
    <w:rsid w:val="00F01115"/>
    <w:rsid w:val="00F02412"/>
    <w:rsid w:val="00F02EBC"/>
    <w:rsid w:val="00F03FC2"/>
    <w:rsid w:val="00F045C9"/>
    <w:rsid w:val="00F04DA5"/>
    <w:rsid w:val="00F05DB0"/>
    <w:rsid w:val="00F06482"/>
    <w:rsid w:val="00F07580"/>
    <w:rsid w:val="00F079C6"/>
    <w:rsid w:val="00F07C25"/>
    <w:rsid w:val="00F07EF5"/>
    <w:rsid w:val="00F10120"/>
    <w:rsid w:val="00F117C5"/>
    <w:rsid w:val="00F12701"/>
    <w:rsid w:val="00F1304C"/>
    <w:rsid w:val="00F13465"/>
    <w:rsid w:val="00F13B4F"/>
    <w:rsid w:val="00F147B8"/>
    <w:rsid w:val="00F14A7D"/>
    <w:rsid w:val="00F14D93"/>
    <w:rsid w:val="00F159D7"/>
    <w:rsid w:val="00F20DF9"/>
    <w:rsid w:val="00F216A2"/>
    <w:rsid w:val="00F221E6"/>
    <w:rsid w:val="00F22875"/>
    <w:rsid w:val="00F22FA0"/>
    <w:rsid w:val="00F243A8"/>
    <w:rsid w:val="00F262FA"/>
    <w:rsid w:val="00F2645F"/>
    <w:rsid w:val="00F26A36"/>
    <w:rsid w:val="00F26BFE"/>
    <w:rsid w:val="00F275ED"/>
    <w:rsid w:val="00F27A09"/>
    <w:rsid w:val="00F27DF7"/>
    <w:rsid w:val="00F3203F"/>
    <w:rsid w:val="00F32442"/>
    <w:rsid w:val="00F33181"/>
    <w:rsid w:val="00F3378D"/>
    <w:rsid w:val="00F3491C"/>
    <w:rsid w:val="00F34AB1"/>
    <w:rsid w:val="00F358C0"/>
    <w:rsid w:val="00F36147"/>
    <w:rsid w:val="00F36C86"/>
    <w:rsid w:val="00F37217"/>
    <w:rsid w:val="00F4017A"/>
    <w:rsid w:val="00F40DDD"/>
    <w:rsid w:val="00F4116E"/>
    <w:rsid w:val="00F41266"/>
    <w:rsid w:val="00F4180D"/>
    <w:rsid w:val="00F434C4"/>
    <w:rsid w:val="00F43FF9"/>
    <w:rsid w:val="00F44B6D"/>
    <w:rsid w:val="00F45D87"/>
    <w:rsid w:val="00F46451"/>
    <w:rsid w:val="00F46CDF"/>
    <w:rsid w:val="00F47B3D"/>
    <w:rsid w:val="00F50C03"/>
    <w:rsid w:val="00F516C2"/>
    <w:rsid w:val="00F521ED"/>
    <w:rsid w:val="00F52B31"/>
    <w:rsid w:val="00F52C03"/>
    <w:rsid w:val="00F545C2"/>
    <w:rsid w:val="00F54921"/>
    <w:rsid w:val="00F54D55"/>
    <w:rsid w:val="00F55085"/>
    <w:rsid w:val="00F56C00"/>
    <w:rsid w:val="00F56C1A"/>
    <w:rsid w:val="00F57FA6"/>
    <w:rsid w:val="00F6001D"/>
    <w:rsid w:val="00F60B33"/>
    <w:rsid w:val="00F6174B"/>
    <w:rsid w:val="00F619CB"/>
    <w:rsid w:val="00F61F2E"/>
    <w:rsid w:val="00F62000"/>
    <w:rsid w:val="00F63060"/>
    <w:rsid w:val="00F653F6"/>
    <w:rsid w:val="00F65446"/>
    <w:rsid w:val="00F662CC"/>
    <w:rsid w:val="00F663DF"/>
    <w:rsid w:val="00F675DA"/>
    <w:rsid w:val="00F677D8"/>
    <w:rsid w:val="00F705EB"/>
    <w:rsid w:val="00F706DC"/>
    <w:rsid w:val="00F707C1"/>
    <w:rsid w:val="00F70A12"/>
    <w:rsid w:val="00F71645"/>
    <w:rsid w:val="00F7194D"/>
    <w:rsid w:val="00F7256A"/>
    <w:rsid w:val="00F7286D"/>
    <w:rsid w:val="00F73C5E"/>
    <w:rsid w:val="00F73C8D"/>
    <w:rsid w:val="00F74655"/>
    <w:rsid w:val="00F746E4"/>
    <w:rsid w:val="00F74B8B"/>
    <w:rsid w:val="00F74FED"/>
    <w:rsid w:val="00F7609A"/>
    <w:rsid w:val="00F76DAC"/>
    <w:rsid w:val="00F772BA"/>
    <w:rsid w:val="00F8018D"/>
    <w:rsid w:val="00F802EE"/>
    <w:rsid w:val="00F80A67"/>
    <w:rsid w:val="00F80B0F"/>
    <w:rsid w:val="00F810BD"/>
    <w:rsid w:val="00F812DA"/>
    <w:rsid w:val="00F8179A"/>
    <w:rsid w:val="00F81842"/>
    <w:rsid w:val="00F8235D"/>
    <w:rsid w:val="00F84BE1"/>
    <w:rsid w:val="00F852FB"/>
    <w:rsid w:val="00F85D40"/>
    <w:rsid w:val="00F85EEC"/>
    <w:rsid w:val="00F86F53"/>
    <w:rsid w:val="00F8723A"/>
    <w:rsid w:val="00F87E68"/>
    <w:rsid w:val="00F902FB"/>
    <w:rsid w:val="00F9295E"/>
    <w:rsid w:val="00F92E5B"/>
    <w:rsid w:val="00F92F91"/>
    <w:rsid w:val="00F94248"/>
    <w:rsid w:val="00F9434C"/>
    <w:rsid w:val="00F96974"/>
    <w:rsid w:val="00F97273"/>
    <w:rsid w:val="00F9758F"/>
    <w:rsid w:val="00F97594"/>
    <w:rsid w:val="00F97ACE"/>
    <w:rsid w:val="00F97D5D"/>
    <w:rsid w:val="00FA05FE"/>
    <w:rsid w:val="00FA0D01"/>
    <w:rsid w:val="00FA140C"/>
    <w:rsid w:val="00FA3391"/>
    <w:rsid w:val="00FA341A"/>
    <w:rsid w:val="00FA4C75"/>
    <w:rsid w:val="00FA4D63"/>
    <w:rsid w:val="00FA51DF"/>
    <w:rsid w:val="00FA57FC"/>
    <w:rsid w:val="00FA6172"/>
    <w:rsid w:val="00FA69C1"/>
    <w:rsid w:val="00FA7A68"/>
    <w:rsid w:val="00FB066E"/>
    <w:rsid w:val="00FB0EB7"/>
    <w:rsid w:val="00FB1304"/>
    <w:rsid w:val="00FB47A2"/>
    <w:rsid w:val="00FB4F37"/>
    <w:rsid w:val="00FB56A6"/>
    <w:rsid w:val="00FB59CD"/>
    <w:rsid w:val="00FB5B3F"/>
    <w:rsid w:val="00FB6EBE"/>
    <w:rsid w:val="00FB6FC3"/>
    <w:rsid w:val="00FB6FF5"/>
    <w:rsid w:val="00FB7793"/>
    <w:rsid w:val="00FC030D"/>
    <w:rsid w:val="00FC08B3"/>
    <w:rsid w:val="00FC09C7"/>
    <w:rsid w:val="00FC0C6A"/>
    <w:rsid w:val="00FC0EC2"/>
    <w:rsid w:val="00FC24D0"/>
    <w:rsid w:val="00FC256D"/>
    <w:rsid w:val="00FC26F2"/>
    <w:rsid w:val="00FC2D2E"/>
    <w:rsid w:val="00FC3729"/>
    <w:rsid w:val="00FC46E3"/>
    <w:rsid w:val="00FC621A"/>
    <w:rsid w:val="00FC6F89"/>
    <w:rsid w:val="00FD16F3"/>
    <w:rsid w:val="00FD17C1"/>
    <w:rsid w:val="00FD2330"/>
    <w:rsid w:val="00FD2769"/>
    <w:rsid w:val="00FD4ACE"/>
    <w:rsid w:val="00FD4D76"/>
    <w:rsid w:val="00FD5913"/>
    <w:rsid w:val="00FD6DBC"/>
    <w:rsid w:val="00FD781A"/>
    <w:rsid w:val="00FE06A6"/>
    <w:rsid w:val="00FE116D"/>
    <w:rsid w:val="00FE1522"/>
    <w:rsid w:val="00FE1ACA"/>
    <w:rsid w:val="00FE2FCD"/>
    <w:rsid w:val="00FE305F"/>
    <w:rsid w:val="00FE4D68"/>
    <w:rsid w:val="00FE4FE1"/>
    <w:rsid w:val="00FE50EF"/>
    <w:rsid w:val="00FE5921"/>
    <w:rsid w:val="00FE6967"/>
    <w:rsid w:val="00FE6A09"/>
    <w:rsid w:val="00FE73AE"/>
    <w:rsid w:val="00FE75A7"/>
    <w:rsid w:val="00FE77DD"/>
    <w:rsid w:val="00FF0095"/>
    <w:rsid w:val="00FF05FA"/>
    <w:rsid w:val="00FF09E4"/>
    <w:rsid w:val="00FF0CF5"/>
    <w:rsid w:val="00FF17B9"/>
    <w:rsid w:val="00FF2040"/>
    <w:rsid w:val="00FF2179"/>
    <w:rsid w:val="00FF42F2"/>
    <w:rsid w:val="00FF453C"/>
    <w:rsid w:val="00FF6D00"/>
    <w:rsid w:val="00FF784A"/>
    <w:rsid w:val="00FF7C58"/>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426FE"/>
  <w15:docId w15:val="{EB65611C-9527-4BCB-8025-D357AE34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my-MM"/>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A7012"/>
    <w:pPr>
      <w:spacing w:after="120"/>
    </w:pPr>
    <w:rPr>
      <w:rFonts w:eastAsiaTheme="majorEastAsia" w:cstheme="minorHAnsi"/>
      <w:color w:val="000000"/>
    </w:rPr>
  </w:style>
  <w:style w:type="paragraph" w:styleId="1">
    <w:name w:val="heading 1"/>
    <w:basedOn w:val="a0"/>
    <w:next w:val="a0"/>
    <w:link w:val="1Char"/>
    <w:uiPriority w:val="9"/>
    <w:qFormat/>
    <w:rsid w:val="00805E19"/>
    <w:pPr>
      <w:keepNext/>
      <w:keepLines/>
      <w:spacing w:before="480" w:after="0"/>
      <w:outlineLvl w:val="0"/>
    </w:pPr>
    <w:rPr>
      <w:b/>
      <w:bCs/>
      <w:color w:val="000000" w:themeColor="text1"/>
      <w:sz w:val="36"/>
      <w:szCs w:val="36"/>
    </w:rPr>
  </w:style>
  <w:style w:type="paragraph" w:styleId="2">
    <w:name w:val="heading 2"/>
    <w:basedOn w:val="a0"/>
    <w:next w:val="a0"/>
    <w:link w:val="2Char"/>
    <w:uiPriority w:val="9"/>
    <w:unhideWhenUsed/>
    <w:qFormat/>
    <w:rsid w:val="00EB1D3F"/>
    <w:pPr>
      <w:spacing w:before="240"/>
      <w:outlineLvl w:val="1"/>
    </w:pPr>
    <w:rPr>
      <w:b/>
      <w:bCs/>
      <w:sz w:val="28"/>
      <w:szCs w:val="28"/>
    </w:rPr>
  </w:style>
  <w:style w:type="paragraph" w:styleId="3">
    <w:name w:val="heading 3"/>
    <w:basedOn w:val="a0"/>
    <w:next w:val="a0"/>
    <w:link w:val="3Char"/>
    <w:uiPriority w:val="9"/>
    <w:unhideWhenUsed/>
    <w:qFormat/>
    <w:rsid w:val="00282959"/>
    <w:pPr>
      <w:outlineLvl w:val="2"/>
    </w:pPr>
    <w:rPr>
      <w:b/>
      <w:bCs/>
      <w:sz w:val="24"/>
      <w:szCs w:val="24"/>
    </w:rPr>
  </w:style>
  <w:style w:type="paragraph" w:styleId="4">
    <w:name w:val="heading 4"/>
    <w:basedOn w:val="a0"/>
    <w:next w:val="a0"/>
    <w:link w:val="4Char"/>
    <w:uiPriority w:val="9"/>
    <w:unhideWhenUsed/>
    <w:qFormat/>
    <w:rsid w:val="0000022C"/>
    <w:pPr>
      <w:keepNext/>
      <w:keepLines/>
      <w:spacing w:before="40"/>
      <w:outlineLvl w:val="3"/>
    </w:pPr>
    <w:rPr>
      <w:b/>
      <w:bCs/>
      <w:iCs/>
      <w:smallCaps/>
      <w:color w:val="000000" w:themeColor="text1"/>
    </w:rPr>
  </w:style>
  <w:style w:type="paragraph" w:styleId="5">
    <w:name w:val="heading 5"/>
    <w:basedOn w:val="a0"/>
    <w:next w:val="a0"/>
    <w:link w:val="5Char"/>
    <w:uiPriority w:val="9"/>
    <w:unhideWhenUsed/>
    <w:qFormat/>
    <w:rsid w:val="00E26E4E"/>
    <w:pPr>
      <w:outlineLvl w:val="4"/>
    </w:pPr>
    <w:rPr>
      <w:b/>
      <w:bCs/>
      <w:i/>
      <w:iCs/>
    </w:rPr>
  </w:style>
  <w:style w:type="paragraph" w:styleId="6">
    <w:name w:val="heading 6"/>
    <w:basedOn w:val="a0"/>
    <w:next w:val="a0"/>
    <w:link w:val="6Char"/>
    <w:uiPriority w:val="9"/>
    <w:unhideWhenUsed/>
    <w:qFormat/>
    <w:rsid w:val="00C71C87"/>
    <w:pPr>
      <w:outlineLvl w:val="5"/>
    </w:pPr>
    <w:rPr>
      <w:smallCap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805E19"/>
    <w:rPr>
      <w:rFonts w:eastAsiaTheme="majorEastAsia" w:cstheme="minorHAnsi"/>
      <w:b/>
      <w:bCs/>
      <w:color w:val="000000" w:themeColor="text1"/>
      <w:sz w:val="36"/>
      <w:szCs w:val="36"/>
    </w:rPr>
  </w:style>
  <w:style w:type="character" w:customStyle="1" w:styleId="2Char">
    <w:name w:val="제목 2 Char"/>
    <w:basedOn w:val="a1"/>
    <w:link w:val="2"/>
    <w:uiPriority w:val="9"/>
    <w:rsid w:val="00EB1D3F"/>
    <w:rPr>
      <w:rFonts w:eastAsiaTheme="majorEastAsia" w:cstheme="minorHAnsi"/>
      <w:b/>
      <w:bCs/>
      <w:color w:val="000000"/>
      <w:sz w:val="28"/>
      <w:szCs w:val="28"/>
    </w:rPr>
  </w:style>
  <w:style w:type="table" w:styleId="3-5">
    <w:name w:val="Medium Grid 3 Accent 5"/>
    <w:basedOn w:val="a2"/>
    <w:uiPriority w:val="69"/>
    <w:rsid w:val="00AD601D"/>
    <w:rPr>
      <w:lang w:eastAsia="en-US"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a">
    <w:name w:val="List Paragraph"/>
    <w:basedOn w:val="a0"/>
    <w:autoRedefine/>
    <w:uiPriority w:val="34"/>
    <w:qFormat/>
    <w:rsid w:val="0041437A"/>
    <w:pPr>
      <w:keepNext/>
      <w:keepLines/>
      <w:numPr>
        <w:numId w:val="6"/>
      </w:numPr>
      <w:suppressAutoHyphens/>
    </w:pPr>
    <w:rPr>
      <w:noProof/>
      <w:color w:val="7030A0"/>
      <w:lang w:eastAsia="en-US" w:bidi="ar-SA"/>
    </w:rPr>
  </w:style>
  <w:style w:type="table" w:customStyle="1" w:styleId="GridTable5Dark-Accent61">
    <w:name w:val="Grid Table 5 Dark - Accent 61"/>
    <w:basedOn w:val="a2"/>
    <w:uiPriority w:val="50"/>
    <w:rsid w:val="00C04CE2"/>
    <w:rPr>
      <w:lang w:eastAsia="en-US"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2-1">
    <w:name w:val="Medium Shading 2 Accent 1"/>
    <w:basedOn w:val="a2"/>
    <w:uiPriority w:val="64"/>
    <w:rsid w:val="006B47B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4">
    <w:name w:val="Normal (Web)"/>
    <w:basedOn w:val="a0"/>
    <w:uiPriority w:val="99"/>
    <w:semiHidden/>
    <w:unhideWhenUsed/>
    <w:rsid w:val="00041B4A"/>
    <w:pPr>
      <w:spacing w:before="100" w:beforeAutospacing="1" w:after="100" w:afterAutospacing="1"/>
    </w:pPr>
    <w:rPr>
      <w:rFonts w:ascii="Times New Roman" w:hAnsi="Times New Roman" w:cs="Times New Roman"/>
      <w:lang w:eastAsia="en-US"/>
    </w:rPr>
  </w:style>
  <w:style w:type="paragraph" w:styleId="a5">
    <w:name w:val="Balloon Text"/>
    <w:basedOn w:val="a0"/>
    <w:link w:val="Char"/>
    <w:uiPriority w:val="99"/>
    <w:semiHidden/>
    <w:unhideWhenUsed/>
    <w:rsid w:val="00805AD1"/>
    <w:pPr>
      <w:spacing w:after="0"/>
    </w:pPr>
    <w:rPr>
      <w:rFonts w:ascii="Tahoma" w:hAnsi="Tahoma" w:cs="Tahoma"/>
      <w:sz w:val="16"/>
      <w:szCs w:val="16"/>
    </w:rPr>
  </w:style>
  <w:style w:type="character" w:customStyle="1" w:styleId="Char">
    <w:name w:val="풍선 도움말 텍스트 Char"/>
    <w:basedOn w:val="a1"/>
    <w:link w:val="a5"/>
    <w:uiPriority w:val="99"/>
    <w:semiHidden/>
    <w:rsid w:val="00805AD1"/>
    <w:rPr>
      <w:rFonts w:ascii="Tahoma" w:hAnsi="Tahoma" w:cs="Tahoma"/>
      <w:sz w:val="16"/>
      <w:szCs w:val="16"/>
    </w:rPr>
  </w:style>
  <w:style w:type="paragraph" w:styleId="a6">
    <w:name w:val="footnote text"/>
    <w:basedOn w:val="a0"/>
    <w:link w:val="Char0"/>
    <w:uiPriority w:val="99"/>
    <w:unhideWhenUsed/>
    <w:rsid w:val="0094134C"/>
    <w:pPr>
      <w:spacing w:after="0"/>
    </w:pPr>
    <w:rPr>
      <w:rFonts w:cstheme="minorBidi"/>
      <w:sz w:val="20"/>
      <w:szCs w:val="20"/>
      <w:lang w:eastAsia="en-US" w:bidi="ar-SA"/>
    </w:rPr>
  </w:style>
  <w:style w:type="character" w:customStyle="1" w:styleId="Char0">
    <w:name w:val="각주 텍스트 Char"/>
    <w:basedOn w:val="a1"/>
    <w:link w:val="a6"/>
    <w:uiPriority w:val="99"/>
    <w:rsid w:val="0094134C"/>
    <w:rPr>
      <w:sz w:val="20"/>
      <w:szCs w:val="20"/>
      <w:lang w:eastAsia="en-US" w:bidi="ar-SA"/>
    </w:rPr>
  </w:style>
  <w:style w:type="character" w:styleId="a7">
    <w:name w:val="footnote reference"/>
    <w:basedOn w:val="a1"/>
    <w:uiPriority w:val="99"/>
    <w:semiHidden/>
    <w:unhideWhenUsed/>
    <w:rsid w:val="0094134C"/>
    <w:rPr>
      <w:vertAlign w:val="superscript"/>
    </w:rPr>
  </w:style>
  <w:style w:type="table" w:customStyle="1" w:styleId="GridTable1Light1">
    <w:name w:val="Grid Table 1 Light1"/>
    <w:basedOn w:val="a2"/>
    <w:uiPriority w:val="46"/>
    <w:rsid w:val="00A92A82"/>
    <w:pPr>
      <w:jc w:val="both"/>
    </w:pPr>
    <w:rPr>
      <w:kern w:val="2"/>
      <w:sz w:val="20"/>
      <w:lang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8">
    <w:name w:val="annotation reference"/>
    <w:basedOn w:val="a1"/>
    <w:uiPriority w:val="99"/>
    <w:semiHidden/>
    <w:unhideWhenUsed/>
    <w:rsid w:val="00790484"/>
    <w:rPr>
      <w:sz w:val="16"/>
      <w:szCs w:val="16"/>
    </w:rPr>
  </w:style>
  <w:style w:type="paragraph" w:styleId="a9">
    <w:name w:val="annotation text"/>
    <w:basedOn w:val="a0"/>
    <w:link w:val="Char1"/>
    <w:uiPriority w:val="99"/>
    <w:unhideWhenUsed/>
    <w:rsid w:val="00790484"/>
    <w:rPr>
      <w:sz w:val="20"/>
      <w:szCs w:val="20"/>
    </w:rPr>
  </w:style>
  <w:style w:type="character" w:customStyle="1" w:styleId="Char1">
    <w:name w:val="메모 텍스트 Char"/>
    <w:basedOn w:val="a1"/>
    <w:link w:val="a9"/>
    <w:uiPriority w:val="99"/>
    <w:rsid w:val="00790484"/>
    <w:rPr>
      <w:rFonts w:cs="Arial Unicode MS"/>
      <w:sz w:val="20"/>
      <w:szCs w:val="20"/>
    </w:rPr>
  </w:style>
  <w:style w:type="paragraph" w:styleId="aa">
    <w:name w:val="annotation subject"/>
    <w:basedOn w:val="a9"/>
    <w:next w:val="a9"/>
    <w:link w:val="Char2"/>
    <w:uiPriority w:val="99"/>
    <w:semiHidden/>
    <w:unhideWhenUsed/>
    <w:rsid w:val="00790484"/>
    <w:rPr>
      <w:b/>
      <w:bCs/>
    </w:rPr>
  </w:style>
  <w:style w:type="character" w:customStyle="1" w:styleId="Char2">
    <w:name w:val="메모 주제 Char"/>
    <w:basedOn w:val="Char1"/>
    <w:link w:val="aa"/>
    <w:uiPriority w:val="99"/>
    <w:semiHidden/>
    <w:rsid w:val="00790484"/>
    <w:rPr>
      <w:rFonts w:cs="Arial Unicode MS"/>
      <w:b/>
      <w:bCs/>
      <w:sz w:val="20"/>
      <w:szCs w:val="20"/>
    </w:rPr>
  </w:style>
  <w:style w:type="paragraph" w:styleId="ab">
    <w:name w:val="header"/>
    <w:basedOn w:val="a0"/>
    <w:link w:val="Char3"/>
    <w:uiPriority w:val="99"/>
    <w:unhideWhenUsed/>
    <w:rsid w:val="00060760"/>
    <w:pPr>
      <w:tabs>
        <w:tab w:val="center" w:pos="4680"/>
        <w:tab w:val="right" w:pos="9360"/>
      </w:tabs>
      <w:spacing w:after="0"/>
    </w:pPr>
  </w:style>
  <w:style w:type="character" w:customStyle="1" w:styleId="Char3">
    <w:name w:val="머리글 Char"/>
    <w:basedOn w:val="a1"/>
    <w:link w:val="ab"/>
    <w:uiPriority w:val="99"/>
    <w:rsid w:val="00060760"/>
    <w:rPr>
      <w:rFonts w:cs="Arial Unicode MS"/>
    </w:rPr>
  </w:style>
  <w:style w:type="paragraph" w:styleId="ac">
    <w:name w:val="footer"/>
    <w:basedOn w:val="a0"/>
    <w:link w:val="Char4"/>
    <w:uiPriority w:val="99"/>
    <w:unhideWhenUsed/>
    <w:rsid w:val="00060760"/>
    <w:pPr>
      <w:tabs>
        <w:tab w:val="center" w:pos="4680"/>
        <w:tab w:val="right" w:pos="9360"/>
      </w:tabs>
      <w:spacing w:after="0"/>
    </w:pPr>
  </w:style>
  <w:style w:type="character" w:customStyle="1" w:styleId="Char4">
    <w:name w:val="바닥글 Char"/>
    <w:basedOn w:val="a1"/>
    <w:link w:val="ac"/>
    <w:uiPriority w:val="99"/>
    <w:rsid w:val="00060760"/>
    <w:rPr>
      <w:rFonts w:cs="Arial Unicode MS"/>
    </w:rPr>
  </w:style>
  <w:style w:type="paragraph" w:styleId="TOC">
    <w:name w:val="TOC Heading"/>
    <w:basedOn w:val="1"/>
    <w:next w:val="a0"/>
    <w:uiPriority w:val="39"/>
    <w:unhideWhenUsed/>
    <w:qFormat/>
    <w:rsid w:val="00060760"/>
    <w:pPr>
      <w:spacing w:before="240"/>
      <w:outlineLvl w:val="9"/>
    </w:pPr>
    <w:rPr>
      <w:b w:val="0"/>
      <w:bCs w:val="0"/>
      <w:lang w:eastAsia="zh-CN" w:bidi="ar-SA"/>
    </w:rPr>
  </w:style>
  <w:style w:type="paragraph" w:styleId="10">
    <w:name w:val="toc 1"/>
    <w:basedOn w:val="a0"/>
    <w:next w:val="a0"/>
    <w:autoRedefine/>
    <w:uiPriority w:val="39"/>
    <w:unhideWhenUsed/>
    <w:rsid w:val="00E26E4E"/>
    <w:pPr>
      <w:tabs>
        <w:tab w:val="right" w:leader="dot" w:pos="9107"/>
      </w:tabs>
      <w:spacing w:after="100"/>
    </w:pPr>
  </w:style>
  <w:style w:type="paragraph" w:styleId="20">
    <w:name w:val="toc 2"/>
    <w:basedOn w:val="a0"/>
    <w:next w:val="a0"/>
    <w:autoRedefine/>
    <w:uiPriority w:val="39"/>
    <w:unhideWhenUsed/>
    <w:rsid w:val="00E26E4E"/>
    <w:pPr>
      <w:tabs>
        <w:tab w:val="left" w:pos="1540"/>
        <w:tab w:val="right" w:leader="dot" w:pos="9107"/>
      </w:tabs>
      <w:spacing w:after="100"/>
      <w:ind w:left="1560" w:hanging="1340"/>
    </w:pPr>
  </w:style>
  <w:style w:type="character" w:styleId="ad">
    <w:name w:val="Hyperlink"/>
    <w:basedOn w:val="a1"/>
    <w:uiPriority w:val="99"/>
    <w:unhideWhenUsed/>
    <w:rsid w:val="00060760"/>
    <w:rPr>
      <w:color w:val="0000FF" w:themeColor="hyperlink"/>
      <w:u w:val="single"/>
    </w:rPr>
  </w:style>
  <w:style w:type="paragraph" w:styleId="ae">
    <w:name w:val="endnote text"/>
    <w:basedOn w:val="a0"/>
    <w:link w:val="Char5"/>
    <w:uiPriority w:val="99"/>
    <w:semiHidden/>
    <w:unhideWhenUsed/>
    <w:rsid w:val="00F36147"/>
    <w:pPr>
      <w:snapToGrid w:val="0"/>
    </w:pPr>
  </w:style>
  <w:style w:type="character" w:customStyle="1" w:styleId="Char5">
    <w:name w:val="미주 텍스트 Char"/>
    <w:basedOn w:val="a1"/>
    <w:link w:val="ae"/>
    <w:uiPriority w:val="99"/>
    <w:semiHidden/>
    <w:rsid w:val="00F36147"/>
    <w:rPr>
      <w:rFonts w:cs="Arial Unicode MS"/>
    </w:rPr>
  </w:style>
  <w:style w:type="character" w:styleId="af">
    <w:name w:val="endnote reference"/>
    <w:basedOn w:val="a1"/>
    <w:uiPriority w:val="99"/>
    <w:semiHidden/>
    <w:unhideWhenUsed/>
    <w:rsid w:val="00F36147"/>
    <w:rPr>
      <w:vertAlign w:val="superscript"/>
    </w:rPr>
  </w:style>
  <w:style w:type="paragraph" w:styleId="af0">
    <w:name w:val="Title"/>
    <w:basedOn w:val="a0"/>
    <w:next w:val="a0"/>
    <w:link w:val="Char6"/>
    <w:qFormat/>
    <w:rsid w:val="004E3946"/>
    <w:pPr>
      <w:pBdr>
        <w:bottom w:val="single" w:sz="8" w:space="4" w:color="4F81BD" w:themeColor="accent1"/>
      </w:pBdr>
      <w:spacing w:after="300"/>
      <w:contextualSpacing/>
      <w:jc w:val="both"/>
    </w:pPr>
    <w:rPr>
      <w:rFonts w:asciiTheme="majorHAnsi" w:hAnsiTheme="majorHAnsi" w:cstheme="majorBidi"/>
      <w:color w:val="17365D" w:themeColor="text2" w:themeShade="BF"/>
      <w:spacing w:val="5"/>
      <w:kern w:val="28"/>
      <w:sz w:val="52"/>
      <w:szCs w:val="52"/>
      <w:lang w:bidi="ar-SA"/>
    </w:rPr>
  </w:style>
  <w:style w:type="character" w:customStyle="1" w:styleId="Char6">
    <w:name w:val="제목 Char"/>
    <w:basedOn w:val="a1"/>
    <w:link w:val="af0"/>
    <w:uiPriority w:val="10"/>
    <w:rsid w:val="004E3946"/>
    <w:rPr>
      <w:rFonts w:asciiTheme="majorHAnsi" w:eastAsiaTheme="majorEastAsia" w:hAnsiTheme="majorHAnsi" w:cstheme="majorBidi"/>
      <w:color w:val="17365D" w:themeColor="text2" w:themeShade="BF"/>
      <w:spacing w:val="5"/>
      <w:kern w:val="28"/>
      <w:sz w:val="52"/>
      <w:szCs w:val="52"/>
      <w:lang w:bidi="ar-SA"/>
    </w:rPr>
  </w:style>
  <w:style w:type="character" w:customStyle="1" w:styleId="3Char">
    <w:name w:val="제목 3 Char"/>
    <w:basedOn w:val="a1"/>
    <w:link w:val="3"/>
    <w:uiPriority w:val="9"/>
    <w:rsid w:val="00282959"/>
    <w:rPr>
      <w:rFonts w:eastAsiaTheme="majorEastAsia" w:cstheme="minorHAnsi"/>
      <w:b/>
      <w:bCs/>
      <w:color w:val="000000"/>
      <w:sz w:val="24"/>
      <w:szCs w:val="24"/>
    </w:rPr>
  </w:style>
  <w:style w:type="paragraph" w:styleId="af1">
    <w:name w:val="Subtitle"/>
    <w:basedOn w:val="a0"/>
    <w:next w:val="a0"/>
    <w:link w:val="Char7"/>
    <w:qFormat/>
    <w:rsid w:val="00C57012"/>
    <w:pPr>
      <w:numPr>
        <w:ilvl w:val="1"/>
      </w:numPr>
      <w:spacing w:after="160"/>
    </w:pPr>
    <w:rPr>
      <w:rFonts w:cstheme="minorBidi"/>
      <w:color w:val="5A5A5A" w:themeColor="text1" w:themeTint="A5"/>
      <w:spacing w:val="15"/>
    </w:rPr>
  </w:style>
  <w:style w:type="character" w:customStyle="1" w:styleId="Char7">
    <w:name w:val="부제 Char"/>
    <w:basedOn w:val="a1"/>
    <w:link w:val="af1"/>
    <w:uiPriority w:val="11"/>
    <w:rsid w:val="00C57012"/>
    <w:rPr>
      <w:color w:val="5A5A5A" w:themeColor="text1" w:themeTint="A5"/>
      <w:spacing w:val="15"/>
    </w:rPr>
  </w:style>
  <w:style w:type="table" w:styleId="af2">
    <w:name w:val="Table Grid"/>
    <w:basedOn w:val="a2"/>
    <w:uiPriority w:val="39"/>
    <w:rsid w:val="000D5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823820"/>
    <w:rPr>
      <w:rFonts w:cs="Arial Unicode MS"/>
    </w:rPr>
  </w:style>
  <w:style w:type="character" w:customStyle="1" w:styleId="hgkelc">
    <w:name w:val="hgkelc"/>
    <w:basedOn w:val="a1"/>
    <w:rsid w:val="006E7646"/>
  </w:style>
  <w:style w:type="character" w:styleId="HTML">
    <w:name w:val="HTML Cite"/>
    <w:basedOn w:val="a1"/>
    <w:uiPriority w:val="99"/>
    <w:semiHidden/>
    <w:unhideWhenUsed/>
    <w:rsid w:val="002E613A"/>
    <w:rPr>
      <w:i/>
      <w:iCs/>
    </w:rPr>
  </w:style>
  <w:style w:type="character" w:customStyle="1" w:styleId="11">
    <w:name w:val="확인되지 않은 멘션1"/>
    <w:basedOn w:val="a1"/>
    <w:uiPriority w:val="99"/>
    <w:semiHidden/>
    <w:unhideWhenUsed/>
    <w:rsid w:val="007863AD"/>
    <w:rPr>
      <w:color w:val="605E5C"/>
      <w:shd w:val="clear" w:color="auto" w:fill="E1DFDD"/>
    </w:rPr>
  </w:style>
  <w:style w:type="character" w:customStyle="1" w:styleId="dttext">
    <w:name w:val="dttext"/>
    <w:basedOn w:val="a1"/>
    <w:rsid w:val="00CB18FE"/>
  </w:style>
  <w:style w:type="character" w:customStyle="1" w:styleId="4Char">
    <w:name w:val="제목 4 Char"/>
    <w:basedOn w:val="a1"/>
    <w:link w:val="4"/>
    <w:uiPriority w:val="9"/>
    <w:rsid w:val="0000022C"/>
    <w:rPr>
      <w:rFonts w:eastAsiaTheme="majorEastAsia" w:cstheme="minorHAnsi"/>
      <w:b/>
      <w:bCs/>
      <w:iCs/>
      <w:smallCaps/>
      <w:color w:val="000000" w:themeColor="text1"/>
    </w:rPr>
  </w:style>
  <w:style w:type="paragraph" w:customStyle="1" w:styleId="Figurecaption">
    <w:name w:val="Figure caption"/>
    <w:basedOn w:val="a0"/>
    <w:link w:val="FigurecaptionChar"/>
    <w:qFormat/>
    <w:rsid w:val="009928FA"/>
    <w:rPr>
      <w:b/>
      <w:bCs/>
      <w:sz w:val="20"/>
      <w:szCs w:val="20"/>
      <w:lang w:val="en"/>
    </w:rPr>
  </w:style>
  <w:style w:type="paragraph" w:customStyle="1" w:styleId="Tablecaption">
    <w:name w:val="Table caption"/>
    <w:basedOn w:val="a0"/>
    <w:link w:val="TablecaptionChar"/>
    <w:qFormat/>
    <w:rsid w:val="00857468"/>
    <w:rPr>
      <w:b/>
      <w:bCs/>
      <w:sz w:val="20"/>
      <w:szCs w:val="20"/>
    </w:rPr>
  </w:style>
  <w:style w:type="character" w:customStyle="1" w:styleId="FigurecaptionChar">
    <w:name w:val="Figure caption Char"/>
    <w:basedOn w:val="a1"/>
    <w:link w:val="Figurecaption"/>
    <w:rsid w:val="009928FA"/>
    <w:rPr>
      <w:rFonts w:eastAsiaTheme="majorEastAsia" w:cstheme="minorHAnsi"/>
      <w:b/>
      <w:bCs/>
      <w:color w:val="000000"/>
      <w:sz w:val="20"/>
      <w:szCs w:val="20"/>
      <w:lang w:val="en"/>
    </w:rPr>
  </w:style>
  <w:style w:type="character" w:customStyle="1" w:styleId="TablecaptionChar">
    <w:name w:val="Table caption Char"/>
    <w:basedOn w:val="a1"/>
    <w:link w:val="Tablecaption"/>
    <w:rsid w:val="00857468"/>
    <w:rPr>
      <w:rFonts w:eastAsiaTheme="majorEastAsia" w:cstheme="minorHAnsi"/>
      <w:b/>
      <w:bCs/>
      <w:color w:val="000000"/>
      <w:sz w:val="20"/>
      <w:szCs w:val="20"/>
    </w:rPr>
  </w:style>
  <w:style w:type="character" w:styleId="af4">
    <w:name w:val="FollowedHyperlink"/>
    <w:basedOn w:val="a1"/>
    <w:uiPriority w:val="99"/>
    <w:semiHidden/>
    <w:unhideWhenUsed/>
    <w:rsid w:val="003F1AC6"/>
    <w:rPr>
      <w:color w:val="800080" w:themeColor="followedHyperlink"/>
      <w:u w:val="single"/>
    </w:rPr>
  </w:style>
  <w:style w:type="character" w:customStyle="1" w:styleId="5Char">
    <w:name w:val="제목 5 Char"/>
    <w:basedOn w:val="a1"/>
    <w:link w:val="5"/>
    <w:uiPriority w:val="9"/>
    <w:rsid w:val="00E26E4E"/>
    <w:rPr>
      <w:rFonts w:eastAsia="Times New Roman" w:cstheme="minorHAnsi"/>
      <w:b/>
      <w:bCs/>
      <w:i/>
      <w:iCs/>
      <w:color w:val="000000"/>
      <w:sz w:val="24"/>
      <w:szCs w:val="24"/>
    </w:rPr>
  </w:style>
  <w:style w:type="character" w:styleId="af5">
    <w:name w:val="Strong"/>
    <w:basedOn w:val="a1"/>
    <w:uiPriority w:val="22"/>
    <w:qFormat/>
    <w:rsid w:val="00C23F0E"/>
    <w:rPr>
      <w:b/>
      <w:bCs/>
    </w:rPr>
  </w:style>
  <w:style w:type="character" w:customStyle="1" w:styleId="6Char">
    <w:name w:val="제목 6 Char"/>
    <w:basedOn w:val="a1"/>
    <w:link w:val="6"/>
    <w:uiPriority w:val="9"/>
    <w:rsid w:val="00C71C87"/>
    <w:rPr>
      <w:rFonts w:eastAsia="Times New Roman" w:cstheme="minorHAnsi"/>
      <w:smallCaps/>
      <w:color w:val="000000"/>
      <w:sz w:val="24"/>
      <w:szCs w:val="24"/>
    </w:rPr>
  </w:style>
  <w:style w:type="character" w:customStyle="1" w:styleId="text">
    <w:name w:val="text"/>
    <w:basedOn w:val="a1"/>
    <w:rsid w:val="00310C55"/>
  </w:style>
  <w:style w:type="paragraph" w:styleId="af6">
    <w:name w:val="caption"/>
    <w:basedOn w:val="a0"/>
    <w:next w:val="a0"/>
    <w:uiPriority w:val="35"/>
    <w:unhideWhenUsed/>
    <w:qFormat/>
    <w:rsid w:val="00665203"/>
    <w:pPr>
      <w:spacing w:after="160"/>
    </w:pPr>
    <w:rPr>
      <w:rFonts w:ascii="Arial" w:eastAsiaTheme="minorEastAsia" w:hAnsi="Arial" w:cs="Arial"/>
      <w:b/>
      <w:bCs/>
      <w:color w:val="auto"/>
      <w:sz w:val="20"/>
      <w:szCs w:val="20"/>
      <w:lang w:bidi="ar-SA"/>
    </w:rPr>
  </w:style>
  <w:style w:type="character" w:styleId="af7">
    <w:name w:val="page number"/>
    <w:basedOn w:val="a1"/>
    <w:uiPriority w:val="99"/>
    <w:semiHidden/>
    <w:unhideWhenUsed/>
    <w:rsid w:val="003E3330"/>
  </w:style>
  <w:style w:type="character" w:customStyle="1" w:styleId="cf01">
    <w:name w:val="cf01"/>
    <w:basedOn w:val="a1"/>
    <w:rsid w:val="00ED05B8"/>
    <w:rPr>
      <w:rFonts w:ascii="Segoe UI" w:hAnsi="Segoe UI" w:cs="Segoe UI" w:hint="default"/>
      <w:sz w:val="18"/>
      <w:szCs w:val="18"/>
    </w:rPr>
  </w:style>
  <w:style w:type="paragraph" w:customStyle="1" w:styleId="Outcometagline">
    <w:name w:val="Outcome tagline"/>
    <w:basedOn w:val="a0"/>
    <w:link w:val="OutcometaglineChar"/>
    <w:qFormat/>
    <w:rsid w:val="00352666"/>
    <w:rPr>
      <w:b/>
      <w:bCs/>
    </w:rPr>
  </w:style>
  <w:style w:type="paragraph" w:customStyle="1" w:styleId="BOXhead">
    <w:name w:val="BOX head"/>
    <w:basedOn w:val="a0"/>
    <w:link w:val="BOXheadChar"/>
    <w:qFormat/>
    <w:rsid w:val="00DD6512"/>
    <w:rPr>
      <w:b/>
      <w:bCs/>
    </w:rPr>
  </w:style>
  <w:style w:type="character" w:customStyle="1" w:styleId="OutcometaglineChar">
    <w:name w:val="Outcome tagline Char"/>
    <w:basedOn w:val="a1"/>
    <w:link w:val="Outcometagline"/>
    <w:rsid w:val="00352666"/>
    <w:rPr>
      <w:rFonts w:eastAsiaTheme="majorEastAsia" w:cstheme="minorHAnsi"/>
      <w:b/>
      <w:bCs/>
      <w:color w:val="000000"/>
    </w:rPr>
  </w:style>
  <w:style w:type="paragraph" w:customStyle="1" w:styleId="Outcomehead">
    <w:name w:val="Outcome head"/>
    <w:basedOn w:val="a0"/>
    <w:link w:val="OutcomeheadChar"/>
    <w:qFormat/>
    <w:rsid w:val="00226AD8"/>
    <w:rPr>
      <w:b/>
      <w:bCs/>
      <w:i/>
      <w:iCs/>
    </w:rPr>
  </w:style>
  <w:style w:type="character" w:customStyle="1" w:styleId="BOXheadChar">
    <w:name w:val="BOX head Char"/>
    <w:basedOn w:val="a1"/>
    <w:link w:val="BOXhead"/>
    <w:rsid w:val="00DD6512"/>
    <w:rPr>
      <w:rFonts w:eastAsiaTheme="majorEastAsia" w:cstheme="minorHAnsi"/>
      <w:b/>
      <w:bCs/>
      <w:color w:val="000000"/>
    </w:rPr>
  </w:style>
  <w:style w:type="paragraph" w:customStyle="1" w:styleId="Annexsubhead">
    <w:name w:val="Annex subhead"/>
    <w:basedOn w:val="a0"/>
    <w:link w:val="AnnexsubheadChar"/>
    <w:qFormat/>
    <w:rsid w:val="0079732B"/>
    <w:rPr>
      <w:b/>
      <w:bCs/>
      <w:sz w:val="24"/>
      <w:szCs w:val="24"/>
    </w:rPr>
  </w:style>
  <w:style w:type="character" w:customStyle="1" w:styleId="OutcomeheadChar">
    <w:name w:val="Outcome head Char"/>
    <w:basedOn w:val="a1"/>
    <w:link w:val="Outcomehead"/>
    <w:rsid w:val="00226AD8"/>
    <w:rPr>
      <w:rFonts w:eastAsiaTheme="majorEastAsia" w:cstheme="minorHAnsi"/>
      <w:b/>
      <w:bCs/>
      <w:i/>
      <w:iCs/>
      <w:color w:val="000000"/>
    </w:rPr>
  </w:style>
  <w:style w:type="character" w:customStyle="1" w:styleId="AnnexsubheadChar">
    <w:name w:val="Annex subhead Char"/>
    <w:basedOn w:val="a1"/>
    <w:link w:val="Annexsubhead"/>
    <w:rsid w:val="0079732B"/>
    <w:rPr>
      <w:rFonts w:eastAsiaTheme="majorEastAsia" w:cstheme="minorHAnsi"/>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88354">
      <w:bodyDiv w:val="1"/>
      <w:marLeft w:val="0"/>
      <w:marRight w:val="0"/>
      <w:marTop w:val="0"/>
      <w:marBottom w:val="0"/>
      <w:divBdr>
        <w:top w:val="none" w:sz="0" w:space="0" w:color="auto"/>
        <w:left w:val="none" w:sz="0" w:space="0" w:color="auto"/>
        <w:bottom w:val="none" w:sz="0" w:space="0" w:color="auto"/>
        <w:right w:val="none" w:sz="0" w:space="0" w:color="auto"/>
      </w:divBdr>
    </w:div>
    <w:div w:id="21395787">
      <w:bodyDiv w:val="1"/>
      <w:marLeft w:val="0"/>
      <w:marRight w:val="0"/>
      <w:marTop w:val="0"/>
      <w:marBottom w:val="0"/>
      <w:divBdr>
        <w:top w:val="none" w:sz="0" w:space="0" w:color="auto"/>
        <w:left w:val="none" w:sz="0" w:space="0" w:color="auto"/>
        <w:bottom w:val="none" w:sz="0" w:space="0" w:color="auto"/>
        <w:right w:val="none" w:sz="0" w:space="0" w:color="auto"/>
      </w:divBdr>
    </w:div>
    <w:div w:id="58943978">
      <w:bodyDiv w:val="1"/>
      <w:marLeft w:val="0"/>
      <w:marRight w:val="0"/>
      <w:marTop w:val="0"/>
      <w:marBottom w:val="0"/>
      <w:divBdr>
        <w:top w:val="none" w:sz="0" w:space="0" w:color="auto"/>
        <w:left w:val="none" w:sz="0" w:space="0" w:color="auto"/>
        <w:bottom w:val="none" w:sz="0" w:space="0" w:color="auto"/>
        <w:right w:val="none" w:sz="0" w:space="0" w:color="auto"/>
      </w:divBdr>
    </w:div>
    <w:div w:id="76368475">
      <w:bodyDiv w:val="1"/>
      <w:marLeft w:val="0"/>
      <w:marRight w:val="0"/>
      <w:marTop w:val="0"/>
      <w:marBottom w:val="0"/>
      <w:divBdr>
        <w:top w:val="none" w:sz="0" w:space="0" w:color="auto"/>
        <w:left w:val="none" w:sz="0" w:space="0" w:color="auto"/>
        <w:bottom w:val="none" w:sz="0" w:space="0" w:color="auto"/>
        <w:right w:val="none" w:sz="0" w:space="0" w:color="auto"/>
      </w:divBdr>
    </w:div>
    <w:div w:id="78064768">
      <w:bodyDiv w:val="1"/>
      <w:marLeft w:val="0"/>
      <w:marRight w:val="0"/>
      <w:marTop w:val="0"/>
      <w:marBottom w:val="0"/>
      <w:divBdr>
        <w:top w:val="none" w:sz="0" w:space="0" w:color="auto"/>
        <w:left w:val="none" w:sz="0" w:space="0" w:color="auto"/>
        <w:bottom w:val="none" w:sz="0" w:space="0" w:color="auto"/>
        <w:right w:val="none" w:sz="0" w:space="0" w:color="auto"/>
      </w:divBdr>
      <w:divsChild>
        <w:div w:id="1517501544">
          <w:marLeft w:val="0"/>
          <w:marRight w:val="0"/>
          <w:marTop w:val="0"/>
          <w:marBottom w:val="0"/>
          <w:divBdr>
            <w:top w:val="none" w:sz="0" w:space="0" w:color="auto"/>
            <w:left w:val="none" w:sz="0" w:space="0" w:color="auto"/>
            <w:bottom w:val="none" w:sz="0" w:space="0" w:color="auto"/>
            <w:right w:val="none" w:sz="0" w:space="0" w:color="auto"/>
          </w:divBdr>
        </w:div>
      </w:divsChild>
    </w:div>
    <w:div w:id="82578128">
      <w:bodyDiv w:val="1"/>
      <w:marLeft w:val="0"/>
      <w:marRight w:val="0"/>
      <w:marTop w:val="0"/>
      <w:marBottom w:val="0"/>
      <w:divBdr>
        <w:top w:val="none" w:sz="0" w:space="0" w:color="auto"/>
        <w:left w:val="none" w:sz="0" w:space="0" w:color="auto"/>
        <w:bottom w:val="none" w:sz="0" w:space="0" w:color="auto"/>
        <w:right w:val="none" w:sz="0" w:space="0" w:color="auto"/>
      </w:divBdr>
    </w:div>
    <w:div w:id="114444669">
      <w:bodyDiv w:val="1"/>
      <w:marLeft w:val="0"/>
      <w:marRight w:val="0"/>
      <w:marTop w:val="0"/>
      <w:marBottom w:val="0"/>
      <w:divBdr>
        <w:top w:val="none" w:sz="0" w:space="0" w:color="auto"/>
        <w:left w:val="none" w:sz="0" w:space="0" w:color="auto"/>
        <w:bottom w:val="none" w:sz="0" w:space="0" w:color="auto"/>
        <w:right w:val="none" w:sz="0" w:space="0" w:color="auto"/>
      </w:divBdr>
    </w:div>
    <w:div w:id="115413640">
      <w:bodyDiv w:val="1"/>
      <w:marLeft w:val="0"/>
      <w:marRight w:val="0"/>
      <w:marTop w:val="0"/>
      <w:marBottom w:val="0"/>
      <w:divBdr>
        <w:top w:val="none" w:sz="0" w:space="0" w:color="auto"/>
        <w:left w:val="none" w:sz="0" w:space="0" w:color="auto"/>
        <w:bottom w:val="none" w:sz="0" w:space="0" w:color="auto"/>
        <w:right w:val="none" w:sz="0" w:space="0" w:color="auto"/>
      </w:divBdr>
    </w:div>
    <w:div w:id="139539648">
      <w:bodyDiv w:val="1"/>
      <w:marLeft w:val="0"/>
      <w:marRight w:val="0"/>
      <w:marTop w:val="0"/>
      <w:marBottom w:val="0"/>
      <w:divBdr>
        <w:top w:val="none" w:sz="0" w:space="0" w:color="auto"/>
        <w:left w:val="none" w:sz="0" w:space="0" w:color="auto"/>
        <w:bottom w:val="none" w:sz="0" w:space="0" w:color="auto"/>
        <w:right w:val="none" w:sz="0" w:space="0" w:color="auto"/>
      </w:divBdr>
      <w:divsChild>
        <w:div w:id="1226069375">
          <w:marLeft w:val="0"/>
          <w:marRight w:val="0"/>
          <w:marTop w:val="0"/>
          <w:marBottom w:val="0"/>
          <w:divBdr>
            <w:top w:val="none" w:sz="0" w:space="0" w:color="auto"/>
            <w:left w:val="none" w:sz="0" w:space="0" w:color="auto"/>
            <w:bottom w:val="none" w:sz="0" w:space="0" w:color="auto"/>
            <w:right w:val="none" w:sz="0" w:space="0" w:color="auto"/>
          </w:divBdr>
          <w:divsChild>
            <w:div w:id="91609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24779">
      <w:bodyDiv w:val="1"/>
      <w:marLeft w:val="0"/>
      <w:marRight w:val="0"/>
      <w:marTop w:val="0"/>
      <w:marBottom w:val="0"/>
      <w:divBdr>
        <w:top w:val="none" w:sz="0" w:space="0" w:color="auto"/>
        <w:left w:val="none" w:sz="0" w:space="0" w:color="auto"/>
        <w:bottom w:val="none" w:sz="0" w:space="0" w:color="auto"/>
        <w:right w:val="none" w:sz="0" w:space="0" w:color="auto"/>
      </w:divBdr>
      <w:divsChild>
        <w:div w:id="1451701525">
          <w:marLeft w:val="0"/>
          <w:marRight w:val="0"/>
          <w:marTop w:val="0"/>
          <w:marBottom w:val="0"/>
          <w:divBdr>
            <w:top w:val="none" w:sz="0" w:space="0" w:color="auto"/>
            <w:left w:val="none" w:sz="0" w:space="0" w:color="auto"/>
            <w:bottom w:val="none" w:sz="0" w:space="0" w:color="auto"/>
            <w:right w:val="none" w:sz="0" w:space="0" w:color="auto"/>
          </w:divBdr>
        </w:div>
      </w:divsChild>
    </w:div>
    <w:div w:id="177550452">
      <w:bodyDiv w:val="1"/>
      <w:marLeft w:val="0"/>
      <w:marRight w:val="0"/>
      <w:marTop w:val="0"/>
      <w:marBottom w:val="0"/>
      <w:divBdr>
        <w:top w:val="none" w:sz="0" w:space="0" w:color="auto"/>
        <w:left w:val="none" w:sz="0" w:space="0" w:color="auto"/>
        <w:bottom w:val="none" w:sz="0" w:space="0" w:color="auto"/>
        <w:right w:val="none" w:sz="0" w:space="0" w:color="auto"/>
      </w:divBdr>
    </w:div>
    <w:div w:id="185874810">
      <w:bodyDiv w:val="1"/>
      <w:marLeft w:val="0"/>
      <w:marRight w:val="0"/>
      <w:marTop w:val="0"/>
      <w:marBottom w:val="0"/>
      <w:divBdr>
        <w:top w:val="none" w:sz="0" w:space="0" w:color="auto"/>
        <w:left w:val="none" w:sz="0" w:space="0" w:color="auto"/>
        <w:bottom w:val="none" w:sz="0" w:space="0" w:color="auto"/>
        <w:right w:val="none" w:sz="0" w:space="0" w:color="auto"/>
      </w:divBdr>
      <w:divsChild>
        <w:div w:id="1344434554">
          <w:marLeft w:val="0"/>
          <w:marRight w:val="0"/>
          <w:marTop w:val="0"/>
          <w:marBottom w:val="0"/>
          <w:divBdr>
            <w:top w:val="none" w:sz="0" w:space="0" w:color="auto"/>
            <w:left w:val="none" w:sz="0" w:space="0" w:color="auto"/>
            <w:bottom w:val="none" w:sz="0" w:space="0" w:color="auto"/>
            <w:right w:val="none" w:sz="0" w:space="0" w:color="auto"/>
          </w:divBdr>
          <w:divsChild>
            <w:div w:id="2136483344">
              <w:marLeft w:val="0"/>
              <w:marRight w:val="0"/>
              <w:marTop w:val="0"/>
              <w:marBottom w:val="0"/>
              <w:divBdr>
                <w:top w:val="none" w:sz="0" w:space="0" w:color="auto"/>
                <w:left w:val="none" w:sz="0" w:space="0" w:color="auto"/>
                <w:bottom w:val="none" w:sz="0" w:space="0" w:color="auto"/>
                <w:right w:val="none" w:sz="0" w:space="0" w:color="auto"/>
              </w:divBdr>
              <w:divsChild>
                <w:div w:id="172570791">
                  <w:marLeft w:val="0"/>
                  <w:marRight w:val="0"/>
                  <w:marTop w:val="0"/>
                  <w:marBottom w:val="0"/>
                  <w:divBdr>
                    <w:top w:val="none" w:sz="0" w:space="0" w:color="auto"/>
                    <w:left w:val="none" w:sz="0" w:space="0" w:color="auto"/>
                    <w:bottom w:val="none" w:sz="0" w:space="0" w:color="auto"/>
                    <w:right w:val="none" w:sz="0" w:space="0" w:color="auto"/>
                  </w:divBdr>
                  <w:divsChild>
                    <w:div w:id="915289922">
                      <w:marLeft w:val="0"/>
                      <w:marRight w:val="0"/>
                      <w:marTop w:val="0"/>
                      <w:marBottom w:val="0"/>
                      <w:divBdr>
                        <w:top w:val="none" w:sz="0" w:space="0" w:color="auto"/>
                        <w:left w:val="none" w:sz="0" w:space="0" w:color="auto"/>
                        <w:bottom w:val="none" w:sz="0" w:space="0" w:color="auto"/>
                        <w:right w:val="none" w:sz="0" w:space="0" w:color="auto"/>
                      </w:divBdr>
                      <w:divsChild>
                        <w:div w:id="176903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561163">
          <w:marLeft w:val="0"/>
          <w:marRight w:val="0"/>
          <w:marTop w:val="0"/>
          <w:marBottom w:val="0"/>
          <w:divBdr>
            <w:top w:val="none" w:sz="0" w:space="0" w:color="auto"/>
            <w:left w:val="none" w:sz="0" w:space="0" w:color="auto"/>
            <w:bottom w:val="none" w:sz="0" w:space="0" w:color="auto"/>
            <w:right w:val="none" w:sz="0" w:space="0" w:color="auto"/>
          </w:divBdr>
          <w:divsChild>
            <w:div w:id="1604455671">
              <w:marLeft w:val="0"/>
              <w:marRight w:val="0"/>
              <w:marTop w:val="0"/>
              <w:marBottom w:val="0"/>
              <w:divBdr>
                <w:top w:val="none" w:sz="0" w:space="0" w:color="auto"/>
                <w:left w:val="none" w:sz="0" w:space="0" w:color="auto"/>
                <w:bottom w:val="none" w:sz="0" w:space="0" w:color="auto"/>
                <w:right w:val="none" w:sz="0" w:space="0" w:color="auto"/>
              </w:divBdr>
              <w:divsChild>
                <w:div w:id="752974982">
                  <w:marLeft w:val="0"/>
                  <w:marRight w:val="0"/>
                  <w:marTop w:val="0"/>
                  <w:marBottom w:val="0"/>
                  <w:divBdr>
                    <w:top w:val="none" w:sz="0" w:space="0" w:color="auto"/>
                    <w:left w:val="none" w:sz="0" w:space="0" w:color="auto"/>
                    <w:bottom w:val="none" w:sz="0" w:space="0" w:color="auto"/>
                    <w:right w:val="none" w:sz="0" w:space="0" w:color="auto"/>
                  </w:divBdr>
                  <w:divsChild>
                    <w:div w:id="11845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903668">
          <w:marLeft w:val="0"/>
          <w:marRight w:val="0"/>
          <w:marTop w:val="0"/>
          <w:marBottom w:val="0"/>
          <w:divBdr>
            <w:top w:val="none" w:sz="0" w:space="0" w:color="auto"/>
            <w:left w:val="none" w:sz="0" w:space="0" w:color="auto"/>
            <w:bottom w:val="none" w:sz="0" w:space="0" w:color="auto"/>
            <w:right w:val="none" w:sz="0" w:space="0" w:color="auto"/>
          </w:divBdr>
          <w:divsChild>
            <w:div w:id="1704357753">
              <w:marLeft w:val="0"/>
              <w:marRight w:val="0"/>
              <w:marTop w:val="0"/>
              <w:marBottom w:val="0"/>
              <w:divBdr>
                <w:top w:val="none" w:sz="0" w:space="0" w:color="auto"/>
                <w:left w:val="none" w:sz="0" w:space="0" w:color="auto"/>
                <w:bottom w:val="none" w:sz="0" w:space="0" w:color="auto"/>
                <w:right w:val="none" w:sz="0" w:space="0" w:color="auto"/>
              </w:divBdr>
              <w:divsChild>
                <w:div w:id="122309553">
                  <w:marLeft w:val="0"/>
                  <w:marRight w:val="0"/>
                  <w:marTop w:val="0"/>
                  <w:marBottom w:val="0"/>
                  <w:divBdr>
                    <w:top w:val="none" w:sz="0" w:space="0" w:color="auto"/>
                    <w:left w:val="none" w:sz="0" w:space="0" w:color="auto"/>
                    <w:bottom w:val="none" w:sz="0" w:space="0" w:color="auto"/>
                    <w:right w:val="none" w:sz="0" w:space="0" w:color="auto"/>
                  </w:divBdr>
                  <w:divsChild>
                    <w:div w:id="1252814996">
                      <w:marLeft w:val="0"/>
                      <w:marRight w:val="0"/>
                      <w:marTop w:val="0"/>
                      <w:marBottom w:val="0"/>
                      <w:divBdr>
                        <w:top w:val="none" w:sz="0" w:space="0" w:color="auto"/>
                        <w:left w:val="none" w:sz="0" w:space="0" w:color="auto"/>
                        <w:bottom w:val="none" w:sz="0" w:space="0" w:color="auto"/>
                        <w:right w:val="none" w:sz="0" w:space="0" w:color="auto"/>
                      </w:divBdr>
                      <w:divsChild>
                        <w:div w:id="281307686">
                          <w:marLeft w:val="0"/>
                          <w:marRight w:val="0"/>
                          <w:marTop w:val="0"/>
                          <w:marBottom w:val="0"/>
                          <w:divBdr>
                            <w:top w:val="none" w:sz="0" w:space="0" w:color="auto"/>
                            <w:left w:val="none" w:sz="0" w:space="0" w:color="auto"/>
                            <w:bottom w:val="none" w:sz="0" w:space="0" w:color="auto"/>
                            <w:right w:val="none" w:sz="0" w:space="0" w:color="auto"/>
                          </w:divBdr>
                          <w:divsChild>
                            <w:div w:id="1954625707">
                              <w:marLeft w:val="0"/>
                              <w:marRight w:val="0"/>
                              <w:marTop w:val="0"/>
                              <w:marBottom w:val="0"/>
                              <w:divBdr>
                                <w:top w:val="none" w:sz="0" w:space="0" w:color="auto"/>
                                <w:left w:val="none" w:sz="0" w:space="0" w:color="auto"/>
                                <w:bottom w:val="none" w:sz="0" w:space="0" w:color="auto"/>
                                <w:right w:val="none" w:sz="0" w:space="0" w:color="auto"/>
                              </w:divBdr>
                              <w:divsChild>
                                <w:div w:id="132759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687166">
      <w:bodyDiv w:val="1"/>
      <w:marLeft w:val="0"/>
      <w:marRight w:val="0"/>
      <w:marTop w:val="0"/>
      <w:marBottom w:val="0"/>
      <w:divBdr>
        <w:top w:val="none" w:sz="0" w:space="0" w:color="auto"/>
        <w:left w:val="none" w:sz="0" w:space="0" w:color="auto"/>
        <w:bottom w:val="none" w:sz="0" w:space="0" w:color="auto"/>
        <w:right w:val="none" w:sz="0" w:space="0" w:color="auto"/>
      </w:divBdr>
    </w:div>
    <w:div w:id="255871999">
      <w:bodyDiv w:val="1"/>
      <w:marLeft w:val="0"/>
      <w:marRight w:val="0"/>
      <w:marTop w:val="0"/>
      <w:marBottom w:val="0"/>
      <w:divBdr>
        <w:top w:val="none" w:sz="0" w:space="0" w:color="auto"/>
        <w:left w:val="none" w:sz="0" w:space="0" w:color="auto"/>
        <w:bottom w:val="none" w:sz="0" w:space="0" w:color="auto"/>
        <w:right w:val="none" w:sz="0" w:space="0" w:color="auto"/>
      </w:divBdr>
    </w:div>
    <w:div w:id="265697418">
      <w:bodyDiv w:val="1"/>
      <w:marLeft w:val="0"/>
      <w:marRight w:val="0"/>
      <w:marTop w:val="0"/>
      <w:marBottom w:val="0"/>
      <w:divBdr>
        <w:top w:val="none" w:sz="0" w:space="0" w:color="auto"/>
        <w:left w:val="none" w:sz="0" w:space="0" w:color="auto"/>
        <w:bottom w:val="none" w:sz="0" w:space="0" w:color="auto"/>
        <w:right w:val="none" w:sz="0" w:space="0" w:color="auto"/>
      </w:divBdr>
      <w:divsChild>
        <w:div w:id="1449276026">
          <w:marLeft w:val="0"/>
          <w:marRight w:val="0"/>
          <w:marTop w:val="0"/>
          <w:marBottom w:val="0"/>
          <w:divBdr>
            <w:top w:val="none" w:sz="0" w:space="0" w:color="auto"/>
            <w:left w:val="none" w:sz="0" w:space="0" w:color="auto"/>
            <w:bottom w:val="none" w:sz="0" w:space="0" w:color="auto"/>
            <w:right w:val="none" w:sz="0" w:space="0" w:color="auto"/>
          </w:divBdr>
        </w:div>
      </w:divsChild>
    </w:div>
    <w:div w:id="311641272">
      <w:bodyDiv w:val="1"/>
      <w:marLeft w:val="0"/>
      <w:marRight w:val="0"/>
      <w:marTop w:val="0"/>
      <w:marBottom w:val="0"/>
      <w:divBdr>
        <w:top w:val="none" w:sz="0" w:space="0" w:color="auto"/>
        <w:left w:val="none" w:sz="0" w:space="0" w:color="auto"/>
        <w:bottom w:val="none" w:sz="0" w:space="0" w:color="auto"/>
        <w:right w:val="none" w:sz="0" w:space="0" w:color="auto"/>
      </w:divBdr>
    </w:div>
    <w:div w:id="385838764">
      <w:bodyDiv w:val="1"/>
      <w:marLeft w:val="0"/>
      <w:marRight w:val="0"/>
      <w:marTop w:val="0"/>
      <w:marBottom w:val="0"/>
      <w:divBdr>
        <w:top w:val="none" w:sz="0" w:space="0" w:color="auto"/>
        <w:left w:val="none" w:sz="0" w:space="0" w:color="auto"/>
        <w:bottom w:val="none" w:sz="0" w:space="0" w:color="auto"/>
        <w:right w:val="none" w:sz="0" w:space="0" w:color="auto"/>
      </w:divBdr>
    </w:div>
    <w:div w:id="393554303">
      <w:bodyDiv w:val="1"/>
      <w:marLeft w:val="0"/>
      <w:marRight w:val="0"/>
      <w:marTop w:val="0"/>
      <w:marBottom w:val="0"/>
      <w:divBdr>
        <w:top w:val="none" w:sz="0" w:space="0" w:color="auto"/>
        <w:left w:val="none" w:sz="0" w:space="0" w:color="auto"/>
        <w:bottom w:val="none" w:sz="0" w:space="0" w:color="auto"/>
        <w:right w:val="none" w:sz="0" w:space="0" w:color="auto"/>
      </w:divBdr>
      <w:divsChild>
        <w:div w:id="844249436">
          <w:marLeft w:val="0"/>
          <w:marRight w:val="0"/>
          <w:marTop w:val="0"/>
          <w:marBottom w:val="0"/>
          <w:divBdr>
            <w:top w:val="none" w:sz="0" w:space="0" w:color="auto"/>
            <w:left w:val="none" w:sz="0" w:space="0" w:color="auto"/>
            <w:bottom w:val="none" w:sz="0" w:space="0" w:color="auto"/>
            <w:right w:val="none" w:sz="0" w:space="0" w:color="auto"/>
          </w:divBdr>
        </w:div>
      </w:divsChild>
    </w:div>
    <w:div w:id="412318363">
      <w:bodyDiv w:val="1"/>
      <w:marLeft w:val="0"/>
      <w:marRight w:val="0"/>
      <w:marTop w:val="0"/>
      <w:marBottom w:val="0"/>
      <w:divBdr>
        <w:top w:val="none" w:sz="0" w:space="0" w:color="auto"/>
        <w:left w:val="none" w:sz="0" w:space="0" w:color="auto"/>
        <w:bottom w:val="none" w:sz="0" w:space="0" w:color="auto"/>
        <w:right w:val="none" w:sz="0" w:space="0" w:color="auto"/>
      </w:divBdr>
    </w:div>
    <w:div w:id="440227979">
      <w:bodyDiv w:val="1"/>
      <w:marLeft w:val="0"/>
      <w:marRight w:val="0"/>
      <w:marTop w:val="0"/>
      <w:marBottom w:val="0"/>
      <w:divBdr>
        <w:top w:val="none" w:sz="0" w:space="0" w:color="auto"/>
        <w:left w:val="none" w:sz="0" w:space="0" w:color="auto"/>
        <w:bottom w:val="none" w:sz="0" w:space="0" w:color="auto"/>
        <w:right w:val="none" w:sz="0" w:space="0" w:color="auto"/>
      </w:divBdr>
    </w:div>
    <w:div w:id="443380496">
      <w:bodyDiv w:val="1"/>
      <w:marLeft w:val="0"/>
      <w:marRight w:val="0"/>
      <w:marTop w:val="0"/>
      <w:marBottom w:val="0"/>
      <w:divBdr>
        <w:top w:val="none" w:sz="0" w:space="0" w:color="auto"/>
        <w:left w:val="none" w:sz="0" w:space="0" w:color="auto"/>
        <w:bottom w:val="none" w:sz="0" w:space="0" w:color="auto"/>
        <w:right w:val="none" w:sz="0" w:space="0" w:color="auto"/>
      </w:divBdr>
    </w:div>
    <w:div w:id="505245959">
      <w:bodyDiv w:val="1"/>
      <w:marLeft w:val="0"/>
      <w:marRight w:val="0"/>
      <w:marTop w:val="0"/>
      <w:marBottom w:val="0"/>
      <w:divBdr>
        <w:top w:val="none" w:sz="0" w:space="0" w:color="auto"/>
        <w:left w:val="none" w:sz="0" w:space="0" w:color="auto"/>
        <w:bottom w:val="none" w:sz="0" w:space="0" w:color="auto"/>
        <w:right w:val="none" w:sz="0" w:space="0" w:color="auto"/>
      </w:divBdr>
    </w:div>
    <w:div w:id="530383606">
      <w:bodyDiv w:val="1"/>
      <w:marLeft w:val="0"/>
      <w:marRight w:val="0"/>
      <w:marTop w:val="0"/>
      <w:marBottom w:val="0"/>
      <w:divBdr>
        <w:top w:val="none" w:sz="0" w:space="0" w:color="auto"/>
        <w:left w:val="none" w:sz="0" w:space="0" w:color="auto"/>
        <w:bottom w:val="none" w:sz="0" w:space="0" w:color="auto"/>
        <w:right w:val="none" w:sz="0" w:space="0" w:color="auto"/>
      </w:divBdr>
    </w:div>
    <w:div w:id="534855932">
      <w:bodyDiv w:val="1"/>
      <w:marLeft w:val="0"/>
      <w:marRight w:val="0"/>
      <w:marTop w:val="0"/>
      <w:marBottom w:val="0"/>
      <w:divBdr>
        <w:top w:val="none" w:sz="0" w:space="0" w:color="auto"/>
        <w:left w:val="none" w:sz="0" w:space="0" w:color="auto"/>
        <w:bottom w:val="none" w:sz="0" w:space="0" w:color="auto"/>
        <w:right w:val="none" w:sz="0" w:space="0" w:color="auto"/>
      </w:divBdr>
      <w:divsChild>
        <w:div w:id="2075079457">
          <w:marLeft w:val="0"/>
          <w:marRight w:val="0"/>
          <w:marTop w:val="0"/>
          <w:marBottom w:val="0"/>
          <w:divBdr>
            <w:top w:val="none" w:sz="0" w:space="0" w:color="auto"/>
            <w:left w:val="none" w:sz="0" w:space="0" w:color="auto"/>
            <w:bottom w:val="none" w:sz="0" w:space="0" w:color="auto"/>
            <w:right w:val="none" w:sz="0" w:space="0" w:color="auto"/>
          </w:divBdr>
        </w:div>
      </w:divsChild>
    </w:div>
    <w:div w:id="546140559">
      <w:bodyDiv w:val="1"/>
      <w:marLeft w:val="0"/>
      <w:marRight w:val="0"/>
      <w:marTop w:val="0"/>
      <w:marBottom w:val="0"/>
      <w:divBdr>
        <w:top w:val="none" w:sz="0" w:space="0" w:color="auto"/>
        <w:left w:val="none" w:sz="0" w:space="0" w:color="auto"/>
        <w:bottom w:val="none" w:sz="0" w:space="0" w:color="auto"/>
        <w:right w:val="none" w:sz="0" w:space="0" w:color="auto"/>
      </w:divBdr>
    </w:div>
    <w:div w:id="548998807">
      <w:bodyDiv w:val="1"/>
      <w:marLeft w:val="0"/>
      <w:marRight w:val="0"/>
      <w:marTop w:val="0"/>
      <w:marBottom w:val="0"/>
      <w:divBdr>
        <w:top w:val="none" w:sz="0" w:space="0" w:color="auto"/>
        <w:left w:val="none" w:sz="0" w:space="0" w:color="auto"/>
        <w:bottom w:val="none" w:sz="0" w:space="0" w:color="auto"/>
        <w:right w:val="none" w:sz="0" w:space="0" w:color="auto"/>
      </w:divBdr>
      <w:divsChild>
        <w:div w:id="438063384">
          <w:marLeft w:val="0"/>
          <w:marRight w:val="0"/>
          <w:marTop w:val="0"/>
          <w:marBottom w:val="0"/>
          <w:divBdr>
            <w:top w:val="none" w:sz="0" w:space="0" w:color="auto"/>
            <w:left w:val="none" w:sz="0" w:space="0" w:color="auto"/>
            <w:bottom w:val="none" w:sz="0" w:space="0" w:color="auto"/>
            <w:right w:val="none" w:sz="0" w:space="0" w:color="auto"/>
          </w:divBdr>
        </w:div>
      </w:divsChild>
    </w:div>
    <w:div w:id="590313487">
      <w:bodyDiv w:val="1"/>
      <w:marLeft w:val="0"/>
      <w:marRight w:val="0"/>
      <w:marTop w:val="0"/>
      <w:marBottom w:val="0"/>
      <w:divBdr>
        <w:top w:val="none" w:sz="0" w:space="0" w:color="auto"/>
        <w:left w:val="none" w:sz="0" w:space="0" w:color="auto"/>
        <w:bottom w:val="none" w:sz="0" w:space="0" w:color="auto"/>
        <w:right w:val="none" w:sz="0" w:space="0" w:color="auto"/>
      </w:divBdr>
    </w:div>
    <w:div w:id="615213468">
      <w:bodyDiv w:val="1"/>
      <w:marLeft w:val="0"/>
      <w:marRight w:val="0"/>
      <w:marTop w:val="0"/>
      <w:marBottom w:val="0"/>
      <w:divBdr>
        <w:top w:val="none" w:sz="0" w:space="0" w:color="auto"/>
        <w:left w:val="none" w:sz="0" w:space="0" w:color="auto"/>
        <w:bottom w:val="none" w:sz="0" w:space="0" w:color="auto"/>
        <w:right w:val="none" w:sz="0" w:space="0" w:color="auto"/>
      </w:divBdr>
      <w:divsChild>
        <w:div w:id="278488959">
          <w:marLeft w:val="0"/>
          <w:marRight w:val="0"/>
          <w:marTop w:val="0"/>
          <w:marBottom w:val="0"/>
          <w:divBdr>
            <w:top w:val="none" w:sz="0" w:space="0" w:color="auto"/>
            <w:left w:val="none" w:sz="0" w:space="0" w:color="auto"/>
            <w:bottom w:val="none" w:sz="0" w:space="0" w:color="auto"/>
            <w:right w:val="none" w:sz="0" w:space="0" w:color="auto"/>
          </w:divBdr>
        </w:div>
      </w:divsChild>
    </w:div>
    <w:div w:id="649480158">
      <w:bodyDiv w:val="1"/>
      <w:marLeft w:val="0"/>
      <w:marRight w:val="0"/>
      <w:marTop w:val="0"/>
      <w:marBottom w:val="0"/>
      <w:divBdr>
        <w:top w:val="none" w:sz="0" w:space="0" w:color="auto"/>
        <w:left w:val="none" w:sz="0" w:space="0" w:color="auto"/>
        <w:bottom w:val="none" w:sz="0" w:space="0" w:color="auto"/>
        <w:right w:val="none" w:sz="0" w:space="0" w:color="auto"/>
      </w:divBdr>
      <w:divsChild>
        <w:div w:id="1481775203">
          <w:marLeft w:val="0"/>
          <w:marRight w:val="0"/>
          <w:marTop w:val="0"/>
          <w:marBottom w:val="0"/>
          <w:divBdr>
            <w:top w:val="none" w:sz="0" w:space="0" w:color="auto"/>
            <w:left w:val="none" w:sz="0" w:space="0" w:color="auto"/>
            <w:bottom w:val="none" w:sz="0" w:space="0" w:color="auto"/>
            <w:right w:val="none" w:sz="0" w:space="0" w:color="auto"/>
          </w:divBdr>
          <w:divsChild>
            <w:div w:id="162931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801979">
      <w:bodyDiv w:val="1"/>
      <w:marLeft w:val="0"/>
      <w:marRight w:val="0"/>
      <w:marTop w:val="0"/>
      <w:marBottom w:val="0"/>
      <w:divBdr>
        <w:top w:val="none" w:sz="0" w:space="0" w:color="auto"/>
        <w:left w:val="none" w:sz="0" w:space="0" w:color="auto"/>
        <w:bottom w:val="none" w:sz="0" w:space="0" w:color="auto"/>
        <w:right w:val="none" w:sz="0" w:space="0" w:color="auto"/>
      </w:divBdr>
    </w:div>
    <w:div w:id="660357440">
      <w:bodyDiv w:val="1"/>
      <w:marLeft w:val="0"/>
      <w:marRight w:val="0"/>
      <w:marTop w:val="0"/>
      <w:marBottom w:val="0"/>
      <w:divBdr>
        <w:top w:val="none" w:sz="0" w:space="0" w:color="auto"/>
        <w:left w:val="none" w:sz="0" w:space="0" w:color="auto"/>
        <w:bottom w:val="none" w:sz="0" w:space="0" w:color="auto"/>
        <w:right w:val="none" w:sz="0" w:space="0" w:color="auto"/>
      </w:divBdr>
    </w:div>
    <w:div w:id="674461016">
      <w:bodyDiv w:val="1"/>
      <w:marLeft w:val="0"/>
      <w:marRight w:val="0"/>
      <w:marTop w:val="0"/>
      <w:marBottom w:val="0"/>
      <w:divBdr>
        <w:top w:val="none" w:sz="0" w:space="0" w:color="auto"/>
        <w:left w:val="none" w:sz="0" w:space="0" w:color="auto"/>
        <w:bottom w:val="none" w:sz="0" w:space="0" w:color="auto"/>
        <w:right w:val="none" w:sz="0" w:space="0" w:color="auto"/>
      </w:divBdr>
    </w:div>
    <w:div w:id="682975609">
      <w:bodyDiv w:val="1"/>
      <w:marLeft w:val="0"/>
      <w:marRight w:val="0"/>
      <w:marTop w:val="0"/>
      <w:marBottom w:val="0"/>
      <w:divBdr>
        <w:top w:val="none" w:sz="0" w:space="0" w:color="auto"/>
        <w:left w:val="none" w:sz="0" w:space="0" w:color="auto"/>
        <w:bottom w:val="none" w:sz="0" w:space="0" w:color="auto"/>
        <w:right w:val="none" w:sz="0" w:space="0" w:color="auto"/>
      </w:divBdr>
      <w:divsChild>
        <w:div w:id="2025394625">
          <w:marLeft w:val="0"/>
          <w:marRight w:val="0"/>
          <w:marTop w:val="0"/>
          <w:marBottom w:val="0"/>
          <w:divBdr>
            <w:top w:val="none" w:sz="0" w:space="0" w:color="auto"/>
            <w:left w:val="none" w:sz="0" w:space="0" w:color="auto"/>
            <w:bottom w:val="none" w:sz="0" w:space="0" w:color="auto"/>
            <w:right w:val="none" w:sz="0" w:space="0" w:color="auto"/>
          </w:divBdr>
        </w:div>
      </w:divsChild>
    </w:div>
    <w:div w:id="688483519">
      <w:bodyDiv w:val="1"/>
      <w:marLeft w:val="0"/>
      <w:marRight w:val="0"/>
      <w:marTop w:val="0"/>
      <w:marBottom w:val="0"/>
      <w:divBdr>
        <w:top w:val="none" w:sz="0" w:space="0" w:color="auto"/>
        <w:left w:val="none" w:sz="0" w:space="0" w:color="auto"/>
        <w:bottom w:val="none" w:sz="0" w:space="0" w:color="auto"/>
        <w:right w:val="none" w:sz="0" w:space="0" w:color="auto"/>
      </w:divBdr>
    </w:div>
    <w:div w:id="718479990">
      <w:bodyDiv w:val="1"/>
      <w:marLeft w:val="0"/>
      <w:marRight w:val="0"/>
      <w:marTop w:val="0"/>
      <w:marBottom w:val="0"/>
      <w:divBdr>
        <w:top w:val="none" w:sz="0" w:space="0" w:color="auto"/>
        <w:left w:val="none" w:sz="0" w:space="0" w:color="auto"/>
        <w:bottom w:val="none" w:sz="0" w:space="0" w:color="auto"/>
        <w:right w:val="none" w:sz="0" w:space="0" w:color="auto"/>
      </w:divBdr>
    </w:div>
    <w:div w:id="750347758">
      <w:bodyDiv w:val="1"/>
      <w:marLeft w:val="0"/>
      <w:marRight w:val="0"/>
      <w:marTop w:val="0"/>
      <w:marBottom w:val="0"/>
      <w:divBdr>
        <w:top w:val="none" w:sz="0" w:space="0" w:color="auto"/>
        <w:left w:val="none" w:sz="0" w:space="0" w:color="auto"/>
        <w:bottom w:val="none" w:sz="0" w:space="0" w:color="auto"/>
        <w:right w:val="none" w:sz="0" w:space="0" w:color="auto"/>
      </w:divBdr>
      <w:divsChild>
        <w:div w:id="1641569017">
          <w:marLeft w:val="0"/>
          <w:marRight w:val="0"/>
          <w:marTop w:val="0"/>
          <w:marBottom w:val="0"/>
          <w:divBdr>
            <w:top w:val="none" w:sz="0" w:space="0" w:color="auto"/>
            <w:left w:val="none" w:sz="0" w:space="0" w:color="auto"/>
            <w:bottom w:val="none" w:sz="0" w:space="0" w:color="auto"/>
            <w:right w:val="none" w:sz="0" w:space="0" w:color="auto"/>
          </w:divBdr>
        </w:div>
      </w:divsChild>
    </w:div>
    <w:div w:id="754979962">
      <w:bodyDiv w:val="1"/>
      <w:marLeft w:val="0"/>
      <w:marRight w:val="0"/>
      <w:marTop w:val="0"/>
      <w:marBottom w:val="0"/>
      <w:divBdr>
        <w:top w:val="none" w:sz="0" w:space="0" w:color="auto"/>
        <w:left w:val="none" w:sz="0" w:space="0" w:color="auto"/>
        <w:bottom w:val="none" w:sz="0" w:space="0" w:color="auto"/>
        <w:right w:val="none" w:sz="0" w:space="0" w:color="auto"/>
      </w:divBdr>
    </w:div>
    <w:div w:id="780346794">
      <w:bodyDiv w:val="1"/>
      <w:marLeft w:val="0"/>
      <w:marRight w:val="0"/>
      <w:marTop w:val="0"/>
      <w:marBottom w:val="0"/>
      <w:divBdr>
        <w:top w:val="none" w:sz="0" w:space="0" w:color="auto"/>
        <w:left w:val="none" w:sz="0" w:space="0" w:color="auto"/>
        <w:bottom w:val="none" w:sz="0" w:space="0" w:color="auto"/>
        <w:right w:val="none" w:sz="0" w:space="0" w:color="auto"/>
      </w:divBdr>
    </w:div>
    <w:div w:id="789861646">
      <w:bodyDiv w:val="1"/>
      <w:marLeft w:val="0"/>
      <w:marRight w:val="0"/>
      <w:marTop w:val="0"/>
      <w:marBottom w:val="0"/>
      <w:divBdr>
        <w:top w:val="none" w:sz="0" w:space="0" w:color="auto"/>
        <w:left w:val="none" w:sz="0" w:space="0" w:color="auto"/>
        <w:bottom w:val="none" w:sz="0" w:space="0" w:color="auto"/>
        <w:right w:val="none" w:sz="0" w:space="0" w:color="auto"/>
      </w:divBdr>
    </w:div>
    <w:div w:id="794370997">
      <w:bodyDiv w:val="1"/>
      <w:marLeft w:val="0"/>
      <w:marRight w:val="0"/>
      <w:marTop w:val="0"/>
      <w:marBottom w:val="0"/>
      <w:divBdr>
        <w:top w:val="none" w:sz="0" w:space="0" w:color="auto"/>
        <w:left w:val="none" w:sz="0" w:space="0" w:color="auto"/>
        <w:bottom w:val="none" w:sz="0" w:space="0" w:color="auto"/>
        <w:right w:val="none" w:sz="0" w:space="0" w:color="auto"/>
      </w:divBdr>
    </w:div>
    <w:div w:id="795022799">
      <w:bodyDiv w:val="1"/>
      <w:marLeft w:val="0"/>
      <w:marRight w:val="0"/>
      <w:marTop w:val="0"/>
      <w:marBottom w:val="0"/>
      <w:divBdr>
        <w:top w:val="none" w:sz="0" w:space="0" w:color="auto"/>
        <w:left w:val="none" w:sz="0" w:space="0" w:color="auto"/>
        <w:bottom w:val="none" w:sz="0" w:space="0" w:color="auto"/>
        <w:right w:val="none" w:sz="0" w:space="0" w:color="auto"/>
      </w:divBdr>
      <w:divsChild>
        <w:div w:id="2011369284">
          <w:marLeft w:val="0"/>
          <w:marRight w:val="0"/>
          <w:marTop w:val="0"/>
          <w:marBottom w:val="0"/>
          <w:divBdr>
            <w:top w:val="none" w:sz="0" w:space="0" w:color="auto"/>
            <w:left w:val="none" w:sz="0" w:space="0" w:color="auto"/>
            <w:bottom w:val="none" w:sz="0" w:space="0" w:color="auto"/>
            <w:right w:val="none" w:sz="0" w:space="0" w:color="auto"/>
          </w:divBdr>
        </w:div>
      </w:divsChild>
    </w:div>
    <w:div w:id="799613272">
      <w:bodyDiv w:val="1"/>
      <w:marLeft w:val="0"/>
      <w:marRight w:val="0"/>
      <w:marTop w:val="0"/>
      <w:marBottom w:val="0"/>
      <w:divBdr>
        <w:top w:val="none" w:sz="0" w:space="0" w:color="auto"/>
        <w:left w:val="none" w:sz="0" w:space="0" w:color="auto"/>
        <w:bottom w:val="none" w:sz="0" w:space="0" w:color="auto"/>
        <w:right w:val="none" w:sz="0" w:space="0" w:color="auto"/>
      </w:divBdr>
    </w:div>
    <w:div w:id="802967232">
      <w:bodyDiv w:val="1"/>
      <w:marLeft w:val="0"/>
      <w:marRight w:val="0"/>
      <w:marTop w:val="0"/>
      <w:marBottom w:val="0"/>
      <w:divBdr>
        <w:top w:val="none" w:sz="0" w:space="0" w:color="auto"/>
        <w:left w:val="none" w:sz="0" w:space="0" w:color="auto"/>
        <w:bottom w:val="none" w:sz="0" w:space="0" w:color="auto"/>
        <w:right w:val="none" w:sz="0" w:space="0" w:color="auto"/>
      </w:divBdr>
      <w:divsChild>
        <w:div w:id="922297037">
          <w:marLeft w:val="0"/>
          <w:marRight w:val="0"/>
          <w:marTop w:val="0"/>
          <w:marBottom w:val="0"/>
          <w:divBdr>
            <w:top w:val="none" w:sz="0" w:space="0" w:color="auto"/>
            <w:left w:val="none" w:sz="0" w:space="0" w:color="auto"/>
            <w:bottom w:val="none" w:sz="0" w:space="0" w:color="auto"/>
            <w:right w:val="none" w:sz="0" w:space="0" w:color="auto"/>
          </w:divBdr>
        </w:div>
      </w:divsChild>
    </w:div>
    <w:div w:id="831145672">
      <w:bodyDiv w:val="1"/>
      <w:marLeft w:val="0"/>
      <w:marRight w:val="0"/>
      <w:marTop w:val="0"/>
      <w:marBottom w:val="0"/>
      <w:divBdr>
        <w:top w:val="none" w:sz="0" w:space="0" w:color="auto"/>
        <w:left w:val="none" w:sz="0" w:space="0" w:color="auto"/>
        <w:bottom w:val="none" w:sz="0" w:space="0" w:color="auto"/>
        <w:right w:val="none" w:sz="0" w:space="0" w:color="auto"/>
      </w:divBdr>
    </w:div>
    <w:div w:id="870456491">
      <w:bodyDiv w:val="1"/>
      <w:marLeft w:val="0"/>
      <w:marRight w:val="0"/>
      <w:marTop w:val="0"/>
      <w:marBottom w:val="0"/>
      <w:divBdr>
        <w:top w:val="none" w:sz="0" w:space="0" w:color="auto"/>
        <w:left w:val="none" w:sz="0" w:space="0" w:color="auto"/>
        <w:bottom w:val="none" w:sz="0" w:space="0" w:color="auto"/>
        <w:right w:val="none" w:sz="0" w:space="0" w:color="auto"/>
      </w:divBdr>
    </w:div>
    <w:div w:id="872111533">
      <w:bodyDiv w:val="1"/>
      <w:marLeft w:val="0"/>
      <w:marRight w:val="0"/>
      <w:marTop w:val="0"/>
      <w:marBottom w:val="0"/>
      <w:divBdr>
        <w:top w:val="none" w:sz="0" w:space="0" w:color="auto"/>
        <w:left w:val="none" w:sz="0" w:space="0" w:color="auto"/>
        <w:bottom w:val="none" w:sz="0" w:space="0" w:color="auto"/>
        <w:right w:val="none" w:sz="0" w:space="0" w:color="auto"/>
      </w:divBdr>
    </w:div>
    <w:div w:id="882403539">
      <w:bodyDiv w:val="1"/>
      <w:marLeft w:val="0"/>
      <w:marRight w:val="0"/>
      <w:marTop w:val="0"/>
      <w:marBottom w:val="0"/>
      <w:divBdr>
        <w:top w:val="none" w:sz="0" w:space="0" w:color="auto"/>
        <w:left w:val="none" w:sz="0" w:space="0" w:color="auto"/>
        <w:bottom w:val="none" w:sz="0" w:space="0" w:color="auto"/>
        <w:right w:val="none" w:sz="0" w:space="0" w:color="auto"/>
      </w:divBdr>
    </w:div>
    <w:div w:id="906498019">
      <w:bodyDiv w:val="1"/>
      <w:marLeft w:val="0"/>
      <w:marRight w:val="0"/>
      <w:marTop w:val="0"/>
      <w:marBottom w:val="0"/>
      <w:divBdr>
        <w:top w:val="none" w:sz="0" w:space="0" w:color="auto"/>
        <w:left w:val="none" w:sz="0" w:space="0" w:color="auto"/>
        <w:bottom w:val="none" w:sz="0" w:space="0" w:color="auto"/>
        <w:right w:val="none" w:sz="0" w:space="0" w:color="auto"/>
      </w:divBdr>
    </w:div>
    <w:div w:id="919412099">
      <w:bodyDiv w:val="1"/>
      <w:marLeft w:val="0"/>
      <w:marRight w:val="0"/>
      <w:marTop w:val="0"/>
      <w:marBottom w:val="0"/>
      <w:divBdr>
        <w:top w:val="none" w:sz="0" w:space="0" w:color="auto"/>
        <w:left w:val="none" w:sz="0" w:space="0" w:color="auto"/>
        <w:bottom w:val="none" w:sz="0" w:space="0" w:color="auto"/>
        <w:right w:val="none" w:sz="0" w:space="0" w:color="auto"/>
      </w:divBdr>
    </w:div>
    <w:div w:id="919875180">
      <w:bodyDiv w:val="1"/>
      <w:marLeft w:val="0"/>
      <w:marRight w:val="0"/>
      <w:marTop w:val="0"/>
      <w:marBottom w:val="0"/>
      <w:divBdr>
        <w:top w:val="none" w:sz="0" w:space="0" w:color="auto"/>
        <w:left w:val="none" w:sz="0" w:space="0" w:color="auto"/>
        <w:bottom w:val="none" w:sz="0" w:space="0" w:color="auto"/>
        <w:right w:val="none" w:sz="0" w:space="0" w:color="auto"/>
      </w:divBdr>
      <w:divsChild>
        <w:div w:id="1151602740">
          <w:marLeft w:val="0"/>
          <w:marRight w:val="0"/>
          <w:marTop w:val="0"/>
          <w:marBottom w:val="0"/>
          <w:divBdr>
            <w:top w:val="none" w:sz="0" w:space="0" w:color="auto"/>
            <w:left w:val="none" w:sz="0" w:space="0" w:color="auto"/>
            <w:bottom w:val="none" w:sz="0" w:space="0" w:color="auto"/>
            <w:right w:val="none" w:sz="0" w:space="0" w:color="auto"/>
          </w:divBdr>
        </w:div>
      </w:divsChild>
    </w:div>
    <w:div w:id="923031208">
      <w:bodyDiv w:val="1"/>
      <w:marLeft w:val="0"/>
      <w:marRight w:val="0"/>
      <w:marTop w:val="0"/>
      <w:marBottom w:val="0"/>
      <w:divBdr>
        <w:top w:val="none" w:sz="0" w:space="0" w:color="auto"/>
        <w:left w:val="none" w:sz="0" w:space="0" w:color="auto"/>
        <w:bottom w:val="none" w:sz="0" w:space="0" w:color="auto"/>
        <w:right w:val="none" w:sz="0" w:space="0" w:color="auto"/>
      </w:divBdr>
    </w:div>
    <w:div w:id="952395487">
      <w:bodyDiv w:val="1"/>
      <w:marLeft w:val="0"/>
      <w:marRight w:val="0"/>
      <w:marTop w:val="0"/>
      <w:marBottom w:val="0"/>
      <w:divBdr>
        <w:top w:val="none" w:sz="0" w:space="0" w:color="auto"/>
        <w:left w:val="none" w:sz="0" w:space="0" w:color="auto"/>
        <w:bottom w:val="none" w:sz="0" w:space="0" w:color="auto"/>
        <w:right w:val="none" w:sz="0" w:space="0" w:color="auto"/>
      </w:divBdr>
    </w:div>
    <w:div w:id="958338071">
      <w:bodyDiv w:val="1"/>
      <w:marLeft w:val="0"/>
      <w:marRight w:val="0"/>
      <w:marTop w:val="0"/>
      <w:marBottom w:val="0"/>
      <w:divBdr>
        <w:top w:val="none" w:sz="0" w:space="0" w:color="auto"/>
        <w:left w:val="none" w:sz="0" w:space="0" w:color="auto"/>
        <w:bottom w:val="none" w:sz="0" w:space="0" w:color="auto"/>
        <w:right w:val="none" w:sz="0" w:space="0" w:color="auto"/>
      </w:divBdr>
      <w:divsChild>
        <w:div w:id="2002662705">
          <w:marLeft w:val="0"/>
          <w:marRight w:val="0"/>
          <w:marTop w:val="0"/>
          <w:marBottom w:val="0"/>
          <w:divBdr>
            <w:top w:val="none" w:sz="0" w:space="0" w:color="auto"/>
            <w:left w:val="none" w:sz="0" w:space="0" w:color="auto"/>
            <w:bottom w:val="none" w:sz="0" w:space="0" w:color="auto"/>
            <w:right w:val="none" w:sz="0" w:space="0" w:color="auto"/>
          </w:divBdr>
        </w:div>
      </w:divsChild>
    </w:div>
    <w:div w:id="1097405751">
      <w:bodyDiv w:val="1"/>
      <w:marLeft w:val="0"/>
      <w:marRight w:val="0"/>
      <w:marTop w:val="0"/>
      <w:marBottom w:val="0"/>
      <w:divBdr>
        <w:top w:val="none" w:sz="0" w:space="0" w:color="auto"/>
        <w:left w:val="none" w:sz="0" w:space="0" w:color="auto"/>
        <w:bottom w:val="none" w:sz="0" w:space="0" w:color="auto"/>
        <w:right w:val="none" w:sz="0" w:space="0" w:color="auto"/>
      </w:divBdr>
    </w:div>
    <w:div w:id="1115639243">
      <w:bodyDiv w:val="1"/>
      <w:marLeft w:val="0"/>
      <w:marRight w:val="0"/>
      <w:marTop w:val="0"/>
      <w:marBottom w:val="0"/>
      <w:divBdr>
        <w:top w:val="none" w:sz="0" w:space="0" w:color="auto"/>
        <w:left w:val="none" w:sz="0" w:space="0" w:color="auto"/>
        <w:bottom w:val="none" w:sz="0" w:space="0" w:color="auto"/>
        <w:right w:val="none" w:sz="0" w:space="0" w:color="auto"/>
      </w:divBdr>
    </w:div>
    <w:div w:id="1122648564">
      <w:bodyDiv w:val="1"/>
      <w:marLeft w:val="0"/>
      <w:marRight w:val="0"/>
      <w:marTop w:val="0"/>
      <w:marBottom w:val="0"/>
      <w:divBdr>
        <w:top w:val="none" w:sz="0" w:space="0" w:color="auto"/>
        <w:left w:val="none" w:sz="0" w:space="0" w:color="auto"/>
        <w:bottom w:val="none" w:sz="0" w:space="0" w:color="auto"/>
        <w:right w:val="none" w:sz="0" w:space="0" w:color="auto"/>
      </w:divBdr>
    </w:div>
    <w:div w:id="1137532440">
      <w:bodyDiv w:val="1"/>
      <w:marLeft w:val="0"/>
      <w:marRight w:val="0"/>
      <w:marTop w:val="0"/>
      <w:marBottom w:val="0"/>
      <w:divBdr>
        <w:top w:val="none" w:sz="0" w:space="0" w:color="auto"/>
        <w:left w:val="none" w:sz="0" w:space="0" w:color="auto"/>
        <w:bottom w:val="none" w:sz="0" w:space="0" w:color="auto"/>
        <w:right w:val="none" w:sz="0" w:space="0" w:color="auto"/>
      </w:divBdr>
    </w:div>
    <w:div w:id="1139688758">
      <w:bodyDiv w:val="1"/>
      <w:marLeft w:val="0"/>
      <w:marRight w:val="0"/>
      <w:marTop w:val="0"/>
      <w:marBottom w:val="0"/>
      <w:divBdr>
        <w:top w:val="none" w:sz="0" w:space="0" w:color="auto"/>
        <w:left w:val="none" w:sz="0" w:space="0" w:color="auto"/>
        <w:bottom w:val="none" w:sz="0" w:space="0" w:color="auto"/>
        <w:right w:val="none" w:sz="0" w:space="0" w:color="auto"/>
      </w:divBdr>
    </w:div>
    <w:div w:id="1140341984">
      <w:bodyDiv w:val="1"/>
      <w:marLeft w:val="0"/>
      <w:marRight w:val="0"/>
      <w:marTop w:val="0"/>
      <w:marBottom w:val="0"/>
      <w:divBdr>
        <w:top w:val="none" w:sz="0" w:space="0" w:color="auto"/>
        <w:left w:val="none" w:sz="0" w:space="0" w:color="auto"/>
        <w:bottom w:val="none" w:sz="0" w:space="0" w:color="auto"/>
        <w:right w:val="none" w:sz="0" w:space="0" w:color="auto"/>
      </w:divBdr>
      <w:divsChild>
        <w:div w:id="49158020">
          <w:marLeft w:val="0"/>
          <w:marRight w:val="0"/>
          <w:marTop w:val="0"/>
          <w:marBottom w:val="0"/>
          <w:divBdr>
            <w:top w:val="none" w:sz="0" w:space="0" w:color="auto"/>
            <w:left w:val="none" w:sz="0" w:space="0" w:color="auto"/>
            <w:bottom w:val="none" w:sz="0" w:space="0" w:color="auto"/>
            <w:right w:val="none" w:sz="0" w:space="0" w:color="auto"/>
          </w:divBdr>
          <w:divsChild>
            <w:div w:id="1671637465">
              <w:marLeft w:val="0"/>
              <w:marRight w:val="0"/>
              <w:marTop w:val="0"/>
              <w:marBottom w:val="0"/>
              <w:divBdr>
                <w:top w:val="none" w:sz="0" w:space="0" w:color="auto"/>
                <w:left w:val="none" w:sz="0" w:space="0" w:color="auto"/>
                <w:bottom w:val="none" w:sz="0" w:space="0" w:color="auto"/>
                <w:right w:val="none" w:sz="0" w:space="0" w:color="auto"/>
              </w:divBdr>
              <w:divsChild>
                <w:div w:id="15733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545580">
      <w:bodyDiv w:val="1"/>
      <w:marLeft w:val="0"/>
      <w:marRight w:val="0"/>
      <w:marTop w:val="0"/>
      <w:marBottom w:val="0"/>
      <w:divBdr>
        <w:top w:val="none" w:sz="0" w:space="0" w:color="auto"/>
        <w:left w:val="none" w:sz="0" w:space="0" w:color="auto"/>
        <w:bottom w:val="none" w:sz="0" w:space="0" w:color="auto"/>
        <w:right w:val="none" w:sz="0" w:space="0" w:color="auto"/>
      </w:divBdr>
    </w:div>
    <w:div w:id="1224680334">
      <w:bodyDiv w:val="1"/>
      <w:marLeft w:val="0"/>
      <w:marRight w:val="0"/>
      <w:marTop w:val="0"/>
      <w:marBottom w:val="0"/>
      <w:divBdr>
        <w:top w:val="none" w:sz="0" w:space="0" w:color="auto"/>
        <w:left w:val="none" w:sz="0" w:space="0" w:color="auto"/>
        <w:bottom w:val="none" w:sz="0" w:space="0" w:color="auto"/>
        <w:right w:val="none" w:sz="0" w:space="0" w:color="auto"/>
      </w:divBdr>
    </w:div>
    <w:div w:id="1229804308">
      <w:bodyDiv w:val="1"/>
      <w:marLeft w:val="0"/>
      <w:marRight w:val="0"/>
      <w:marTop w:val="0"/>
      <w:marBottom w:val="0"/>
      <w:divBdr>
        <w:top w:val="none" w:sz="0" w:space="0" w:color="auto"/>
        <w:left w:val="none" w:sz="0" w:space="0" w:color="auto"/>
        <w:bottom w:val="none" w:sz="0" w:space="0" w:color="auto"/>
        <w:right w:val="none" w:sz="0" w:space="0" w:color="auto"/>
      </w:divBdr>
    </w:div>
    <w:div w:id="1253736069">
      <w:bodyDiv w:val="1"/>
      <w:marLeft w:val="0"/>
      <w:marRight w:val="0"/>
      <w:marTop w:val="0"/>
      <w:marBottom w:val="0"/>
      <w:divBdr>
        <w:top w:val="none" w:sz="0" w:space="0" w:color="auto"/>
        <w:left w:val="none" w:sz="0" w:space="0" w:color="auto"/>
        <w:bottom w:val="none" w:sz="0" w:space="0" w:color="auto"/>
        <w:right w:val="none" w:sz="0" w:space="0" w:color="auto"/>
      </w:divBdr>
    </w:div>
    <w:div w:id="1257782709">
      <w:bodyDiv w:val="1"/>
      <w:marLeft w:val="0"/>
      <w:marRight w:val="0"/>
      <w:marTop w:val="0"/>
      <w:marBottom w:val="0"/>
      <w:divBdr>
        <w:top w:val="none" w:sz="0" w:space="0" w:color="auto"/>
        <w:left w:val="none" w:sz="0" w:space="0" w:color="auto"/>
        <w:bottom w:val="none" w:sz="0" w:space="0" w:color="auto"/>
        <w:right w:val="none" w:sz="0" w:space="0" w:color="auto"/>
      </w:divBdr>
    </w:div>
    <w:div w:id="1264193437">
      <w:bodyDiv w:val="1"/>
      <w:marLeft w:val="0"/>
      <w:marRight w:val="0"/>
      <w:marTop w:val="0"/>
      <w:marBottom w:val="0"/>
      <w:divBdr>
        <w:top w:val="none" w:sz="0" w:space="0" w:color="auto"/>
        <w:left w:val="none" w:sz="0" w:space="0" w:color="auto"/>
        <w:bottom w:val="none" w:sz="0" w:space="0" w:color="auto"/>
        <w:right w:val="none" w:sz="0" w:space="0" w:color="auto"/>
      </w:divBdr>
    </w:div>
    <w:div w:id="1301496504">
      <w:bodyDiv w:val="1"/>
      <w:marLeft w:val="0"/>
      <w:marRight w:val="0"/>
      <w:marTop w:val="0"/>
      <w:marBottom w:val="0"/>
      <w:divBdr>
        <w:top w:val="none" w:sz="0" w:space="0" w:color="auto"/>
        <w:left w:val="none" w:sz="0" w:space="0" w:color="auto"/>
        <w:bottom w:val="none" w:sz="0" w:space="0" w:color="auto"/>
        <w:right w:val="none" w:sz="0" w:space="0" w:color="auto"/>
      </w:divBdr>
    </w:div>
    <w:div w:id="1363289649">
      <w:bodyDiv w:val="1"/>
      <w:marLeft w:val="0"/>
      <w:marRight w:val="0"/>
      <w:marTop w:val="0"/>
      <w:marBottom w:val="0"/>
      <w:divBdr>
        <w:top w:val="none" w:sz="0" w:space="0" w:color="auto"/>
        <w:left w:val="none" w:sz="0" w:space="0" w:color="auto"/>
        <w:bottom w:val="none" w:sz="0" w:space="0" w:color="auto"/>
        <w:right w:val="none" w:sz="0" w:space="0" w:color="auto"/>
      </w:divBdr>
    </w:div>
    <w:div w:id="1380127778">
      <w:bodyDiv w:val="1"/>
      <w:marLeft w:val="0"/>
      <w:marRight w:val="0"/>
      <w:marTop w:val="0"/>
      <w:marBottom w:val="0"/>
      <w:divBdr>
        <w:top w:val="none" w:sz="0" w:space="0" w:color="auto"/>
        <w:left w:val="none" w:sz="0" w:space="0" w:color="auto"/>
        <w:bottom w:val="none" w:sz="0" w:space="0" w:color="auto"/>
        <w:right w:val="none" w:sz="0" w:space="0" w:color="auto"/>
      </w:divBdr>
    </w:div>
    <w:div w:id="1414349971">
      <w:bodyDiv w:val="1"/>
      <w:marLeft w:val="0"/>
      <w:marRight w:val="0"/>
      <w:marTop w:val="0"/>
      <w:marBottom w:val="0"/>
      <w:divBdr>
        <w:top w:val="none" w:sz="0" w:space="0" w:color="auto"/>
        <w:left w:val="none" w:sz="0" w:space="0" w:color="auto"/>
        <w:bottom w:val="none" w:sz="0" w:space="0" w:color="auto"/>
        <w:right w:val="none" w:sz="0" w:space="0" w:color="auto"/>
      </w:divBdr>
    </w:div>
    <w:div w:id="1562212910">
      <w:bodyDiv w:val="1"/>
      <w:marLeft w:val="0"/>
      <w:marRight w:val="0"/>
      <w:marTop w:val="0"/>
      <w:marBottom w:val="0"/>
      <w:divBdr>
        <w:top w:val="none" w:sz="0" w:space="0" w:color="auto"/>
        <w:left w:val="none" w:sz="0" w:space="0" w:color="auto"/>
        <w:bottom w:val="none" w:sz="0" w:space="0" w:color="auto"/>
        <w:right w:val="none" w:sz="0" w:space="0" w:color="auto"/>
      </w:divBdr>
    </w:div>
    <w:div w:id="1590189361">
      <w:bodyDiv w:val="1"/>
      <w:marLeft w:val="0"/>
      <w:marRight w:val="0"/>
      <w:marTop w:val="0"/>
      <w:marBottom w:val="0"/>
      <w:divBdr>
        <w:top w:val="none" w:sz="0" w:space="0" w:color="auto"/>
        <w:left w:val="none" w:sz="0" w:space="0" w:color="auto"/>
        <w:bottom w:val="none" w:sz="0" w:space="0" w:color="auto"/>
        <w:right w:val="none" w:sz="0" w:space="0" w:color="auto"/>
      </w:divBdr>
    </w:div>
    <w:div w:id="1600796394">
      <w:bodyDiv w:val="1"/>
      <w:marLeft w:val="0"/>
      <w:marRight w:val="0"/>
      <w:marTop w:val="0"/>
      <w:marBottom w:val="0"/>
      <w:divBdr>
        <w:top w:val="none" w:sz="0" w:space="0" w:color="auto"/>
        <w:left w:val="none" w:sz="0" w:space="0" w:color="auto"/>
        <w:bottom w:val="none" w:sz="0" w:space="0" w:color="auto"/>
        <w:right w:val="none" w:sz="0" w:space="0" w:color="auto"/>
      </w:divBdr>
    </w:div>
    <w:div w:id="1617445606">
      <w:bodyDiv w:val="1"/>
      <w:marLeft w:val="0"/>
      <w:marRight w:val="0"/>
      <w:marTop w:val="0"/>
      <w:marBottom w:val="0"/>
      <w:divBdr>
        <w:top w:val="none" w:sz="0" w:space="0" w:color="auto"/>
        <w:left w:val="none" w:sz="0" w:space="0" w:color="auto"/>
        <w:bottom w:val="none" w:sz="0" w:space="0" w:color="auto"/>
        <w:right w:val="none" w:sz="0" w:space="0" w:color="auto"/>
      </w:divBdr>
      <w:divsChild>
        <w:div w:id="1398624607">
          <w:marLeft w:val="0"/>
          <w:marRight w:val="0"/>
          <w:marTop w:val="0"/>
          <w:marBottom w:val="0"/>
          <w:divBdr>
            <w:top w:val="none" w:sz="0" w:space="0" w:color="auto"/>
            <w:left w:val="none" w:sz="0" w:space="0" w:color="auto"/>
            <w:bottom w:val="none" w:sz="0" w:space="0" w:color="auto"/>
            <w:right w:val="none" w:sz="0" w:space="0" w:color="auto"/>
          </w:divBdr>
        </w:div>
        <w:div w:id="1011949859">
          <w:marLeft w:val="0"/>
          <w:marRight w:val="0"/>
          <w:marTop w:val="0"/>
          <w:marBottom w:val="0"/>
          <w:divBdr>
            <w:top w:val="none" w:sz="0" w:space="0" w:color="auto"/>
            <w:left w:val="none" w:sz="0" w:space="0" w:color="auto"/>
            <w:bottom w:val="none" w:sz="0" w:space="0" w:color="auto"/>
            <w:right w:val="none" w:sz="0" w:space="0" w:color="auto"/>
          </w:divBdr>
        </w:div>
      </w:divsChild>
    </w:div>
    <w:div w:id="1621767378">
      <w:bodyDiv w:val="1"/>
      <w:marLeft w:val="0"/>
      <w:marRight w:val="0"/>
      <w:marTop w:val="0"/>
      <w:marBottom w:val="0"/>
      <w:divBdr>
        <w:top w:val="none" w:sz="0" w:space="0" w:color="auto"/>
        <w:left w:val="none" w:sz="0" w:space="0" w:color="auto"/>
        <w:bottom w:val="none" w:sz="0" w:space="0" w:color="auto"/>
        <w:right w:val="none" w:sz="0" w:space="0" w:color="auto"/>
      </w:divBdr>
    </w:div>
    <w:div w:id="1656685275">
      <w:bodyDiv w:val="1"/>
      <w:marLeft w:val="0"/>
      <w:marRight w:val="0"/>
      <w:marTop w:val="0"/>
      <w:marBottom w:val="0"/>
      <w:divBdr>
        <w:top w:val="none" w:sz="0" w:space="0" w:color="auto"/>
        <w:left w:val="none" w:sz="0" w:space="0" w:color="auto"/>
        <w:bottom w:val="none" w:sz="0" w:space="0" w:color="auto"/>
        <w:right w:val="none" w:sz="0" w:space="0" w:color="auto"/>
      </w:divBdr>
    </w:div>
    <w:div w:id="1739816471">
      <w:bodyDiv w:val="1"/>
      <w:marLeft w:val="0"/>
      <w:marRight w:val="0"/>
      <w:marTop w:val="0"/>
      <w:marBottom w:val="0"/>
      <w:divBdr>
        <w:top w:val="none" w:sz="0" w:space="0" w:color="auto"/>
        <w:left w:val="none" w:sz="0" w:space="0" w:color="auto"/>
        <w:bottom w:val="none" w:sz="0" w:space="0" w:color="auto"/>
        <w:right w:val="none" w:sz="0" w:space="0" w:color="auto"/>
      </w:divBdr>
    </w:div>
    <w:div w:id="1745224429">
      <w:bodyDiv w:val="1"/>
      <w:marLeft w:val="0"/>
      <w:marRight w:val="0"/>
      <w:marTop w:val="0"/>
      <w:marBottom w:val="0"/>
      <w:divBdr>
        <w:top w:val="none" w:sz="0" w:space="0" w:color="auto"/>
        <w:left w:val="none" w:sz="0" w:space="0" w:color="auto"/>
        <w:bottom w:val="none" w:sz="0" w:space="0" w:color="auto"/>
        <w:right w:val="none" w:sz="0" w:space="0" w:color="auto"/>
      </w:divBdr>
      <w:divsChild>
        <w:div w:id="757485776">
          <w:marLeft w:val="0"/>
          <w:marRight w:val="0"/>
          <w:marTop w:val="0"/>
          <w:marBottom w:val="0"/>
          <w:divBdr>
            <w:top w:val="none" w:sz="0" w:space="0" w:color="auto"/>
            <w:left w:val="none" w:sz="0" w:space="0" w:color="auto"/>
            <w:bottom w:val="none" w:sz="0" w:space="0" w:color="auto"/>
            <w:right w:val="none" w:sz="0" w:space="0" w:color="auto"/>
          </w:divBdr>
          <w:divsChild>
            <w:div w:id="1348756048">
              <w:marLeft w:val="0"/>
              <w:marRight w:val="0"/>
              <w:marTop w:val="0"/>
              <w:marBottom w:val="0"/>
              <w:divBdr>
                <w:top w:val="none" w:sz="0" w:space="0" w:color="auto"/>
                <w:left w:val="none" w:sz="0" w:space="0" w:color="auto"/>
                <w:bottom w:val="none" w:sz="0" w:space="0" w:color="auto"/>
                <w:right w:val="none" w:sz="0" w:space="0" w:color="auto"/>
              </w:divBdr>
              <w:divsChild>
                <w:div w:id="1096369295">
                  <w:marLeft w:val="0"/>
                  <w:marRight w:val="0"/>
                  <w:marTop w:val="0"/>
                  <w:marBottom w:val="0"/>
                  <w:divBdr>
                    <w:top w:val="none" w:sz="0" w:space="0" w:color="auto"/>
                    <w:left w:val="none" w:sz="0" w:space="0" w:color="auto"/>
                    <w:bottom w:val="none" w:sz="0" w:space="0" w:color="auto"/>
                    <w:right w:val="none" w:sz="0" w:space="0" w:color="auto"/>
                  </w:divBdr>
                  <w:divsChild>
                    <w:div w:id="1828134215">
                      <w:marLeft w:val="0"/>
                      <w:marRight w:val="0"/>
                      <w:marTop w:val="0"/>
                      <w:marBottom w:val="0"/>
                      <w:divBdr>
                        <w:top w:val="none" w:sz="0" w:space="0" w:color="auto"/>
                        <w:left w:val="none" w:sz="0" w:space="0" w:color="auto"/>
                        <w:bottom w:val="none" w:sz="0" w:space="0" w:color="auto"/>
                        <w:right w:val="none" w:sz="0" w:space="0" w:color="auto"/>
                      </w:divBdr>
                      <w:divsChild>
                        <w:div w:id="191878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603014">
          <w:marLeft w:val="0"/>
          <w:marRight w:val="0"/>
          <w:marTop w:val="0"/>
          <w:marBottom w:val="0"/>
          <w:divBdr>
            <w:top w:val="none" w:sz="0" w:space="0" w:color="auto"/>
            <w:left w:val="none" w:sz="0" w:space="0" w:color="auto"/>
            <w:bottom w:val="none" w:sz="0" w:space="0" w:color="auto"/>
            <w:right w:val="none" w:sz="0" w:space="0" w:color="auto"/>
          </w:divBdr>
          <w:divsChild>
            <w:div w:id="798300177">
              <w:marLeft w:val="0"/>
              <w:marRight w:val="0"/>
              <w:marTop w:val="0"/>
              <w:marBottom w:val="0"/>
              <w:divBdr>
                <w:top w:val="none" w:sz="0" w:space="0" w:color="auto"/>
                <w:left w:val="none" w:sz="0" w:space="0" w:color="auto"/>
                <w:bottom w:val="none" w:sz="0" w:space="0" w:color="auto"/>
                <w:right w:val="none" w:sz="0" w:space="0" w:color="auto"/>
              </w:divBdr>
              <w:divsChild>
                <w:div w:id="1392919828">
                  <w:marLeft w:val="0"/>
                  <w:marRight w:val="0"/>
                  <w:marTop w:val="0"/>
                  <w:marBottom w:val="0"/>
                  <w:divBdr>
                    <w:top w:val="none" w:sz="0" w:space="0" w:color="auto"/>
                    <w:left w:val="none" w:sz="0" w:space="0" w:color="auto"/>
                    <w:bottom w:val="none" w:sz="0" w:space="0" w:color="auto"/>
                    <w:right w:val="none" w:sz="0" w:space="0" w:color="auto"/>
                  </w:divBdr>
                  <w:divsChild>
                    <w:div w:id="140175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874570">
          <w:marLeft w:val="0"/>
          <w:marRight w:val="0"/>
          <w:marTop w:val="0"/>
          <w:marBottom w:val="0"/>
          <w:divBdr>
            <w:top w:val="none" w:sz="0" w:space="0" w:color="auto"/>
            <w:left w:val="none" w:sz="0" w:space="0" w:color="auto"/>
            <w:bottom w:val="none" w:sz="0" w:space="0" w:color="auto"/>
            <w:right w:val="none" w:sz="0" w:space="0" w:color="auto"/>
          </w:divBdr>
          <w:divsChild>
            <w:div w:id="262765057">
              <w:marLeft w:val="0"/>
              <w:marRight w:val="0"/>
              <w:marTop w:val="0"/>
              <w:marBottom w:val="0"/>
              <w:divBdr>
                <w:top w:val="none" w:sz="0" w:space="0" w:color="auto"/>
                <w:left w:val="none" w:sz="0" w:space="0" w:color="auto"/>
                <w:bottom w:val="none" w:sz="0" w:space="0" w:color="auto"/>
                <w:right w:val="none" w:sz="0" w:space="0" w:color="auto"/>
              </w:divBdr>
              <w:divsChild>
                <w:div w:id="1084254452">
                  <w:marLeft w:val="0"/>
                  <w:marRight w:val="0"/>
                  <w:marTop w:val="0"/>
                  <w:marBottom w:val="0"/>
                  <w:divBdr>
                    <w:top w:val="none" w:sz="0" w:space="0" w:color="auto"/>
                    <w:left w:val="none" w:sz="0" w:space="0" w:color="auto"/>
                    <w:bottom w:val="none" w:sz="0" w:space="0" w:color="auto"/>
                    <w:right w:val="none" w:sz="0" w:space="0" w:color="auto"/>
                  </w:divBdr>
                  <w:divsChild>
                    <w:div w:id="1137603841">
                      <w:marLeft w:val="0"/>
                      <w:marRight w:val="0"/>
                      <w:marTop w:val="0"/>
                      <w:marBottom w:val="0"/>
                      <w:divBdr>
                        <w:top w:val="none" w:sz="0" w:space="0" w:color="auto"/>
                        <w:left w:val="none" w:sz="0" w:space="0" w:color="auto"/>
                        <w:bottom w:val="none" w:sz="0" w:space="0" w:color="auto"/>
                        <w:right w:val="none" w:sz="0" w:space="0" w:color="auto"/>
                      </w:divBdr>
                      <w:divsChild>
                        <w:div w:id="875895414">
                          <w:marLeft w:val="0"/>
                          <w:marRight w:val="0"/>
                          <w:marTop w:val="0"/>
                          <w:marBottom w:val="0"/>
                          <w:divBdr>
                            <w:top w:val="none" w:sz="0" w:space="0" w:color="auto"/>
                            <w:left w:val="none" w:sz="0" w:space="0" w:color="auto"/>
                            <w:bottom w:val="none" w:sz="0" w:space="0" w:color="auto"/>
                            <w:right w:val="none" w:sz="0" w:space="0" w:color="auto"/>
                          </w:divBdr>
                          <w:divsChild>
                            <w:div w:id="2141654415">
                              <w:marLeft w:val="0"/>
                              <w:marRight w:val="0"/>
                              <w:marTop w:val="0"/>
                              <w:marBottom w:val="0"/>
                              <w:divBdr>
                                <w:top w:val="none" w:sz="0" w:space="0" w:color="auto"/>
                                <w:left w:val="none" w:sz="0" w:space="0" w:color="auto"/>
                                <w:bottom w:val="none" w:sz="0" w:space="0" w:color="auto"/>
                                <w:right w:val="none" w:sz="0" w:space="0" w:color="auto"/>
                              </w:divBdr>
                              <w:divsChild>
                                <w:div w:id="8475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0929471">
      <w:bodyDiv w:val="1"/>
      <w:marLeft w:val="0"/>
      <w:marRight w:val="0"/>
      <w:marTop w:val="0"/>
      <w:marBottom w:val="0"/>
      <w:divBdr>
        <w:top w:val="none" w:sz="0" w:space="0" w:color="auto"/>
        <w:left w:val="none" w:sz="0" w:space="0" w:color="auto"/>
        <w:bottom w:val="none" w:sz="0" w:space="0" w:color="auto"/>
        <w:right w:val="none" w:sz="0" w:space="0" w:color="auto"/>
      </w:divBdr>
    </w:div>
    <w:div w:id="1775638065">
      <w:bodyDiv w:val="1"/>
      <w:marLeft w:val="0"/>
      <w:marRight w:val="0"/>
      <w:marTop w:val="0"/>
      <w:marBottom w:val="0"/>
      <w:divBdr>
        <w:top w:val="none" w:sz="0" w:space="0" w:color="auto"/>
        <w:left w:val="none" w:sz="0" w:space="0" w:color="auto"/>
        <w:bottom w:val="none" w:sz="0" w:space="0" w:color="auto"/>
        <w:right w:val="none" w:sz="0" w:space="0" w:color="auto"/>
      </w:divBdr>
    </w:div>
    <w:div w:id="1776748976">
      <w:bodyDiv w:val="1"/>
      <w:marLeft w:val="0"/>
      <w:marRight w:val="0"/>
      <w:marTop w:val="0"/>
      <w:marBottom w:val="0"/>
      <w:divBdr>
        <w:top w:val="none" w:sz="0" w:space="0" w:color="auto"/>
        <w:left w:val="none" w:sz="0" w:space="0" w:color="auto"/>
        <w:bottom w:val="none" w:sz="0" w:space="0" w:color="auto"/>
        <w:right w:val="none" w:sz="0" w:space="0" w:color="auto"/>
      </w:divBdr>
    </w:div>
    <w:div w:id="1778525582">
      <w:bodyDiv w:val="1"/>
      <w:marLeft w:val="0"/>
      <w:marRight w:val="0"/>
      <w:marTop w:val="0"/>
      <w:marBottom w:val="0"/>
      <w:divBdr>
        <w:top w:val="none" w:sz="0" w:space="0" w:color="auto"/>
        <w:left w:val="none" w:sz="0" w:space="0" w:color="auto"/>
        <w:bottom w:val="none" w:sz="0" w:space="0" w:color="auto"/>
        <w:right w:val="none" w:sz="0" w:space="0" w:color="auto"/>
      </w:divBdr>
    </w:div>
    <w:div w:id="1812551207">
      <w:bodyDiv w:val="1"/>
      <w:marLeft w:val="0"/>
      <w:marRight w:val="0"/>
      <w:marTop w:val="0"/>
      <w:marBottom w:val="0"/>
      <w:divBdr>
        <w:top w:val="none" w:sz="0" w:space="0" w:color="auto"/>
        <w:left w:val="none" w:sz="0" w:space="0" w:color="auto"/>
        <w:bottom w:val="none" w:sz="0" w:space="0" w:color="auto"/>
        <w:right w:val="none" w:sz="0" w:space="0" w:color="auto"/>
      </w:divBdr>
    </w:div>
    <w:div w:id="1840459476">
      <w:bodyDiv w:val="1"/>
      <w:marLeft w:val="0"/>
      <w:marRight w:val="0"/>
      <w:marTop w:val="0"/>
      <w:marBottom w:val="0"/>
      <w:divBdr>
        <w:top w:val="none" w:sz="0" w:space="0" w:color="auto"/>
        <w:left w:val="none" w:sz="0" w:space="0" w:color="auto"/>
        <w:bottom w:val="none" w:sz="0" w:space="0" w:color="auto"/>
        <w:right w:val="none" w:sz="0" w:space="0" w:color="auto"/>
      </w:divBdr>
    </w:div>
    <w:div w:id="1896311805">
      <w:bodyDiv w:val="1"/>
      <w:marLeft w:val="0"/>
      <w:marRight w:val="0"/>
      <w:marTop w:val="0"/>
      <w:marBottom w:val="0"/>
      <w:divBdr>
        <w:top w:val="none" w:sz="0" w:space="0" w:color="auto"/>
        <w:left w:val="none" w:sz="0" w:space="0" w:color="auto"/>
        <w:bottom w:val="none" w:sz="0" w:space="0" w:color="auto"/>
        <w:right w:val="none" w:sz="0" w:space="0" w:color="auto"/>
      </w:divBdr>
      <w:divsChild>
        <w:div w:id="94330944">
          <w:marLeft w:val="0"/>
          <w:marRight w:val="0"/>
          <w:marTop w:val="0"/>
          <w:marBottom w:val="0"/>
          <w:divBdr>
            <w:top w:val="none" w:sz="0" w:space="0" w:color="auto"/>
            <w:left w:val="none" w:sz="0" w:space="0" w:color="auto"/>
            <w:bottom w:val="none" w:sz="0" w:space="0" w:color="auto"/>
            <w:right w:val="none" w:sz="0" w:space="0" w:color="auto"/>
          </w:divBdr>
        </w:div>
        <w:div w:id="1156723024">
          <w:marLeft w:val="0"/>
          <w:marRight w:val="0"/>
          <w:marTop w:val="0"/>
          <w:marBottom w:val="0"/>
          <w:divBdr>
            <w:top w:val="none" w:sz="0" w:space="0" w:color="auto"/>
            <w:left w:val="none" w:sz="0" w:space="0" w:color="auto"/>
            <w:bottom w:val="none" w:sz="0" w:space="0" w:color="auto"/>
            <w:right w:val="none" w:sz="0" w:space="0" w:color="auto"/>
          </w:divBdr>
        </w:div>
      </w:divsChild>
    </w:div>
    <w:div w:id="1898740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sChild>
        <w:div w:id="1428961437">
          <w:marLeft w:val="0"/>
          <w:marRight w:val="0"/>
          <w:marTop w:val="0"/>
          <w:marBottom w:val="0"/>
          <w:divBdr>
            <w:top w:val="none" w:sz="0" w:space="0" w:color="auto"/>
            <w:left w:val="none" w:sz="0" w:space="0" w:color="auto"/>
            <w:bottom w:val="none" w:sz="0" w:space="0" w:color="auto"/>
            <w:right w:val="none" w:sz="0" w:space="0" w:color="auto"/>
          </w:divBdr>
        </w:div>
      </w:divsChild>
    </w:div>
    <w:div w:id="2012754152">
      <w:bodyDiv w:val="1"/>
      <w:marLeft w:val="0"/>
      <w:marRight w:val="0"/>
      <w:marTop w:val="0"/>
      <w:marBottom w:val="0"/>
      <w:divBdr>
        <w:top w:val="none" w:sz="0" w:space="0" w:color="auto"/>
        <w:left w:val="none" w:sz="0" w:space="0" w:color="auto"/>
        <w:bottom w:val="none" w:sz="0" w:space="0" w:color="auto"/>
        <w:right w:val="none" w:sz="0" w:space="0" w:color="auto"/>
      </w:divBdr>
      <w:divsChild>
        <w:div w:id="344675480">
          <w:marLeft w:val="0"/>
          <w:marRight w:val="0"/>
          <w:marTop w:val="0"/>
          <w:marBottom w:val="0"/>
          <w:divBdr>
            <w:top w:val="none" w:sz="0" w:space="0" w:color="auto"/>
            <w:left w:val="none" w:sz="0" w:space="0" w:color="auto"/>
            <w:bottom w:val="none" w:sz="0" w:space="0" w:color="auto"/>
            <w:right w:val="none" w:sz="0" w:space="0" w:color="auto"/>
          </w:divBdr>
        </w:div>
      </w:divsChild>
    </w:div>
    <w:div w:id="2018535458">
      <w:bodyDiv w:val="1"/>
      <w:marLeft w:val="0"/>
      <w:marRight w:val="0"/>
      <w:marTop w:val="0"/>
      <w:marBottom w:val="0"/>
      <w:divBdr>
        <w:top w:val="none" w:sz="0" w:space="0" w:color="auto"/>
        <w:left w:val="none" w:sz="0" w:space="0" w:color="auto"/>
        <w:bottom w:val="none" w:sz="0" w:space="0" w:color="auto"/>
        <w:right w:val="none" w:sz="0" w:space="0" w:color="auto"/>
      </w:divBdr>
      <w:divsChild>
        <w:div w:id="1329673563">
          <w:marLeft w:val="0"/>
          <w:marRight w:val="0"/>
          <w:marTop w:val="0"/>
          <w:marBottom w:val="0"/>
          <w:divBdr>
            <w:top w:val="none" w:sz="0" w:space="0" w:color="auto"/>
            <w:left w:val="none" w:sz="0" w:space="0" w:color="auto"/>
            <w:bottom w:val="none" w:sz="0" w:space="0" w:color="auto"/>
            <w:right w:val="none" w:sz="0" w:space="0" w:color="auto"/>
          </w:divBdr>
          <w:divsChild>
            <w:div w:id="152764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859054">
      <w:bodyDiv w:val="1"/>
      <w:marLeft w:val="0"/>
      <w:marRight w:val="0"/>
      <w:marTop w:val="0"/>
      <w:marBottom w:val="0"/>
      <w:divBdr>
        <w:top w:val="none" w:sz="0" w:space="0" w:color="auto"/>
        <w:left w:val="none" w:sz="0" w:space="0" w:color="auto"/>
        <w:bottom w:val="none" w:sz="0" w:space="0" w:color="auto"/>
        <w:right w:val="none" w:sz="0" w:space="0" w:color="auto"/>
      </w:divBdr>
    </w:div>
    <w:div w:id="2100102337">
      <w:bodyDiv w:val="1"/>
      <w:marLeft w:val="0"/>
      <w:marRight w:val="0"/>
      <w:marTop w:val="0"/>
      <w:marBottom w:val="0"/>
      <w:divBdr>
        <w:top w:val="none" w:sz="0" w:space="0" w:color="auto"/>
        <w:left w:val="none" w:sz="0" w:space="0" w:color="auto"/>
        <w:bottom w:val="none" w:sz="0" w:space="0" w:color="auto"/>
        <w:right w:val="none" w:sz="0" w:space="0" w:color="auto"/>
      </w:divBdr>
    </w:div>
    <w:div w:id="212850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footnotes.xml.rels><?xml version="1.0" encoding="UTF-8" standalone="yes"?>
<Relationships xmlns="http://schemas.openxmlformats.org/package/2006/relationships"><Relationship Id="rId8" Type="http://schemas.openxmlformats.org/officeDocument/2006/relationships/hyperlink" Target="https://www.un.org/esa/forests/wp-content/uploads/2019/04/Global-Forest-Goals-booklet-Apr-2019.pdf" TargetMode="External"/><Relationship Id="rId13" Type="http://schemas.openxmlformats.org/officeDocument/2006/relationships/hyperlink" Target="https://www.fao.org/3/i8382en/I8382EN.pdf" TargetMode="External"/><Relationship Id="rId18" Type="http://schemas.openxmlformats.org/officeDocument/2006/relationships/hyperlink" Target="https://www2.cifor.org/asia-pacific-rainforest-summit/about/asia-pacific-rainforest-partnership/" TargetMode="External"/><Relationship Id="rId3" Type="http://schemas.openxmlformats.org/officeDocument/2006/relationships/hyperlink" Target="https://www.fao.org/3/cb9363en/cb9363en.pdf" TargetMode="External"/><Relationship Id="rId21" Type="http://schemas.openxmlformats.org/officeDocument/2006/relationships/hyperlink" Target="https://www.merriam-webster.com/dictionary/afforestation" TargetMode="External"/><Relationship Id="rId7" Type="http://schemas.openxmlformats.org/officeDocument/2006/relationships/hyperlink" Target="https://www.bonnchallenge.org/pledges/mongolia" TargetMode="External"/><Relationship Id="rId12" Type="http://schemas.openxmlformats.org/officeDocument/2006/relationships/hyperlink" Target="https://public.wmo.int/en/our-mandate/climate/wmo-statement-state-of-global-climate/asia" TargetMode="External"/><Relationship Id="rId17" Type="http://schemas.openxmlformats.org/officeDocument/2006/relationships/hyperlink" Target="https://www.bonnchallenge.org/pledges/mongolia" TargetMode="External"/><Relationship Id="rId2" Type="http://schemas.openxmlformats.org/officeDocument/2006/relationships/hyperlink" Target="https://www.ipbes.net/global-assessment" TargetMode="External"/><Relationship Id="rId16" Type="http://schemas.openxmlformats.org/officeDocument/2006/relationships/hyperlink" Target="https://www.bonnchallenge.org/pledges/kyrgyzstan" TargetMode="External"/><Relationship Id="rId20" Type="http://schemas.openxmlformats.org/officeDocument/2006/relationships/hyperlink" Target="https://www.merriam-webster.com/dictionary/reforestation" TargetMode="External"/><Relationship Id="rId1" Type="http://schemas.openxmlformats.org/officeDocument/2006/relationships/hyperlink" Target="https://www.ipbes.net/" TargetMode="External"/><Relationship Id="rId6" Type="http://schemas.openxmlformats.org/officeDocument/2006/relationships/hyperlink" Target="https://www.bonnchallenge.org/" TargetMode="External"/><Relationship Id="rId11" Type="http://schemas.openxmlformats.org/officeDocument/2006/relationships/hyperlink" Target="https://www.worldbank.org/en/news/press-release/2023/01/10/global-economic-prospects" TargetMode="External"/><Relationship Id="rId5" Type="http://schemas.openxmlformats.org/officeDocument/2006/relationships/hyperlink" Target="https://www.unccd.int/our-work/overview" TargetMode="External"/><Relationship Id="rId15" Type="http://schemas.openxmlformats.org/officeDocument/2006/relationships/hyperlink" Target="https://www.bonnchallenge.org/pledges/kazakhstan" TargetMode="External"/><Relationship Id="rId10" Type="http://schemas.openxmlformats.org/officeDocument/2006/relationships/hyperlink" Target="https://www.who.int/news/item/13-10-2020-impact-of-covid-19-on-people%27s-livelihoods-their-health-and-our-food-systems" TargetMode="External"/><Relationship Id="rId19" Type="http://schemas.openxmlformats.org/officeDocument/2006/relationships/hyperlink" Target="https://www.fao.org/forestry/48504-0cef5e6519c03c9779c0f1ba18e543d69.pdf" TargetMode="External"/><Relationship Id="rId4" Type="http://schemas.openxmlformats.org/officeDocument/2006/relationships/hyperlink" Target="https://www.ipcc.ch/report/ar6/syr/" TargetMode="External"/><Relationship Id="rId9" Type="http://schemas.openxmlformats.org/officeDocument/2006/relationships/hyperlink" Target="https://sdgs.un.org/2030agenda" TargetMode="External"/><Relationship Id="rId14" Type="http://schemas.openxmlformats.org/officeDocument/2006/relationships/hyperlink" Target="https://www.fao.org/asiapacific/apfc/es/"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85B72BB9749F9469ABEF4AE5ED1B39C" ma:contentTypeVersion="15" ma:contentTypeDescription="Create a new document." ma:contentTypeScope="" ma:versionID="4490ebf109f6da5d9bc8721cef197ef4">
  <xsd:schema xmlns:xsd="http://www.w3.org/2001/XMLSchema" xmlns:xs="http://www.w3.org/2001/XMLSchema" xmlns:p="http://schemas.microsoft.com/office/2006/metadata/properties" xmlns:ns3="cbbc1bd4-5cbb-4f17-8d78-af7aa0a5c0cf" xmlns:ns4="8cf2d0de-2263-4cce-9771-c450960edf93" targetNamespace="http://schemas.microsoft.com/office/2006/metadata/properties" ma:root="true" ma:fieldsID="3dc4cd247aac020bc9a2966bac0b2b9b" ns3:_="" ns4:_="">
    <xsd:import namespace="cbbc1bd4-5cbb-4f17-8d78-af7aa0a5c0cf"/>
    <xsd:import namespace="8cf2d0de-2263-4cce-9771-c450960edf9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bc1bd4-5cbb-4f17-8d78-af7aa0a5c0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f2d0de-2263-4cce-9771-c450960edf93"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bbc1bd4-5cbb-4f17-8d78-af7aa0a5c0cf" xsi:nil="true"/>
  </documentManagement>
</p:properties>
</file>

<file path=customXml/itemProps1.xml><?xml version="1.0" encoding="utf-8"?>
<ds:datastoreItem xmlns:ds="http://schemas.openxmlformats.org/officeDocument/2006/customXml" ds:itemID="{9D6F8862-161D-41B4-BBDE-46C2835A2322}">
  <ds:schemaRefs>
    <ds:schemaRef ds:uri="http://schemas.openxmlformats.org/officeDocument/2006/bibliography"/>
  </ds:schemaRefs>
</ds:datastoreItem>
</file>

<file path=customXml/itemProps2.xml><?xml version="1.0" encoding="utf-8"?>
<ds:datastoreItem xmlns:ds="http://schemas.openxmlformats.org/officeDocument/2006/customXml" ds:itemID="{B2CC1B00-4E76-4859-B8D2-FBFAB27B1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bc1bd4-5cbb-4f17-8d78-af7aa0a5c0cf"/>
    <ds:schemaRef ds:uri="8cf2d0de-2263-4cce-9771-c450960ed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104C2F-8B42-47B9-A78E-6D8432D80D62}">
  <ds:schemaRefs>
    <ds:schemaRef ds:uri="http://schemas.microsoft.com/sharepoint/v3/contenttype/forms"/>
  </ds:schemaRefs>
</ds:datastoreItem>
</file>

<file path=customXml/itemProps4.xml><?xml version="1.0" encoding="utf-8"?>
<ds:datastoreItem xmlns:ds="http://schemas.openxmlformats.org/officeDocument/2006/customXml" ds:itemID="{75C8E3F9-18BC-477E-B6B4-2F94CDDB369B}">
  <ds:schemaRefs>
    <ds:schemaRef ds:uri="http://schemas.microsoft.com/office/2006/metadata/properties"/>
    <ds:schemaRef ds:uri="http://schemas.microsoft.com/office/infopath/2007/PartnerControls"/>
    <ds:schemaRef ds:uri="cbbc1bd4-5cbb-4f17-8d78-af7aa0a5c0c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6556</Words>
  <Characters>37373</Characters>
  <Application>Microsoft Office Word</Application>
  <DocSecurity>0</DocSecurity>
  <Lines>311</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Asian Forest Cooperation Organization</vt:lpstr>
      <vt:lpstr>Asian Forest Cooperation Organization</vt:lpstr>
    </vt:vector>
  </TitlesOfParts>
  <Company>Microsoft</Company>
  <LinksUpToDate>false</LinksUpToDate>
  <CharactersWithSpaces>43842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Asian Forest Cooperation Organization</dc:title>
  <dc:creator>JMKIM</dc:creator>
  <cp:lastModifiedBy>아시아산림협력기구사무국 아포코</cp:lastModifiedBy>
  <cp:revision>2</cp:revision>
  <cp:lastPrinted>2023-04-20T06:47:00Z</cp:lastPrinted>
  <dcterms:created xsi:type="dcterms:W3CDTF">2023-04-21T07:01:00Z</dcterms:created>
  <dcterms:modified xsi:type="dcterms:W3CDTF">2023-04-21T07:01:00Z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ecc0ba71282ec797af557029d859995819ca6ee8f8b745bfc3327d7b60ec2919</vt:lpwstr>
  </property>
  <property fmtid="{D5CDD505-2E9C-101B-9397-08002B2CF9AE}" pid="3" name="ContentTypeId">
    <vt:lpwstr>0x010100785B72BB9749F9469ABEF4AE5ED1B39C</vt:lpwstr>
  </property>
</Properties>
</file>